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widowControl w:val="1"/>
        <w:pBdr>
          <w:top w:space="0" w:sz="0" w:val="nil"/>
          <w:left w:space="0" w:sz="0" w:val="nil"/>
          <w:bottom w:space="0" w:sz="0" w:val="nil"/>
          <w:right w:space="0" w:sz="0" w:val="nil"/>
          <w:between w:space="0" w:sz="0" w:val="nil"/>
        </w:pBdr>
        <w:tabs>
          <w:tab w:val="left" w:leader="none" w:pos="3900"/>
        </w:tabs>
        <w:spacing w:before="0" w:lineRule="auto"/>
        <w:ind w:left="5669.291338582678" w:firstLine="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Додаток до рішення</w:t>
      </w:r>
    </w:p>
    <w:p w:rsidR="00000000" w:rsidDel="00000000" w:rsidP="00000000" w:rsidRDefault="00000000" w:rsidRPr="00000000" w14:paraId="00000002">
      <w:pPr>
        <w:widowControl w:val="1"/>
        <w:pBdr>
          <w:top w:space="0" w:sz="0" w:val="nil"/>
          <w:left w:space="0" w:sz="0" w:val="nil"/>
          <w:bottom w:space="0" w:sz="0" w:val="nil"/>
          <w:right w:space="0" w:sz="0" w:val="nil"/>
          <w:between w:space="0" w:sz="0" w:val="nil"/>
        </w:pBdr>
        <w:tabs>
          <w:tab w:val="left" w:leader="none" w:pos="3900"/>
        </w:tabs>
        <w:spacing w:before="0" w:lineRule="auto"/>
        <w:ind w:left="5669.291338582678" w:firstLine="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Сквирської міської ради</w:t>
      </w:r>
    </w:p>
    <w:p w:rsidR="00000000" w:rsidDel="00000000" w:rsidP="00000000" w:rsidRDefault="00000000" w:rsidRPr="00000000" w14:paraId="00000003">
      <w:pPr>
        <w:widowControl w:val="1"/>
        <w:pBdr>
          <w:top w:space="0" w:sz="0" w:val="nil"/>
          <w:left w:space="0" w:sz="0" w:val="nil"/>
          <w:bottom w:space="0" w:sz="0" w:val="nil"/>
          <w:right w:space="0" w:sz="0" w:val="nil"/>
          <w:between w:space="0" w:sz="0" w:val="nil"/>
        </w:pBdr>
        <w:tabs>
          <w:tab w:val="left" w:leader="none" w:pos="3900"/>
        </w:tabs>
        <w:spacing w:before="0" w:lineRule="auto"/>
        <w:ind w:left="5669.291338582678" w:firstLine="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від 12.12.2023 року</w:t>
      </w:r>
    </w:p>
    <w:p w:rsidR="00000000" w:rsidDel="00000000" w:rsidP="00000000" w:rsidRDefault="00000000" w:rsidRPr="00000000" w14:paraId="00000004">
      <w:pPr>
        <w:widowControl w:val="1"/>
        <w:pBdr>
          <w:top w:space="0" w:sz="0" w:val="nil"/>
          <w:left w:space="0" w:sz="0" w:val="nil"/>
          <w:bottom w:space="0" w:sz="0" w:val="nil"/>
          <w:right w:space="0" w:sz="0" w:val="nil"/>
          <w:between w:space="0" w:sz="0" w:val="nil"/>
        </w:pBdr>
        <w:tabs>
          <w:tab w:val="left" w:leader="none" w:pos="3900"/>
        </w:tabs>
        <w:spacing w:before="0" w:lineRule="auto"/>
        <w:ind w:left="5669.291338582678" w:firstLine="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03-42-VIII</w:t>
      </w:r>
    </w:p>
    <w:p w:rsidR="00000000" w:rsidDel="00000000" w:rsidP="00000000" w:rsidRDefault="00000000" w:rsidRPr="00000000" w14:paraId="00000005">
      <w:pPr>
        <w:widowControl w:val="1"/>
        <w:pBdr>
          <w:top w:space="0" w:sz="0" w:val="nil"/>
          <w:left w:space="0" w:sz="0" w:val="nil"/>
          <w:bottom w:space="0" w:sz="0" w:val="nil"/>
          <w:right w:space="0" w:sz="0" w:val="nil"/>
          <w:between w:space="0" w:sz="0" w:val="nil"/>
        </w:pBdr>
        <w:spacing w:before="0" w:lineRule="auto"/>
        <w:ind w:left="1" w:hanging="3"/>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6">
      <w:pPr>
        <w:widowControl w:val="1"/>
        <w:pBdr>
          <w:top w:space="0" w:sz="0" w:val="nil"/>
          <w:left w:space="0" w:sz="0" w:val="nil"/>
          <w:bottom w:space="0" w:sz="0" w:val="nil"/>
          <w:right w:space="0" w:sz="0" w:val="nil"/>
          <w:between w:space="0" w:sz="0" w:val="nil"/>
        </w:pBdr>
        <w:spacing w:before="0" w:lineRule="auto"/>
        <w:ind w:left="1" w:hanging="3"/>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7">
      <w:pPr>
        <w:widowControl w:val="1"/>
        <w:pBdr>
          <w:top w:space="0" w:sz="0" w:val="nil"/>
          <w:left w:space="0" w:sz="0" w:val="nil"/>
          <w:bottom w:space="0" w:sz="0" w:val="nil"/>
          <w:right w:space="0" w:sz="0" w:val="nil"/>
          <w:between w:space="0" w:sz="0" w:val="nil"/>
        </w:pBdr>
        <w:spacing w:before="0" w:lineRule="auto"/>
        <w:ind w:left="1" w:hanging="3"/>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8">
      <w:pPr>
        <w:widowControl w:val="1"/>
        <w:pBdr>
          <w:top w:space="0" w:sz="0" w:val="nil"/>
          <w:left w:space="0" w:sz="0" w:val="nil"/>
          <w:bottom w:space="0" w:sz="0" w:val="nil"/>
          <w:right w:space="0" w:sz="0" w:val="nil"/>
          <w:between w:space="0" w:sz="0" w:val="nil"/>
        </w:pBdr>
        <w:spacing w:before="0" w:lineRule="auto"/>
        <w:ind w:left="1" w:hanging="3"/>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9">
      <w:pPr>
        <w:widowControl w:val="1"/>
        <w:pBdr>
          <w:top w:space="0" w:sz="0" w:val="nil"/>
          <w:left w:space="0" w:sz="0" w:val="nil"/>
          <w:bottom w:space="0" w:sz="0" w:val="nil"/>
          <w:right w:space="0" w:sz="0" w:val="nil"/>
          <w:between w:space="0" w:sz="0" w:val="nil"/>
        </w:pBdr>
        <w:spacing w:before="0" w:lineRule="auto"/>
        <w:ind w:left="1" w:hanging="3"/>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A">
      <w:pPr>
        <w:widowControl w:val="1"/>
        <w:pBdr>
          <w:top w:space="0" w:sz="0" w:val="nil"/>
          <w:left w:space="0" w:sz="0" w:val="nil"/>
          <w:bottom w:space="0" w:sz="0" w:val="nil"/>
          <w:right w:space="0" w:sz="0" w:val="nil"/>
          <w:between w:space="0" w:sz="0" w:val="nil"/>
        </w:pBdr>
        <w:spacing w:before="0" w:lineRule="auto"/>
        <w:ind w:left="1" w:hanging="3"/>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B">
      <w:pPr>
        <w:widowControl w:val="1"/>
        <w:pBdr>
          <w:top w:space="0" w:sz="0" w:val="nil"/>
          <w:left w:space="0" w:sz="0" w:val="nil"/>
          <w:bottom w:space="0" w:sz="0" w:val="nil"/>
          <w:right w:space="0" w:sz="0" w:val="nil"/>
          <w:between w:space="0" w:sz="0" w:val="nil"/>
        </w:pBdr>
        <w:spacing w:before="0" w:lineRule="auto"/>
        <w:ind w:left="1" w:hanging="3"/>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C">
      <w:pPr>
        <w:widowControl w:val="1"/>
        <w:pBdr>
          <w:top w:space="0" w:sz="0" w:val="nil"/>
          <w:left w:space="0" w:sz="0" w:val="nil"/>
          <w:bottom w:space="0" w:sz="0" w:val="nil"/>
          <w:right w:space="0" w:sz="0" w:val="nil"/>
          <w:between w:space="0" w:sz="0" w:val="nil"/>
        </w:pBdr>
        <w:spacing w:before="0" w:lineRule="auto"/>
        <w:ind w:left="1" w:hanging="3"/>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D">
      <w:pPr>
        <w:widowControl w:val="1"/>
        <w:pBdr>
          <w:top w:space="0" w:sz="0" w:val="nil"/>
          <w:left w:space="0" w:sz="0" w:val="nil"/>
          <w:bottom w:space="0" w:sz="0" w:val="nil"/>
          <w:right w:space="0" w:sz="0" w:val="nil"/>
          <w:between w:space="0" w:sz="0" w:val="nil"/>
        </w:pBdr>
        <w:spacing w:before="0" w:lineRule="auto"/>
        <w:ind w:left="1" w:hanging="3"/>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E">
      <w:pPr>
        <w:widowControl w:val="1"/>
        <w:pBdr>
          <w:top w:space="0" w:sz="0" w:val="nil"/>
          <w:left w:space="0" w:sz="0" w:val="nil"/>
          <w:bottom w:space="0" w:sz="0" w:val="nil"/>
          <w:right w:space="0" w:sz="0" w:val="nil"/>
          <w:between w:space="0" w:sz="0" w:val="nil"/>
        </w:pBdr>
        <w:spacing w:before="0" w:lineRule="auto"/>
        <w:ind w:left="1" w:hanging="3"/>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F">
      <w:pPr>
        <w:widowControl w:val="1"/>
        <w:pBdr>
          <w:top w:space="0" w:sz="0" w:val="nil"/>
          <w:left w:space="0" w:sz="0" w:val="nil"/>
          <w:bottom w:space="0" w:sz="0" w:val="nil"/>
          <w:right w:space="0" w:sz="0" w:val="nil"/>
          <w:between w:space="0" w:sz="0" w:val="nil"/>
        </w:pBdr>
        <w:spacing w:before="0" w:lineRule="auto"/>
        <w:ind w:left="1" w:hanging="3"/>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0">
      <w:pPr>
        <w:widowControl w:val="1"/>
        <w:pBdr>
          <w:top w:space="0" w:sz="0" w:val="nil"/>
          <w:left w:space="0" w:sz="0" w:val="nil"/>
          <w:bottom w:space="0" w:sz="0" w:val="nil"/>
          <w:right w:space="0" w:sz="0" w:val="nil"/>
          <w:between w:space="0" w:sz="0" w:val="nil"/>
        </w:pBdr>
        <w:spacing w:before="0" w:lineRule="auto"/>
        <w:ind w:left="1" w:hanging="3"/>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1">
      <w:pPr>
        <w:widowControl w:val="1"/>
        <w:pBdr>
          <w:top w:space="0" w:sz="0" w:val="nil"/>
          <w:left w:space="0" w:sz="0" w:val="nil"/>
          <w:bottom w:space="0" w:sz="0" w:val="nil"/>
          <w:right w:space="0" w:sz="0" w:val="nil"/>
          <w:between w:space="0" w:sz="0" w:val="nil"/>
        </w:pBdr>
        <w:spacing w:before="0" w:lineRule="auto"/>
        <w:ind w:left="1" w:hanging="3"/>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2">
      <w:pPr>
        <w:widowControl w:val="1"/>
        <w:pBdr>
          <w:top w:space="0" w:sz="0" w:val="nil"/>
          <w:left w:space="0" w:sz="0" w:val="nil"/>
          <w:bottom w:space="0" w:sz="0" w:val="nil"/>
          <w:right w:space="0" w:sz="0" w:val="nil"/>
          <w:between w:space="0" w:sz="0" w:val="nil"/>
        </w:pBdr>
        <w:spacing w:before="0" w:lineRule="auto"/>
        <w:ind w:left="1" w:hanging="3"/>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3">
      <w:pPr>
        <w:widowControl w:val="1"/>
        <w:pBdr>
          <w:top w:space="0" w:sz="0" w:val="nil"/>
          <w:left w:space="0" w:sz="0" w:val="nil"/>
          <w:bottom w:space="0" w:sz="0" w:val="nil"/>
          <w:right w:space="0" w:sz="0" w:val="nil"/>
          <w:between w:space="0" w:sz="0" w:val="nil"/>
        </w:pBdr>
        <w:spacing w:before="0" w:lineRule="auto"/>
        <w:ind w:left="1" w:hanging="3"/>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4">
      <w:pPr>
        <w:widowControl w:val="1"/>
        <w:pBdr>
          <w:top w:space="0" w:sz="0" w:val="nil"/>
          <w:left w:space="0" w:sz="0" w:val="nil"/>
          <w:bottom w:space="0" w:sz="0" w:val="nil"/>
          <w:right w:space="0" w:sz="0" w:val="nil"/>
          <w:between w:space="0" w:sz="0" w:val="nil"/>
        </w:pBdr>
        <w:spacing w:before="0" w:lineRule="auto"/>
        <w:ind w:left="2" w:hanging="4"/>
        <w:jc w:val="center"/>
        <w:rPr>
          <w:rFonts w:ascii="Times New Roman" w:cs="Times New Roman" w:eastAsia="Times New Roman" w:hAnsi="Times New Roman"/>
          <w:sz w:val="36"/>
          <w:szCs w:val="36"/>
        </w:rPr>
      </w:pPr>
      <w:r w:rsidDel="00000000" w:rsidR="00000000" w:rsidRPr="00000000">
        <w:rPr>
          <w:rFonts w:ascii="Times New Roman" w:cs="Times New Roman" w:eastAsia="Times New Roman" w:hAnsi="Times New Roman"/>
          <w:b w:val="1"/>
          <w:sz w:val="36"/>
          <w:szCs w:val="36"/>
          <w:rtl w:val="0"/>
        </w:rPr>
        <w:t xml:space="preserve">Програма </w:t>
      </w:r>
      <w:r w:rsidDel="00000000" w:rsidR="00000000" w:rsidRPr="00000000">
        <w:rPr>
          <w:rtl w:val="0"/>
        </w:rPr>
      </w:r>
    </w:p>
    <w:p w:rsidR="00000000" w:rsidDel="00000000" w:rsidP="00000000" w:rsidRDefault="00000000" w:rsidRPr="00000000" w14:paraId="00000015">
      <w:pPr>
        <w:widowControl w:val="1"/>
        <w:pBdr>
          <w:top w:space="0" w:sz="0" w:val="nil"/>
          <w:left w:space="0" w:sz="0" w:val="nil"/>
          <w:bottom w:space="0" w:sz="0" w:val="nil"/>
          <w:right w:space="0" w:sz="0" w:val="nil"/>
          <w:between w:space="0" w:sz="0" w:val="nil"/>
        </w:pBdr>
        <w:spacing w:before="0" w:lineRule="auto"/>
        <w:ind w:left="2" w:hanging="4"/>
        <w:jc w:val="center"/>
        <w:rPr>
          <w:rFonts w:ascii="Times New Roman" w:cs="Times New Roman" w:eastAsia="Times New Roman" w:hAnsi="Times New Roman"/>
          <w:sz w:val="36"/>
          <w:szCs w:val="36"/>
        </w:rPr>
      </w:pPr>
      <w:r w:rsidDel="00000000" w:rsidR="00000000" w:rsidRPr="00000000">
        <w:rPr>
          <w:rFonts w:ascii="Times New Roman" w:cs="Times New Roman" w:eastAsia="Times New Roman" w:hAnsi="Times New Roman"/>
          <w:b w:val="1"/>
          <w:sz w:val="36"/>
          <w:szCs w:val="36"/>
          <w:rtl w:val="0"/>
        </w:rPr>
        <w:t xml:space="preserve">соціально-економічного та культурного розвитку </w:t>
      </w:r>
      <w:r w:rsidDel="00000000" w:rsidR="00000000" w:rsidRPr="00000000">
        <w:rPr>
          <w:rtl w:val="0"/>
        </w:rPr>
      </w:r>
    </w:p>
    <w:p w:rsidR="00000000" w:rsidDel="00000000" w:rsidP="00000000" w:rsidRDefault="00000000" w:rsidRPr="00000000" w14:paraId="00000016">
      <w:pPr>
        <w:widowControl w:val="1"/>
        <w:pBdr>
          <w:top w:space="0" w:sz="0" w:val="nil"/>
          <w:left w:space="0" w:sz="0" w:val="nil"/>
          <w:bottom w:space="0" w:sz="0" w:val="nil"/>
          <w:right w:space="0" w:sz="0" w:val="nil"/>
          <w:between w:space="0" w:sz="0" w:val="nil"/>
        </w:pBdr>
        <w:spacing w:before="0" w:lineRule="auto"/>
        <w:ind w:left="2" w:hanging="4"/>
        <w:jc w:val="center"/>
        <w:rPr>
          <w:rFonts w:ascii="Times New Roman" w:cs="Times New Roman" w:eastAsia="Times New Roman" w:hAnsi="Times New Roman"/>
          <w:sz w:val="36"/>
          <w:szCs w:val="36"/>
        </w:rPr>
      </w:pPr>
      <w:r w:rsidDel="00000000" w:rsidR="00000000" w:rsidRPr="00000000">
        <w:rPr>
          <w:rFonts w:ascii="Times New Roman" w:cs="Times New Roman" w:eastAsia="Times New Roman" w:hAnsi="Times New Roman"/>
          <w:b w:val="1"/>
          <w:sz w:val="36"/>
          <w:szCs w:val="36"/>
          <w:rtl w:val="0"/>
        </w:rPr>
        <w:t xml:space="preserve">Сквирської міської територіальної громади на 2024 рік</w:t>
      </w:r>
      <w:r w:rsidDel="00000000" w:rsidR="00000000" w:rsidRPr="00000000">
        <w:rPr>
          <w:rtl w:val="0"/>
        </w:rPr>
      </w:r>
    </w:p>
    <w:p w:rsidR="00000000" w:rsidDel="00000000" w:rsidP="00000000" w:rsidRDefault="00000000" w:rsidRPr="00000000" w14:paraId="00000017">
      <w:pPr>
        <w:widowControl w:val="1"/>
        <w:pBdr>
          <w:top w:space="0" w:sz="0" w:val="nil"/>
          <w:left w:space="0" w:sz="0" w:val="nil"/>
          <w:bottom w:space="0" w:sz="0" w:val="nil"/>
          <w:right w:space="0" w:sz="0" w:val="nil"/>
          <w:between w:space="0" w:sz="0" w:val="nil"/>
        </w:pBdr>
        <w:spacing w:before="0" w:lineRule="auto"/>
        <w:ind w:left="1" w:hanging="3"/>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8">
      <w:pPr>
        <w:widowControl w:val="1"/>
        <w:pBdr>
          <w:top w:space="0" w:sz="0" w:val="nil"/>
          <w:left w:space="0" w:sz="0" w:val="nil"/>
          <w:bottom w:space="0" w:sz="0" w:val="nil"/>
          <w:right w:space="0" w:sz="0" w:val="nil"/>
          <w:between w:space="0" w:sz="0" w:val="nil"/>
        </w:pBdr>
        <w:spacing w:before="0" w:lineRule="auto"/>
        <w:ind w:left="1" w:hanging="3"/>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9">
      <w:pPr>
        <w:widowControl w:val="1"/>
        <w:pBdr>
          <w:top w:space="0" w:sz="0" w:val="nil"/>
          <w:left w:space="0" w:sz="0" w:val="nil"/>
          <w:bottom w:space="0" w:sz="0" w:val="nil"/>
          <w:right w:space="0" w:sz="0" w:val="nil"/>
          <w:between w:space="0" w:sz="0" w:val="nil"/>
        </w:pBdr>
        <w:spacing w:before="0" w:lineRule="auto"/>
        <w:ind w:left="1" w:hanging="3"/>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A">
      <w:pPr>
        <w:widowControl w:val="1"/>
        <w:pBdr>
          <w:top w:space="0" w:sz="0" w:val="nil"/>
          <w:left w:space="0" w:sz="0" w:val="nil"/>
          <w:bottom w:space="0" w:sz="0" w:val="nil"/>
          <w:right w:space="0" w:sz="0" w:val="nil"/>
          <w:between w:space="0" w:sz="0" w:val="nil"/>
        </w:pBdr>
        <w:spacing w:before="0" w:lineRule="auto"/>
        <w:ind w:left="1" w:hanging="3"/>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B">
      <w:pPr>
        <w:widowControl w:val="1"/>
        <w:pBdr>
          <w:top w:space="0" w:sz="0" w:val="nil"/>
          <w:left w:space="0" w:sz="0" w:val="nil"/>
          <w:bottom w:space="0" w:sz="0" w:val="nil"/>
          <w:right w:space="0" w:sz="0" w:val="nil"/>
          <w:between w:space="0" w:sz="0" w:val="nil"/>
        </w:pBdr>
        <w:spacing w:before="0" w:lineRule="auto"/>
        <w:ind w:left="1" w:hanging="3"/>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C">
      <w:pPr>
        <w:widowControl w:val="1"/>
        <w:pBdr>
          <w:top w:space="0" w:sz="0" w:val="nil"/>
          <w:left w:space="0" w:sz="0" w:val="nil"/>
          <w:bottom w:space="0" w:sz="0" w:val="nil"/>
          <w:right w:space="0" w:sz="0" w:val="nil"/>
          <w:between w:space="0" w:sz="0" w:val="nil"/>
        </w:pBdr>
        <w:spacing w:before="0" w:lineRule="auto"/>
        <w:ind w:left="1" w:hanging="3"/>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D">
      <w:pPr>
        <w:widowControl w:val="1"/>
        <w:pBdr>
          <w:top w:space="0" w:sz="0" w:val="nil"/>
          <w:left w:space="0" w:sz="0" w:val="nil"/>
          <w:bottom w:space="0" w:sz="0" w:val="nil"/>
          <w:right w:space="0" w:sz="0" w:val="nil"/>
          <w:between w:space="0" w:sz="0" w:val="nil"/>
        </w:pBdr>
        <w:spacing w:before="0" w:lineRule="auto"/>
        <w:ind w:left="1" w:hanging="3"/>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E">
      <w:pPr>
        <w:widowControl w:val="1"/>
        <w:pBdr>
          <w:top w:space="0" w:sz="0" w:val="nil"/>
          <w:left w:space="0" w:sz="0" w:val="nil"/>
          <w:bottom w:space="0" w:sz="0" w:val="nil"/>
          <w:right w:space="0" w:sz="0" w:val="nil"/>
          <w:between w:space="0" w:sz="0" w:val="nil"/>
        </w:pBdr>
        <w:spacing w:before="0" w:lineRule="auto"/>
        <w:ind w:left="1" w:hanging="3"/>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F">
      <w:pPr>
        <w:widowControl w:val="1"/>
        <w:pBdr>
          <w:top w:space="0" w:sz="0" w:val="nil"/>
          <w:left w:space="0" w:sz="0" w:val="nil"/>
          <w:bottom w:space="0" w:sz="0" w:val="nil"/>
          <w:right w:space="0" w:sz="0" w:val="nil"/>
          <w:between w:space="0" w:sz="0" w:val="nil"/>
        </w:pBdr>
        <w:spacing w:before="0" w:lineRule="auto"/>
        <w:ind w:left="1" w:hanging="3"/>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0">
      <w:pPr>
        <w:widowControl w:val="1"/>
        <w:pBdr>
          <w:top w:space="0" w:sz="0" w:val="nil"/>
          <w:left w:space="0" w:sz="0" w:val="nil"/>
          <w:bottom w:space="0" w:sz="0" w:val="nil"/>
          <w:right w:space="0" w:sz="0" w:val="nil"/>
          <w:between w:space="0" w:sz="0" w:val="nil"/>
        </w:pBdr>
        <w:spacing w:before="0" w:lineRule="auto"/>
        <w:ind w:left="1" w:hanging="3"/>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1">
      <w:pPr>
        <w:widowControl w:val="1"/>
        <w:pBdr>
          <w:top w:space="0" w:sz="0" w:val="nil"/>
          <w:left w:space="0" w:sz="0" w:val="nil"/>
          <w:bottom w:space="0" w:sz="0" w:val="nil"/>
          <w:right w:space="0" w:sz="0" w:val="nil"/>
          <w:between w:space="0" w:sz="0" w:val="nil"/>
        </w:pBdr>
        <w:spacing w:before="0" w:lineRule="auto"/>
        <w:ind w:left="1" w:hanging="3"/>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2">
      <w:pPr>
        <w:widowControl w:val="1"/>
        <w:pBdr>
          <w:top w:space="0" w:sz="0" w:val="nil"/>
          <w:left w:space="0" w:sz="0" w:val="nil"/>
          <w:bottom w:space="0" w:sz="0" w:val="nil"/>
          <w:right w:space="0" w:sz="0" w:val="nil"/>
          <w:between w:space="0" w:sz="0" w:val="nil"/>
        </w:pBdr>
        <w:spacing w:before="0" w:lineRule="auto"/>
        <w:ind w:left="1" w:hanging="3"/>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3">
      <w:pPr>
        <w:widowControl w:val="1"/>
        <w:pBdr>
          <w:top w:space="0" w:sz="0" w:val="nil"/>
          <w:left w:space="0" w:sz="0" w:val="nil"/>
          <w:bottom w:space="0" w:sz="0" w:val="nil"/>
          <w:right w:space="0" w:sz="0" w:val="nil"/>
          <w:between w:space="0" w:sz="0" w:val="nil"/>
        </w:pBdr>
        <w:spacing w:before="0" w:lineRule="auto"/>
        <w:ind w:left="1" w:hanging="3"/>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4">
      <w:pPr>
        <w:widowControl w:val="1"/>
        <w:pBdr>
          <w:top w:space="0" w:sz="0" w:val="nil"/>
          <w:left w:space="0" w:sz="0" w:val="nil"/>
          <w:bottom w:space="0" w:sz="0" w:val="nil"/>
          <w:right w:space="0" w:sz="0" w:val="nil"/>
          <w:between w:space="0" w:sz="0" w:val="nil"/>
        </w:pBdr>
        <w:spacing w:before="0" w:lineRule="auto"/>
        <w:ind w:left="1" w:hanging="3"/>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5">
      <w:pPr>
        <w:widowControl w:val="1"/>
        <w:pBdr>
          <w:top w:space="0" w:sz="0" w:val="nil"/>
          <w:left w:space="0" w:sz="0" w:val="nil"/>
          <w:bottom w:space="0" w:sz="0" w:val="nil"/>
          <w:right w:space="0" w:sz="0" w:val="nil"/>
          <w:between w:space="0" w:sz="0" w:val="nil"/>
        </w:pBdr>
        <w:spacing w:before="0" w:lineRule="auto"/>
        <w:ind w:left="1" w:hanging="3"/>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6">
      <w:pPr>
        <w:widowControl w:val="1"/>
        <w:pBdr>
          <w:top w:space="0" w:sz="0" w:val="nil"/>
          <w:left w:space="0" w:sz="0" w:val="nil"/>
          <w:bottom w:space="0" w:sz="0" w:val="nil"/>
          <w:right w:space="0" w:sz="0" w:val="nil"/>
          <w:between w:space="0" w:sz="0" w:val="nil"/>
        </w:pBdr>
        <w:spacing w:before="0" w:lineRule="auto"/>
        <w:ind w:left="1" w:hanging="3"/>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7">
      <w:pPr>
        <w:widowControl w:val="1"/>
        <w:pBdr>
          <w:top w:space="0" w:sz="0" w:val="nil"/>
          <w:left w:space="0" w:sz="0" w:val="nil"/>
          <w:bottom w:space="0" w:sz="0" w:val="nil"/>
          <w:right w:space="0" w:sz="0" w:val="nil"/>
          <w:between w:space="0" w:sz="0" w:val="nil"/>
        </w:pBdr>
        <w:spacing w:before="0" w:lineRule="auto"/>
        <w:ind w:left="1" w:hanging="3"/>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8">
      <w:pPr>
        <w:widowControl w:val="1"/>
        <w:pBdr>
          <w:top w:space="0" w:sz="0" w:val="nil"/>
          <w:left w:space="0" w:sz="0" w:val="nil"/>
          <w:bottom w:space="0" w:sz="0" w:val="nil"/>
          <w:right w:space="0" w:sz="0" w:val="nil"/>
          <w:between w:space="0" w:sz="0" w:val="nil"/>
        </w:pBdr>
        <w:spacing w:before="0" w:lineRule="auto"/>
        <w:ind w:left="1" w:hanging="3"/>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9">
      <w:pPr>
        <w:widowControl w:val="1"/>
        <w:pBdr>
          <w:top w:space="0" w:sz="0" w:val="nil"/>
          <w:left w:space="0" w:sz="0" w:val="nil"/>
          <w:bottom w:space="0" w:sz="0" w:val="nil"/>
          <w:right w:space="0" w:sz="0" w:val="nil"/>
          <w:between w:space="0" w:sz="0" w:val="nil"/>
        </w:pBdr>
        <w:spacing w:before="0" w:lineRule="auto"/>
        <w:ind w:left="1" w:hanging="3"/>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A">
      <w:pPr>
        <w:widowControl w:val="1"/>
        <w:pBdr>
          <w:top w:space="0" w:sz="0" w:val="nil"/>
          <w:left w:space="0" w:sz="0" w:val="nil"/>
          <w:bottom w:space="0" w:sz="0" w:val="nil"/>
          <w:right w:space="0" w:sz="0" w:val="nil"/>
          <w:between w:space="0" w:sz="0" w:val="nil"/>
        </w:pBdr>
        <w:spacing w:before="0" w:lineRule="auto"/>
        <w:ind w:left="1" w:hanging="3"/>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B">
      <w:pPr>
        <w:widowControl w:val="1"/>
        <w:pBdr>
          <w:top w:space="0" w:sz="0" w:val="nil"/>
          <w:left w:space="0" w:sz="0" w:val="nil"/>
          <w:bottom w:space="0" w:sz="0" w:val="nil"/>
          <w:right w:space="0" w:sz="0" w:val="nil"/>
          <w:between w:space="0" w:sz="0" w:val="nil"/>
        </w:pBdr>
        <w:spacing w:before="0" w:lineRule="auto"/>
        <w:ind w:left="1" w:hanging="3"/>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C">
      <w:pPr>
        <w:widowControl w:val="1"/>
        <w:pBdr>
          <w:top w:space="0" w:sz="0" w:val="nil"/>
          <w:left w:space="0" w:sz="0" w:val="nil"/>
          <w:bottom w:space="0" w:sz="0" w:val="nil"/>
          <w:right w:space="0" w:sz="0" w:val="nil"/>
          <w:between w:space="0" w:sz="0" w:val="nil"/>
        </w:pBdr>
        <w:spacing w:before="0" w:lineRule="auto"/>
        <w:ind w:left="1" w:hanging="3"/>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м. Сквира </w:t>
      </w:r>
      <w:r w:rsidDel="00000000" w:rsidR="00000000" w:rsidRPr="00000000">
        <w:rPr>
          <w:rtl w:val="0"/>
        </w:rPr>
      </w:r>
    </w:p>
    <w:p w:rsidR="00000000" w:rsidDel="00000000" w:rsidP="00000000" w:rsidRDefault="00000000" w:rsidRPr="00000000" w14:paraId="0000002D">
      <w:pPr>
        <w:widowControl w:val="1"/>
        <w:pBdr>
          <w:top w:space="0" w:sz="0" w:val="nil"/>
          <w:left w:space="0" w:sz="0" w:val="nil"/>
          <w:bottom w:space="0" w:sz="0" w:val="nil"/>
          <w:right w:space="0" w:sz="0" w:val="nil"/>
          <w:between w:space="0" w:sz="0" w:val="nil"/>
        </w:pBdr>
        <w:spacing w:before="0" w:lineRule="auto"/>
        <w:ind w:left="1" w:hanging="3"/>
        <w:jc w:val="center"/>
        <w:rPr>
          <w:rFonts w:ascii="Times New Roman" w:cs="Times New Roman" w:eastAsia="Times New Roman" w:hAnsi="Times New Roman"/>
          <w:sz w:val="28"/>
          <w:szCs w:val="28"/>
        </w:rPr>
      </w:pPr>
      <w:bookmarkStart w:colFirst="0" w:colLast="0" w:name="_heading=h.30j0zll" w:id="0"/>
      <w:bookmarkEnd w:id="0"/>
      <w:r w:rsidDel="00000000" w:rsidR="00000000" w:rsidRPr="00000000">
        <w:rPr>
          <w:rFonts w:ascii="Times New Roman" w:cs="Times New Roman" w:eastAsia="Times New Roman" w:hAnsi="Times New Roman"/>
          <w:b w:val="1"/>
          <w:sz w:val="28"/>
          <w:szCs w:val="28"/>
          <w:rtl w:val="0"/>
        </w:rPr>
        <w:t xml:space="preserve">2023 рік</w:t>
      </w:r>
      <w:r w:rsidDel="00000000" w:rsidR="00000000" w:rsidRPr="00000000">
        <w:rPr>
          <w:rtl w:val="0"/>
        </w:rPr>
      </w:r>
    </w:p>
    <w:p w:rsidR="00000000" w:rsidDel="00000000" w:rsidP="00000000" w:rsidRDefault="00000000" w:rsidRPr="00000000" w14:paraId="0000002E">
      <w:pPr>
        <w:widowControl w:val="1"/>
        <w:pBdr>
          <w:top w:space="0" w:sz="0" w:val="nil"/>
          <w:left w:space="0" w:sz="0" w:val="nil"/>
          <w:bottom w:space="0" w:sz="0" w:val="nil"/>
          <w:right w:space="0" w:sz="0" w:val="nil"/>
          <w:between w:space="0" w:sz="0" w:val="nil"/>
        </w:pBdr>
        <w:spacing w:before="0" w:lineRule="auto"/>
        <w:ind w:left="1" w:hanging="3"/>
        <w:jc w:val="center"/>
        <w:rPr>
          <w:rFonts w:ascii="Times New Roman" w:cs="Times New Roman" w:eastAsia="Times New Roman" w:hAnsi="Times New Roman"/>
          <w:b w:val="1"/>
          <w:sz w:val="28"/>
          <w:szCs w:val="28"/>
        </w:rPr>
      </w:pPr>
      <w:bookmarkStart w:colFirst="0" w:colLast="0" w:name="_heading=h.h7wcjep6vn62" w:id="1"/>
      <w:bookmarkEnd w:id="1"/>
      <w:r w:rsidDel="00000000" w:rsidR="00000000" w:rsidRPr="00000000">
        <w:rPr>
          <w:rFonts w:ascii="Times New Roman" w:cs="Times New Roman" w:eastAsia="Times New Roman" w:hAnsi="Times New Roman"/>
          <w:b w:val="1"/>
          <w:sz w:val="28"/>
          <w:szCs w:val="28"/>
          <w:rtl w:val="0"/>
        </w:rPr>
        <w:t xml:space="preserve">Зміст</w:t>
      </w:r>
    </w:p>
    <w:p w:rsidR="00000000" w:rsidDel="00000000" w:rsidP="00000000" w:rsidRDefault="00000000" w:rsidRPr="00000000" w14:paraId="0000002F">
      <w:pPr>
        <w:widowControl w:val="1"/>
        <w:pBdr>
          <w:top w:space="0" w:sz="0" w:val="nil"/>
          <w:left w:space="0" w:sz="0" w:val="nil"/>
          <w:bottom w:space="0" w:sz="0" w:val="nil"/>
          <w:right w:space="0" w:sz="0" w:val="nil"/>
          <w:between w:space="0" w:sz="0" w:val="nil"/>
        </w:pBdr>
        <w:spacing w:before="0" w:lineRule="auto"/>
        <w:ind w:left="1" w:hanging="3"/>
        <w:jc w:val="center"/>
        <w:rPr>
          <w:rFonts w:ascii="Times New Roman" w:cs="Times New Roman" w:eastAsia="Times New Roman" w:hAnsi="Times New Roman"/>
          <w:sz w:val="28"/>
          <w:szCs w:val="28"/>
        </w:rPr>
      </w:pPr>
      <w:r w:rsidDel="00000000" w:rsidR="00000000" w:rsidRPr="00000000">
        <w:rPr>
          <w:rtl w:val="0"/>
        </w:rPr>
      </w:r>
    </w:p>
    <w:tbl>
      <w:tblPr>
        <w:tblStyle w:val="Table1"/>
        <w:tblW w:w="897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808"/>
        <w:gridCol w:w="1169"/>
        <w:tblGridChange w:id="0">
          <w:tblGrid>
            <w:gridCol w:w="7808"/>
            <w:gridCol w:w="1169"/>
          </w:tblGrid>
        </w:tblGridChange>
      </w:tblGrid>
      <w:tr>
        <w:trPr>
          <w:cantSplit w:val="0"/>
          <w:tblHeader w:val="0"/>
        </w:trPr>
        <w:tc>
          <w:tcPr/>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b w:val="1"/>
                <w:i w:val="0"/>
                <w:smallCaps w:val="0"/>
                <w:strike w:val="0"/>
                <w:color w:val="000000"/>
                <w:sz w:val="28"/>
                <w:szCs w:val="28"/>
                <w:u w:val="none"/>
                <w:shd w:fill="auto" w:val="clear"/>
                <w:vertAlign w:val="baseline"/>
              </w:rPr>
            </w:pPr>
            <w:bookmarkStart w:colFirst="0" w:colLast="0" w:name="_heading=h.tyjcwt" w:id="2"/>
            <w:bookmarkEnd w:id="2"/>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ПАСПОРТ</w:t>
            </w:r>
          </w:p>
        </w:tc>
        <w:tc>
          <w:tcPr/>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w:t>
            </w:r>
          </w:p>
        </w:tc>
      </w:tr>
      <w:tr>
        <w:trPr>
          <w:cantSplit w:val="0"/>
          <w:tblHeader w:val="0"/>
        </w:trPr>
        <w:tc>
          <w:tcPr/>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ВСТУП</w:t>
            </w:r>
          </w:p>
        </w:tc>
        <w:tc>
          <w:tcPr/>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w:t>
            </w:r>
          </w:p>
        </w:tc>
      </w:tr>
      <w:tr>
        <w:trPr>
          <w:cantSplit w:val="0"/>
          <w:tblHeader w:val="0"/>
        </w:trPr>
        <w:tc>
          <w:tcPr/>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1. Аналіз економічного і соціального розвитку Сквирської міської територіальної громади</w:t>
            </w:r>
          </w:p>
        </w:tc>
        <w:tc>
          <w:tcPr/>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7</w:t>
            </w:r>
          </w:p>
        </w:tc>
      </w:tr>
      <w:tr>
        <w:trPr>
          <w:cantSplit w:val="0"/>
          <w:tblHeader w:val="0"/>
        </w:trPr>
        <w:tc>
          <w:tcPr/>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2. Мета, завдання та заходи економічного та соціального розвитку Сквирської міської територіальної громади у 2024 році</w:t>
            </w:r>
          </w:p>
        </w:tc>
        <w:tc>
          <w:tcPr/>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38</w:t>
            </w:r>
          </w:p>
        </w:tc>
      </w:tr>
      <w:tr>
        <w:trPr>
          <w:cantSplit w:val="0"/>
          <w:tblHeader w:val="0"/>
        </w:trPr>
        <w:tc>
          <w:tcPr/>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2.1. Безпека життєдіяльності та цивільний захист</w:t>
            </w:r>
          </w:p>
        </w:tc>
        <w:tc>
          <w:tcPr/>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39</w:t>
            </w:r>
          </w:p>
        </w:tc>
      </w:tr>
      <w:tr>
        <w:trPr>
          <w:cantSplit w:val="0"/>
          <w:tblHeader w:val="0"/>
        </w:trPr>
        <w:tc>
          <w:tcPr/>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b w:val="0"/>
                <w:i w:val="0"/>
                <w:smallCaps w:val="0"/>
                <w:strike w:val="0"/>
                <w:color w:val="000000"/>
                <w:sz w:val="28"/>
                <w:szCs w:val="28"/>
                <w:u w:val="none"/>
                <w:shd w:fill="auto" w:val="clear"/>
                <w:vertAlign w:val="baseline"/>
              </w:rPr>
            </w:pPr>
            <w:bookmarkStart w:colFirst="0" w:colLast="0" w:name="_heading=h.gjdgxs" w:id="3"/>
            <w:bookmarkEnd w:id="3"/>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ab/>
              <w:t xml:space="preserve">2.2. Соціальний захист населення</w:t>
            </w:r>
          </w:p>
        </w:tc>
        <w:tc>
          <w:tcPr/>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40</w:t>
            </w:r>
          </w:p>
        </w:tc>
      </w:tr>
      <w:tr>
        <w:trPr>
          <w:cantSplit w:val="0"/>
          <w:tblHeader w:val="0"/>
        </w:trPr>
        <w:tc>
          <w:tcPr/>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b w:val="0"/>
                <w:i w:val="0"/>
                <w:smallCaps w:val="0"/>
                <w:strike w:val="0"/>
                <w:color w:val="000000"/>
                <w:sz w:val="28"/>
                <w:szCs w:val="28"/>
                <w:u w:val="none"/>
                <w:shd w:fill="auto" w:val="clear"/>
                <w:vertAlign w:val="baseline"/>
              </w:rPr>
            </w:pPr>
            <w:bookmarkStart w:colFirst="0" w:colLast="0" w:name="_heading=h.3l18frh" w:id="4"/>
            <w:bookmarkEnd w:id="4"/>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2.3. Підтримка дітей та сім’ї</w:t>
            </w:r>
          </w:p>
        </w:tc>
        <w:tc>
          <w:tcPr/>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41</w:t>
            </w:r>
          </w:p>
        </w:tc>
      </w:tr>
      <w:tr>
        <w:trPr>
          <w:cantSplit w:val="0"/>
          <w:tblHeader w:val="0"/>
        </w:trPr>
        <w:tc>
          <w:tcPr/>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2.4. Якісна освіта для всіх</w:t>
            </w:r>
          </w:p>
        </w:tc>
        <w:tc>
          <w:tcPr/>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42</w:t>
            </w:r>
          </w:p>
        </w:tc>
      </w:tr>
      <w:tr>
        <w:trPr>
          <w:cantSplit w:val="0"/>
          <w:tblHeader w:val="0"/>
        </w:trPr>
        <w:tc>
          <w:tcPr/>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2.5. Розвиток медичної галузі</w:t>
            </w:r>
          </w:p>
        </w:tc>
        <w:tc>
          <w:tcPr/>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43</w:t>
            </w:r>
          </w:p>
        </w:tc>
      </w:tr>
      <w:tr>
        <w:trPr>
          <w:cantSplit w:val="0"/>
          <w:tblHeader w:val="0"/>
        </w:trPr>
        <w:tc>
          <w:tcPr/>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2.6. Розвиток фізичної культури та спорту</w:t>
            </w:r>
          </w:p>
        </w:tc>
        <w:tc>
          <w:tcPr/>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44</w:t>
            </w:r>
          </w:p>
        </w:tc>
      </w:tr>
      <w:tr>
        <w:trPr>
          <w:cantSplit w:val="0"/>
          <w:tblHeader w:val="0"/>
        </w:trPr>
        <w:tc>
          <w:tcPr/>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ab/>
              <w:t xml:space="preserve">2.7. Розвиток культурного та духовного середовища, збереження та популяризація культурної спадщини</w:t>
            </w:r>
          </w:p>
        </w:tc>
        <w:tc>
          <w:tcPr/>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44</w:t>
            </w:r>
          </w:p>
        </w:tc>
      </w:tr>
      <w:tr>
        <w:trPr>
          <w:cantSplit w:val="0"/>
          <w:tblHeader w:val="0"/>
        </w:trPr>
        <w:tc>
          <w:tcPr/>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ab/>
              <w:t xml:space="preserve">2.8. Розвиток молодіжної інфраструктури, підтримка соціальних проєктів з розвитку молоді, її національно-патріотичного виховання</w:t>
            </w:r>
          </w:p>
        </w:tc>
        <w:tc>
          <w:tcPr/>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45</w:t>
            </w:r>
          </w:p>
        </w:tc>
      </w:tr>
      <w:tr>
        <w:trPr>
          <w:cantSplit w:val="0"/>
          <w:tblHeader w:val="0"/>
        </w:trPr>
        <w:tc>
          <w:tcPr/>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2.9. Удосконалення системи надання адміністративних послуг</w:t>
            </w:r>
          </w:p>
        </w:tc>
        <w:tc>
          <w:tcPr/>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46</w:t>
            </w:r>
          </w:p>
        </w:tc>
      </w:tr>
      <w:tr>
        <w:trPr>
          <w:cantSplit w:val="0"/>
          <w:tblHeader w:val="0"/>
        </w:trPr>
        <w:tc>
          <w:tcPr/>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ab/>
              <w:t xml:space="preserve">2.10. Розвиток ринку праці для підвищення рівня зайнятості населення</w:t>
            </w:r>
          </w:p>
        </w:tc>
        <w:tc>
          <w:tcPr/>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46</w:t>
            </w:r>
          </w:p>
        </w:tc>
      </w:tr>
      <w:tr>
        <w:trPr>
          <w:cantSplit w:val="0"/>
          <w:tblHeader w:val="0"/>
        </w:trPr>
        <w:tc>
          <w:tcPr/>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2.11. Надходження до бюджету громади</w:t>
            </w:r>
          </w:p>
        </w:tc>
        <w:tc>
          <w:tcPr/>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47</w:t>
            </w:r>
          </w:p>
        </w:tc>
      </w:tr>
      <w:tr>
        <w:trPr>
          <w:cantSplit w:val="0"/>
          <w:tblHeader w:val="0"/>
        </w:trPr>
        <w:tc>
          <w:tcPr/>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ab/>
              <w:t xml:space="preserve">2.12. Розвиток промислового потенціалу</w:t>
            </w:r>
          </w:p>
        </w:tc>
        <w:tc>
          <w:tcPr/>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48</w:t>
            </w:r>
          </w:p>
        </w:tc>
      </w:tr>
      <w:tr>
        <w:trPr>
          <w:cantSplit w:val="0"/>
          <w:tblHeader w:val="0"/>
        </w:trPr>
        <w:tc>
          <w:tcPr/>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ab/>
              <w:t xml:space="preserve">2.13. Розвиток високотехнологічного сільськогосподарського виробництва</w:t>
            </w:r>
          </w:p>
        </w:tc>
        <w:tc>
          <w:tcPr/>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48</w:t>
            </w:r>
          </w:p>
        </w:tc>
      </w:tr>
      <w:tr>
        <w:trPr>
          <w:cantSplit w:val="0"/>
          <w:tblHeader w:val="0"/>
        </w:trPr>
        <w:tc>
          <w:tcPr/>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ab/>
              <w:t xml:space="preserve">2.14. Створення умов для розвитку малого та середнього підприємництва</w:t>
            </w:r>
          </w:p>
        </w:tc>
        <w:tc>
          <w:tcPr/>
          <w:p w:rsidR="00000000" w:rsidDel="00000000" w:rsidP="00000000" w:rsidRDefault="00000000" w:rsidRPr="00000000" w14:paraId="000000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49</w:t>
            </w:r>
          </w:p>
        </w:tc>
      </w:tr>
      <w:tr>
        <w:trPr>
          <w:cantSplit w:val="0"/>
          <w:tblHeader w:val="0"/>
        </w:trPr>
        <w:tc>
          <w:tcPr/>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2.15. Сприяння покращенню інвестиційного клімату</w:t>
            </w:r>
          </w:p>
        </w:tc>
        <w:tc>
          <w:tcPr/>
          <w:p w:rsidR="00000000" w:rsidDel="00000000" w:rsidP="00000000" w:rsidRDefault="00000000" w:rsidRPr="00000000" w14:paraId="000000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50</w:t>
            </w:r>
          </w:p>
        </w:tc>
      </w:tr>
      <w:tr>
        <w:trPr>
          <w:cantSplit w:val="0"/>
          <w:tblHeader w:val="0"/>
        </w:trPr>
        <w:tc>
          <w:tcPr/>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2.16. Транспорт та дорожнє господарство</w:t>
            </w:r>
          </w:p>
        </w:tc>
        <w:tc>
          <w:tcPr/>
          <w:p w:rsidR="00000000" w:rsidDel="00000000" w:rsidP="00000000" w:rsidRDefault="00000000" w:rsidRPr="00000000" w14:paraId="000000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51</w:t>
            </w:r>
          </w:p>
        </w:tc>
      </w:tr>
      <w:tr>
        <w:trPr>
          <w:cantSplit w:val="0"/>
          <w:tblHeader w:val="0"/>
        </w:trPr>
        <w:tc>
          <w:tcPr/>
          <w:p w:rsidR="00000000" w:rsidDel="00000000" w:rsidP="00000000" w:rsidRDefault="00000000" w:rsidRPr="00000000" w14:paraId="000000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2.17. Будівельна діяльність </w:t>
            </w:r>
          </w:p>
        </w:tc>
        <w:tc>
          <w:tcPr/>
          <w:p w:rsidR="00000000" w:rsidDel="00000000" w:rsidP="00000000" w:rsidRDefault="00000000" w:rsidRPr="00000000" w14:paraId="000000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52</w:t>
            </w:r>
          </w:p>
        </w:tc>
      </w:tr>
      <w:tr>
        <w:trPr>
          <w:cantSplit w:val="0"/>
          <w:tblHeader w:val="0"/>
        </w:trPr>
        <w:tc>
          <w:tcPr/>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ab/>
              <w:t xml:space="preserve">2.18. Містобудівна діяльність</w:t>
            </w:r>
          </w:p>
        </w:tc>
        <w:tc>
          <w:tcPr/>
          <w:p w:rsidR="00000000" w:rsidDel="00000000" w:rsidP="00000000" w:rsidRDefault="00000000" w:rsidRPr="00000000" w14:paraId="000000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52</w:t>
            </w:r>
          </w:p>
        </w:tc>
      </w:tr>
      <w:tr>
        <w:trPr>
          <w:cantSplit w:val="0"/>
          <w:tblHeader w:val="0"/>
        </w:trPr>
        <w:tc>
          <w:tcPr/>
          <w:p w:rsidR="00000000" w:rsidDel="00000000" w:rsidP="00000000" w:rsidRDefault="00000000" w:rsidRPr="00000000" w14:paraId="000000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2.19. Земельні відносини та землекористування</w:t>
            </w:r>
          </w:p>
        </w:tc>
        <w:tc>
          <w:tcPr/>
          <w:p w:rsidR="00000000" w:rsidDel="00000000" w:rsidP="00000000" w:rsidRDefault="00000000" w:rsidRPr="00000000" w14:paraId="000000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53</w:t>
            </w:r>
          </w:p>
        </w:tc>
      </w:tr>
      <w:tr>
        <w:trPr>
          <w:cantSplit w:val="0"/>
          <w:tblHeader w:val="0"/>
        </w:trPr>
        <w:tc>
          <w:tcPr/>
          <w:p w:rsidR="00000000" w:rsidDel="00000000" w:rsidP="00000000" w:rsidRDefault="00000000" w:rsidRPr="00000000" w14:paraId="000000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ab/>
              <w:t xml:space="preserve">2.20. Підвищення рівня енергоефективності</w:t>
            </w:r>
          </w:p>
        </w:tc>
        <w:tc>
          <w:tcPr/>
          <w:p w:rsidR="00000000" w:rsidDel="00000000" w:rsidP="00000000" w:rsidRDefault="00000000" w:rsidRPr="00000000" w14:paraId="000000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54</w:t>
            </w:r>
          </w:p>
        </w:tc>
      </w:tr>
      <w:tr>
        <w:trPr>
          <w:cantSplit w:val="0"/>
          <w:tblHeader w:val="0"/>
        </w:trPr>
        <w:tc>
          <w:tcPr/>
          <w:p w:rsidR="00000000" w:rsidDel="00000000" w:rsidP="00000000" w:rsidRDefault="00000000" w:rsidRPr="00000000" w14:paraId="000000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2.21. Забезпечення населення якісними комунальними послугами</w:t>
            </w:r>
          </w:p>
        </w:tc>
        <w:tc>
          <w:tcPr/>
          <w:p w:rsidR="00000000" w:rsidDel="00000000" w:rsidP="00000000" w:rsidRDefault="00000000" w:rsidRPr="00000000" w14:paraId="000000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b w:val="0"/>
                <w:i w:val="0"/>
                <w:smallCaps w:val="0"/>
                <w:strike w:val="0"/>
                <w:color w:val="000000"/>
                <w:sz w:val="28"/>
                <w:szCs w:val="28"/>
                <w:u w:val="none"/>
                <w:shd w:fill="auto" w:val="clear"/>
                <w:vertAlign w:val="baseline"/>
              </w:rPr>
            </w:pPr>
            <w:bookmarkStart w:colFirst="0" w:colLast="0" w:name="_heading=h.4k668n3" w:id="5"/>
            <w:bookmarkEnd w:id="5"/>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55</w:t>
            </w:r>
          </w:p>
        </w:tc>
      </w:tr>
      <w:tr>
        <w:trPr>
          <w:cantSplit w:val="0"/>
          <w:tblHeader w:val="0"/>
        </w:trPr>
        <w:tc>
          <w:tcPr/>
          <w:p w:rsidR="00000000" w:rsidDel="00000000" w:rsidP="00000000" w:rsidRDefault="00000000" w:rsidRPr="00000000" w14:paraId="000000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2.22. Екологічна безпека, удосконалення системи поводження з твердими побутовими відходами</w:t>
            </w:r>
          </w:p>
        </w:tc>
        <w:tc>
          <w:tcPr/>
          <w:p w:rsidR="00000000" w:rsidDel="00000000" w:rsidP="00000000" w:rsidRDefault="00000000" w:rsidRPr="00000000" w14:paraId="000000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56</w:t>
            </w:r>
          </w:p>
        </w:tc>
      </w:tr>
      <w:tr>
        <w:trPr>
          <w:cantSplit w:val="0"/>
          <w:tblHeader w:val="0"/>
        </w:trPr>
        <w:tc>
          <w:tcPr/>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hanging="3"/>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3. Джерела фінансування заходів з економічного та соціального розвитку громади на 2024 рік</w:t>
            </w:r>
          </w:p>
        </w:tc>
        <w:tc>
          <w:tcPr/>
          <w:p w:rsidR="00000000" w:rsidDel="00000000" w:rsidP="00000000" w:rsidRDefault="00000000" w:rsidRPr="00000000" w14:paraId="000000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57</w:t>
            </w:r>
          </w:p>
        </w:tc>
      </w:tr>
    </w:tbl>
    <w:p w:rsidR="00000000" w:rsidDel="00000000" w:rsidP="00000000" w:rsidRDefault="00000000" w:rsidRPr="00000000" w14:paraId="00000066">
      <w:pPr>
        <w:widowControl w:val="1"/>
        <w:pBdr>
          <w:top w:space="0" w:sz="0" w:val="nil"/>
          <w:left w:space="0" w:sz="0" w:val="nil"/>
          <w:bottom w:space="0" w:sz="0" w:val="nil"/>
          <w:right w:space="0" w:sz="0" w:val="nil"/>
          <w:between w:space="0" w:sz="0" w:val="nil"/>
        </w:pBdr>
        <w:spacing w:before="0" w:lineRule="auto"/>
        <w:ind w:left="1" w:hanging="3"/>
        <w:rPr>
          <w:rFonts w:ascii="Calibri" w:cs="Calibri" w:eastAsia="Calibri" w:hAnsi="Calibri"/>
          <w:color w:val="ff0000"/>
          <w:sz w:val="28"/>
          <w:szCs w:val="28"/>
        </w:rPr>
      </w:pPr>
      <w:r w:rsidDel="00000000" w:rsidR="00000000" w:rsidRPr="00000000">
        <w:rPr>
          <w:rtl w:val="0"/>
        </w:rPr>
      </w:r>
    </w:p>
    <w:p w:rsidR="00000000" w:rsidDel="00000000" w:rsidP="00000000" w:rsidRDefault="00000000" w:rsidRPr="00000000" w14:paraId="00000067">
      <w:pPr>
        <w:widowControl w:val="1"/>
        <w:pBdr>
          <w:top w:space="0" w:sz="0" w:val="nil"/>
          <w:left w:space="0" w:sz="0" w:val="nil"/>
          <w:bottom w:space="0" w:sz="0" w:val="nil"/>
          <w:right w:space="0" w:sz="0" w:val="nil"/>
          <w:between w:space="0" w:sz="0" w:val="nil"/>
        </w:pBdr>
        <w:spacing w:before="0" w:lineRule="auto"/>
        <w:ind w:left="1" w:hanging="3"/>
        <w:rPr>
          <w:rFonts w:ascii="Calibri" w:cs="Calibri" w:eastAsia="Calibri" w:hAnsi="Calibri"/>
          <w:color w:val="ff0000"/>
          <w:sz w:val="28"/>
          <w:szCs w:val="28"/>
        </w:rPr>
      </w:pPr>
      <w:r w:rsidDel="00000000" w:rsidR="00000000" w:rsidRPr="00000000">
        <w:rPr>
          <w:rtl w:val="0"/>
        </w:rPr>
      </w:r>
    </w:p>
    <w:p w:rsidR="00000000" w:rsidDel="00000000" w:rsidP="00000000" w:rsidRDefault="00000000" w:rsidRPr="00000000" w14:paraId="00000068">
      <w:pPr>
        <w:widowControl w:val="1"/>
        <w:pBdr>
          <w:top w:space="0" w:sz="0" w:val="nil"/>
          <w:left w:space="0" w:sz="0" w:val="nil"/>
          <w:bottom w:space="0" w:sz="0" w:val="nil"/>
          <w:right w:space="0" w:sz="0" w:val="nil"/>
          <w:between w:space="0" w:sz="0" w:val="nil"/>
        </w:pBdr>
        <w:spacing w:before="0" w:lineRule="auto"/>
        <w:ind w:left="1" w:hanging="3"/>
        <w:rPr>
          <w:rFonts w:ascii="Calibri" w:cs="Calibri" w:eastAsia="Calibri" w:hAnsi="Calibri"/>
          <w:color w:val="ff0000"/>
          <w:sz w:val="28"/>
          <w:szCs w:val="28"/>
        </w:rPr>
      </w:pPr>
      <w:r w:rsidDel="00000000" w:rsidR="00000000" w:rsidRPr="00000000">
        <w:rPr>
          <w:rtl w:val="0"/>
        </w:rPr>
      </w:r>
    </w:p>
    <w:tbl>
      <w:tblPr>
        <w:tblStyle w:val="Table2"/>
        <w:tblW w:w="10111.0" w:type="dxa"/>
        <w:jc w:val="left"/>
        <w:tblInd w:w="-108.0" w:type="dxa"/>
        <w:tblLayout w:type="fixed"/>
        <w:tblLook w:val="0000"/>
      </w:tblPr>
      <w:tblGrid>
        <w:gridCol w:w="2148"/>
        <w:gridCol w:w="7174"/>
        <w:gridCol w:w="789"/>
        <w:tblGridChange w:id="0">
          <w:tblGrid>
            <w:gridCol w:w="2148"/>
            <w:gridCol w:w="7174"/>
            <w:gridCol w:w="789"/>
          </w:tblGrid>
        </w:tblGridChange>
      </w:tblGrid>
      <w:tr>
        <w:trPr>
          <w:cantSplit w:val="0"/>
          <w:trHeight w:val="699" w:hRule="atLeast"/>
          <w:tblHeader w:val="0"/>
        </w:trPr>
        <w:tc>
          <w:tcPr/>
          <w:p w:rsidR="00000000" w:rsidDel="00000000" w:rsidP="00000000" w:rsidRDefault="00000000" w:rsidRPr="00000000" w14:paraId="00000069">
            <w:pPr>
              <w:widowControl w:val="1"/>
              <w:pBdr>
                <w:top w:space="0" w:sz="0" w:val="nil"/>
                <w:left w:space="0" w:sz="0" w:val="nil"/>
                <w:bottom w:space="0" w:sz="0" w:val="nil"/>
                <w:right w:space="0" w:sz="0" w:val="nil"/>
                <w:between w:space="0" w:sz="0" w:val="nil"/>
              </w:pBdr>
              <w:spacing w:before="0" w:lineRule="auto"/>
              <w:ind w:left="1" w:hanging="3"/>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Додаток 1</w:t>
            </w:r>
          </w:p>
        </w:tc>
        <w:tc>
          <w:tcPr/>
          <w:p w:rsidR="00000000" w:rsidDel="00000000" w:rsidP="00000000" w:rsidRDefault="00000000" w:rsidRPr="00000000" w14:paraId="0000006A">
            <w:pPr>
              <w:widowControl w:val="1"/>
              <w:pBdr>
                <w:top w:space="0" w:sz="0" w:val="nil"/>
                <w:left w:space="0" w:sz="0" w:val="nil"/>
                <w:bottom w:space="0" w:sz="0" w:val="nil"/>
                <w:right w:space="0" w:sz="0" w:val="nil"/>
                <w:between w:space="0" w:sz="0" w:val="nil"/>
              </w:pBdr>
              <w:spacing w:before="0" w:lineRule="auto"/>
              <w:ind w:left="1" w:hanging="3"/>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Перелік міських цільових програм Сквирської міської ради, які будуть діяти у 2024 році</w:t>
            </w:r>
          </w:p>
        </w:tc>
        <w:tc>
          <w:tcPr/>
          <w:p w:rsidR="00000000" w:rsidDel="00000000" w:rsidP="00000000" w:rsidRDefault="00000000" w:rsidRPr="00000000" w14:paraId="0000006B">
            <w:pPr>
              <w:widowControl w:val="1"/>
              <w:pBdr>
                <w:top w:space="0" w:sz="0" w:val="nil"/>
                <w:left w:space="0" w:sz="0" w:val="nil"/>
                <w:bottom w:space="0" w:sz="0" w:val="nil"/>
                <w:right w:space="0" w:sz="0" w:val="nil"/>
                <w:between w:space="0" w:sz="0" w:val="nil"/>
              </w:pBdr>
              <w:spacing w:before="0" w:lineRule="auto"/>
              <w:ind w:left="1" w:hanging="3"/>
              <w:rPr>
                <w:rFonts w:ascii="Calibri" w:cs="Calibri" w:eastAsia="Calibri" w:hAnsi="Calibri"/>
                <w:color w:val="ff0000"/>
                <w:sz w:val="28"/>
                <w:szCs w:val="28"/>
              </w:rPr>
            </w:pPr>
            <w:r w:rsidDel="00000000" w:rsidR="00000000" w:rsidRPr="00000000">
              <w:rPr>
                <w:rtl w:val="0"/>
              </w:rPr>
            </w:r>
          </w:p>
        </w:tc>
      </w:tr>
      <w:tr>
        <w:trPr>
          <w:cantSplit w:val="0"/>
          <w:trHeight w:val="1742" w:hRule="atLeast"/>
          <w:tblHeader w:val="0"/>
        </w:trPr>
        <w:tc>
          <w:tcPr/>
          <w:p w:rsidR="00000000" w:rsidDel="00000000" w:rsidP="00000000" w:rsidRDefault="00000000" w:rsidRPr="00000000" w14:paraId="0000006C">
            <w:pPr>
              <w:widowControl w:val="1"/>
              <w:pBdr>
                <w:top w:space="0" w:sz="0" w:val="nil"/>
                <w:left w:space="0" w:sz="0" w:val="nil"/>
                <w:bottom w:space="0" w:sz="0" w:val="nil"/>
                <w:right w:space="0" w:sz="0" w:val="nil"/>
                <w:between w:space="0" w:sz="0" w:val="nil"/>
              </w:pBdr>
              <w:spacing w:before="0" w:lineRule="auto"/>
              <w:ind w:left="1" w:hanging="1"/>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Додаток 2 </w:t>
            </w:r>
          </w:p>
          <w:p w:rsidR="00000000" w:rsidDel="00000000" w:rsidP="00000000" w:rsidRDefault="00000000" w:rsidRPr="00000000" w14:paraId="0000006D">
            <w:pPr>
              <w:widowControl w:val="1"/>
              <w:pBdr>
                <w:top w:space="0" w:sz="0" w:val="nil"/>
                <w:left w:space="0" w:sz="0" w:val="nil"/>
                <w:bottom w:space="0" w:sz="0" w:val="nil"/>
                <w:right w:space="0" w:sz="0" w:val="nil"/>
                <w:between w:space="0" w:sz="0" w:val="nil"/>
              </w:pBdr>
              <w:spacing w:before="0" w:lineRule="auto"/>
              <w:ind w:left="1" w:hanging="1"/>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06E">
            <w:pPr>
              <w:widowControl w:val="1"/>
              <w:pBdr>
                <w:top w:space="0" w:sz="0" w:val="nil"/>
                <w:left w:space="0" w:sz="0" w:val="nil"/>
                <w:bottom w:space="0" w:sz="0" w:val="nil"/>
                <w:right w:space="0" w:sz="0" w:val="nil"/>
                <w:between w:space="0" w:sz="0" w:val="nil"/>
              </w:pBdr>
              <w:spacing w:before="0" w:lineRule="auto"/>
              <w:ind w:left="1" w:hanging="1"/>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06F">
            <w:pPr>
              <w:widowControl w:val="1"/>
              <w:pBdr>
                <w:top w:space="0" w:sz="0" w:val="nil"/>
                <w:left w:space="0" w:sz="0" w:val="nil"/>
                <w:bottom w:space="0" w:sz="0" w:val="nil"/>
                <w:right w:space="0" w:sz="0" w:val="nil"/>
                <w:between w:space="0" w:sz="0" w:val="nil"/>
              </w:pBdr>
              <w:spacing w:before="0" w:lineRule="auto"/>
              <w:ind w:left="1" w:hanging="1"/>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Додаток 3</w:t>
            </w:r>
          </w:p>
          <w:p w:rsidR="00000000" w:rsidDel="00000000" w:rsidP="00000000" w:rsidRDefault="00000000" w:rsidRPr="00000000" w14:paraId="00000070">
            <w:pPr>
              <w:widowControl w:val="1"/>
              <w:pBdr>
                <w:top w:space="0" w:sz="0" w:val="nil"/>
                <w:left w:space="0" w:sz="0" w:val="nil"/>
                <w:bottom w:space="0" w:sz="0" w:val="nil"/>
                <w:right w:space="0" w:sz="0" w:val="nil"/>
                <w:between w:space="0" w:sz="0" w:val="nil"/>
              </w:pBdr>
              <w:spacing w:before="0" w:lineRule="auto"/>
              <w:ind w:left="1" w:hanging="3"/>
              <w:rPr>
                <w:rFonts w:ascii="Times New Roman" w:cs="Times New Roman" w:eastAsia="Times New Roman" w:hAnsi="Times New Roman"/>
                <w:color w:val="000000"/>
                <w:sz w:val="28"/>
                <w:szCs w:val="28"/>
              </w:rPr>
            </w:pPr>
            <w:r w:rsidDel="00000000" w:rsidR="00000000" w:rsidRPr="00000000">
              <w:rPr>
                <w:rtl w:val="0"/>
              </w:rPr>
            </w:r>
          </w:p>
        </w:tc>
        <w:tc>
          <w:tcPr/>
          <w:p w:rsidR="00000000" w:rsidDel="00000000" w:rsidP="00000000" w:rsidRDefault="00000000" w:rsidRPr="00000000" w14:paraId="00000071">
            <w:pPr>
              <w:widowControl w:val="1"/>
              <w:pBdr>
                <w:top w:space="0" w:sz="0" w:val="nil"/>
                <w:left w:space="0" w:sz="0" w:val="nil"/>
                <w:bottom w:space="0" w:sz="0" w:val="nil"/>
                <w:right w:space="0" w:sz="0" w:val="nil"/>
                <w:between w:space="0" w:sz="0" w:val="nil"/>
              </w:pBdr>
              <w:spacing w:before="0" w:lineRule="auto"/>
              <w:ind w:left="1" w:hanging="3"/>
              <w:rPr>
                <w:rFonts w:ascii="Times New Roman" w:cs="Times New Roman" w:eastAsia="Times New Roman" w:hAnsi="Times New Roman"/>
                <w:color w:val="000000"/>
                <w:sz w:val="28"/>
                <w:szCs w:val="28"/>
                <w:vertAlign w:val="baseline"/>
              </w:rPr>
            </w:pPr>
            <w:r w:rsidDel="00000000" w:rsidR="00000000" w:rsidRPr="00000000">
              <w:rPr>
                <w:rFonts w:ascii="Times New Roman" w:cs="Times New Roman" w:eastAsia="Times New Roman" w:hAnsi="Times New Roman"/>
                <w:color w:val="000000"/>
                <w:sz w:val="28"/>
                <w:szCs w:val="28"/>
                <w:rtl w:val="0"/>
              </w:rPr>
              <w:t xml:space="preserve">Перелік інвестиційних проєктів (об’єктів будівництва), які планується реалізувати у 2024 році</w:t>
            </w:r>
            <w:r w:rsidDel="00000000" w:rsidR="00000000" w:rsidRPr="00000000">
              <w:rPr>
                <w:rFonts w:ascii="Times New Roman" w:cs="Times New Roman" w:eastAsia="Times New Roman" w:hAnsi="Times New Roman"/>
                <w:color w:val="000000"/>
                <w:sz w:val="28"/>
                <w:szCs w:val="28"/>
                <w:vertAlign w:val="baseline"/>
                <w:rtl w:val="0"/>
              </w:rPr>
              <w:t xml:space="preserve"> </w:t>
            </w:r>
          </w:p>
          <w:p w:rsidR="00000000" w:rsidDel="00000000" w:rsidP="00000000" w:rsidRDefault="00000000" w:rsidRPr="00000000" w14:paraId="00000072">
            <w:pPr>
              <w:widowControl w:val="1"/>
              <w:pBdr>
                <w:top w:space="0" w:sz="0" w:val="nil"/>
                <w:left w:space="0" w:sz="0" w:val="nil"/>
                <w:bottom w:space="0" w:sz="0" w:val="nil"/>
                <w:right w:space="0" w:sz="0" w:val="nil"/>
                <w:between w:space="0" w:sz="0" w:val="nil"/>
              </w:pBdr>
              <w:spacing w:before="0" w:lineRule="auto"/>
              <w:ind w:left="1" w:hanging="3"/>
              <w:rPr>
                <w:rFonts w:ascii="Times New Roman" w:cs="Times New Roman" w:eastAsia="Times New Roman" w:hAnsi="Times New Roman"/>
                <w:color w:val="000000"/>
                <w:sz w:val="28"/>
                <w:szCs w:val="28"/>
                <w:vertAlign w:val="baseline"/>
              </w:rPr>
            </w:pPr>
            <w:r w:rsidDel="00000000" w:rsidR="00000000" w:rsidRPr="00000000">
              <w:rPr>
                <w:rtl w:val="0"/>
              </w:rPr>
            </w:r>
          </w:p>
          <w:p w:rsidR="00000000" w:rsidDel="00000000" w:rsidP="00000000" w:rsidRDefault="00000000" w:rsidRPr="00000000" w14:paraId="00000073">
            <w:pPr>
              <w:widowControl w:val="1"/>
              <w:pBdr>
                <w:top w:space="0" w:sz="0" w:val="nil"/>
                <w:left w:space="0" w:sz="0" w:val="nil"/>
                <w:bottom w:space="0" w:sz="0" w:val="nil"/>
                <w:right w:space="0" w:sz="0" w:val="nil"/>
                <w:between w:space="0" w:sz="0" w:val="nil"/>
              </w:pBdr>
              <w:spacing w:before="0" w:lineRule="auto"/>
              <w:ind w:left="1" w:hanging="3"/>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vertAlign w:val="baseline"/>
                <w:rtl w:val="0"/>
              </w:rPr>
              <w:t xml:space="preserve">Перелік об’єктів, які плануються до реалізації за кошти Громадського бюджету</w:t>
            </w:r>
            <w:r w:rsidDel="00000000" w:rsidR="00000000" w:rsidRPr="00000000">
              <w:rPr>
                <w:rtl w:val="0"/>
              </w:rPr>
            </w:r>
          </w:p>
        </w:tc>
        <w:tc>
          <w:tcPr/>
          <w:p w:rsidR="00000000" w:rsidDel="00000000" w:rsidP="00000000" w:rsidRDefault="00000000" w:rsidRPr="00000000" w14:paraId="00000074">
            <w:pPr>
              <w:widowControl w:val="1"/>
              <w:pBdr>
                <w:top w:space="0" w:sz="0" w:val="nil"/>
                <w:left w:space="0" w:sz="0" w:val="nil"/>
                <w:bottom w:space="0" w:sz="0" w:val="nil"/>
                <w:right w:space="0" w:sz="0" w:val="nil"/>
                <w:between w:space="0" w:sz="0" w:val="nil"/>
              </w:pBdr>
              <w:spacing w:before="0" w:lineRule="auto"/>
              <w:ind w:left="1" w:hanging="3"/>
              <w:rPr>
                <w:rFonts w:ascii="Calibri" w:cs="Calibri" w:eastAsia="Calibri" w:hAnsi="Calibri"/>
                <w:color w:val="ff0000"/>
                <w:sz w:val="28"/>
                <w:szCs w:val="28"/>
              </w:rPr>
            </w:pPr>
            <w:r w:rsidDel="00000000" w:rsidR="00000000" w:rsidRPr="00000000">
              <w:rPr>
                <w:rtl w:val="0"/>
              </w:rPr>
            </w:r>
          </w:p>
          <w:p w:rsidR="00000000" w:rsidDel="00000000" w:rsidP="00000000" w:rsidRDefault="00000000" w:rsidRPr="00000000" w14:paraId="00000075">
            <w:pPr>
              <w:widowControl w:val="1"/>
              <w:pBdr>
                <w:top w:space="0" w:sz="0" w:val="nil"/>
                <w:left w:space="0" w:sz="0" w:val="nil"/>
                <w:bottom w:space="0" w:sz="0" w:val="nil"/>
                <w:right w:space="0" w:sz="0" w:val="nil"/>
                <w:between w:space="0" w:sz="0" w:val="nil"/>
              </w:pBdr>
              <w:spacing w:before="0" w:lineRule="auto"/>
              <w:ind w:left="1" w:hanging="3"/>
              <w:rPr>
                <w:rFonts w:ascii="Calibri" w:cs="Calibri" w:eastAsia="Calibri" w:hAnsi="Calibri"/>
                <w:color w:val="ff0000"/>
                <w:sz w:val="28"/>
                <w:szCs w:val="28"/>
              </w:rPr>
            </w:pPr>
            <w:r w:rsidDel="00000000" w:rsidR="00000000" w:rsidRPr="00000000">
              <w:rPr>
                <w:rtl w:val="0"/>
              </w:rPr>
            </w:r>
          </w:p>
          <w:p w:rsidR="00000000" w:rsidDel="00000000" w:rsidP="00000000" w:rsidRDefault="00000000" w:rsidRPr="00000000" w14:paraId="00000076">
            <w:pPr>
              <w:widowControl w:val="1"/>
              <w:pBdr>
                <w:top w:space="0" w:sz="0" w:val="nil"/>
                <w:left w:space="0" w:sz="0" w:val="nil"/>
                <w:bottom w:space="0" w:sz="0" w:val="nil"/>
                <w:right w:space="0" w:sz="0" w:val="nil"/>
                <w:between w:space="0" w:sz="0" w:val="nil"/>
              </w:pBdr>
              <w:spacing w:before="0" w:lineRule="auto"/>
              <w:ind w:left="1" w:hanging="3"/>
              <w:rPr>
                <w:rFonts w:ascii="Calibri" w:cs="Calibri" w:eastAsia="Calibri" w:hAnsi="Calibri"/>
                <w:color w:val="ff0000"/>
                <w:sz w:val="28"/>
                <w:szCs w:val="28"/>
              </w:rPr>
            </w:pPr>
            <w:r w:rsidDel="00000000" w:rsidR="00000000" w:rsidRPr="00000000">
              <w:rPr>
                <w:rtl w:val="0"/>
              </w:rPr>
            </w:r>
          </w:p>
        </w:tc>
      </w:tr>
    </w:tbl>
    <w:p w:rsidR="00000000" w:rsidDel="00000000" w:rsidP="00000000" w:rsidRDefault="00000000" w:rsidRPr="00000000" w14:paraId="00000077">
      <w:pPr>
        <w:keepNext w:val="1"/>
        <w:widowControl w:val="1"/>
        <w:pBdr>
          <w:top w:space="0" w:sz="0" w:val="nil"/>
          <w:left w:space="0" w:sz="0" w:val="nil"/>
          <w:bottom w:space="0" w:sz="0" w:val="nil"/>
          <w:right w:space="0" w:sz="0" w:val="nil"/>
          <w:between w:space="0" w:sz="0" w:val="nil"/>
        </w:pBdr>
        <w:spacing w:before="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78">
      <w:pPr>
        <w:ind w:left="79" w:firstLine="0"/>
        <w:rPr/>
      </w:pPr>
      <w:r w:rsidDel="00000000" w:rsidR="00000000" w:rsidRPr="00000000">
        <w:rPr>
          <w:rtl w:val="0"/>
        </w:rPr>
      </w:r>
    </w:p>
    <w:p w:rsidR="00000000" w:rsidDel="00000000" w:rsidP="00000000" w:rsidRDefault="00000000" w:rsidRPr="00000000" w14:paraId="00000079">
      <w:pPr>
        <w:ind w:left="79" w:firstLine="0"/>
        <w:rPr/>
      </w:pPr>
      <w:r w:rsidDel="00000000" w:rsidR="00000000" w:rsidRPr="00000000">
        <w:rPr>
          <w:rtl w:val="0"/>
        </w:rPr>
      </w:r>
    </w:p>
    <w:p w:rsidR="00000000" w:rsidDel="00000000" w:rsidP="00000000" w:rsidRDefault="00000000" w:rsidRPr="00000000" w14:paraId="0000007A">
      <w:pPr>
        <w:ind w:left="79" w:firstLine="0"/>
        <w:rPr/>
      </w:pPr>
      <w:r w:rsidDel="00000000" w:rsidR="00000000" w:rsidRPr="00000000">
        <w:rPr>
          <w:rtl w:val="0"/>
        </w:rPr>
      </w:r>
    </w:p>
    <w:p w:rsidR="00000000" w:rsidDel="00000000" w:rsidP="00000000" w:rsidRDefault="00000000" w:rsidRPr="00000000" w14:paraId="0000007B">
      <w:pPr>
        <w:ind w:left="79" w:firstLine="0"/>
        <w:rPr/>
      </w:pPr>
      <w:r w:rsidDel="00000000" w:rsidR="00000000" w:rsidRPr="00000000">
        <w:rPr>
          <w:rtl w:val="0"/>
        </w:rPr>
      </w:r>
    </w:p>
    <w:p w:rsidR="00000000" w:rsidDel="00000000" w:rsidP="00000000" w:rsidRDefault="00000000" w:rsidRPr="00000000" w14:paraId="0000007C">
      <w:pPr>
        <w:ind w:left="79" w:firstLine="0"/>
        <w:rPr/>
      </w:pPr>
      <w:r w:rsidDel="00000000" w:rsidR="00000000" w:rsidRPr="00000000">
        <w:rPr>
          <w:rtl w:val="0"/>
        </w:rPr>
      </w:r>
    </w:p>
    <w:p w:rsidR="00000000" w:rsidDel="00000000" w:rsidP="00000000" w:rsidRDefault="00000000" w:rsidRPr="00000000" w14:paraId="0000007D">
      <w:pPr>
        <w:ind w:left="79" w:firstLine="0"/>
        <w:rPr/>
      </w:pPr>
      <w:r w:rsidDel="00000000" w:rsidR="00000000" w:rsidRPr="00000000">
        <w:rPr>
          <w:rtl w:val="0"/>
        </w:rPr>
      </w:r>
    </w:p>
    <w:p w:rsidR="00000000" w:rsidDel="00000000" w:rsidP="00000000" w:rsidRDefault="00000000" w:rsidRPr="00000000" w14:paraId="0000007E">
      <w:pPr>
        <w:ind w:left="79" w:firstLine="0"/>
        <w:rPr/>
      </w:pPr>
      <w:r w:rsidDel="00000000" w:rsidR="00000000" w:rsidRPr="00000000">
        <w:rPr>
          <w:rtl w:val="0"/>
        </w:rPr>
      </w:r>
    </w:p>
    <w:p w:rsidR="00000000" w:rsidDel="00000000" w:rsidP="00000000" w:rsidRDefault="00000000" w:rsidRPr="00000000" w14:paraId="0000007F">
      <w:pPr>
        <w:ind w:left="79" w:firstLine="0"/>
        <w:rPr/>
      </w:pPr>
      <w:r w:rsidDel="00000000" w:rsidR="00000000" w:rsidRPr="00000000">
        <w:rPr>
          <w:rtl w:val="0"/>
        </w:rPr>
      </w:r>
    </w:p>
    <w:p w:rsidR="00000000" w:rsidDel="00000000" w:rsidP="00000000" w:rsidRDefault="00000000" w:rsidRPr="00000000" w14:paraId="00000080">
      <w:pPr>
        <w:ind w:left="79" w:firstLine="0"/>
        <w:rPr/>
      </w:pPr>
      <w:r w:rsidDel="00000000" w:rsidR="00000000" w:rsidRPr="00000000">
        <w:rPr>
          <w:rtl w:val="0"/>
        </w:rPr>
      </w:r>
    </w:p>
    <w:p w:rsidR="00000000" w:rsidDel="00000000" w:rsidP="00000000" w:rsidRDefault="00000000" w:rsidRPr="00000000" w14:paraId="00000081">
      <w:pPr>
        <w:ind w:left="79" w:firstLine="0"/>
        <w:rPr/>
      </w:pPr>
      <w:r w:rsidDel="00000000" w:rsidR="00000000" w:rsidRPr="00000000">
        <w:rPr>
          <w:rtl w:val="0"/>
        </w:rPr>
      </w:r>
    </w:p>
    <w:p w:rsidR="00000000" w:rsidDel="00000000" w:rsidP="00000000" w:rsidRDefault="00000000" w:rsidRPr="00000000" w14:paraId="00000082">
      <w:pPr>
        <w:ind w:left="79" w:firstLine="0"/>
        <w:rPr/>
      </w:pPr>
      <w:r w:rsidDel="00000000" w:rsidR="00000000" w:rsidRPr="00000000">
        <w:rPr>
          <w:rtl w:val="0"/>
        </w:rPr>
      </w:r>
    </w:p>
    <w:p w:rsidR="00000000" w:rsidDel="00000000" w:rsidP="00000000" w:rsidRDefault="00000000" w:rsidRPr="00000000" w14:paraId="00000083">
      <w:pPr>
        <w:ind w:left="79" w:firstLine="0"/>
        <w:rPr/>
      </w:pPr>
      <w:r w:rsidDel="00000000" w:rsidR="00000000" w:rsidRPr="00000000">
        <w:rPr>
          <w:rtl w:val="0"/>
        </w:rPr>
      </w:r>
    </w:p>
    <w:p w:rsidR="00000000" w:rsidDel="00000000" w:rsidP="00000000" w:rsidRDefault="00000000" w:rsidRPr="00000000" w14:paraId="00000084">
      <w:pPr>
        <w:ind w:left="79" w:firstLine="0"/>
        <w:rPr/>
      </w:pPr>
      <w:r w:rsidDel="00000000" w:rsidR="00000000" w:rsidRPr="00000000">
        <w:rPr>
          <w:rtl w:val="0"/>
        </w:rPr>
      </w:r>
    </w:p>
    <w:p w:rsidR="00000000" w:rsidDel="00000000" w:rsidP="00000000" w:rsidRDefault="00000000" w:rsidRPr="00000000" w14:paraId="00000085">
      <w:pPr>
        <w:ind w:left="79" w:firstLine="0"/>
        <w:rPr/>
      </w:pPr>
      <w:r w:rsidDel="00000000" w:rsidR="00000000" w:rsidRPr="00000000">
        <w:rPr>
          <w:rtl w:val="0"/>
        </w:rPr>
      </w:r>
    </w:p>
    <w:p w:rsidR="00000000" w:rsidDel="00000000" w:rsidP="00000000" w:rsidRDefault="00000000" w:rsidRPr="00000000" w14:paraId="00000086">
      <w:pPr>
        <w:ind w:left="79" w:firstLine="0"/>
        <w:rPr/>
      </w:pPr>
      <w:r w:rsidDel="00000000" w:rsidR="00000000" w:rsidRPr="00000000">
        <w:rPr>
          <w:rtl w:val="0"/>
        </w:rPr>
      </w:r>
    </w:p>
    <w:p w:rsidR="00000000" w:rsidDel="00000000" w:rsidP="00000000" w:rsidRDefault="00000000" w:rsidRPr="00000000" w14:paraId="00000087">
      <w:pPr>
        <w:ind w:left="79" w:firstLine="0"/>
        <w:rPr/>
      </w:pPr>
      <w:r w:rsidDel="00000000" w:rsidR="00000000" w:rsidRPr="00000000">
        <w:rPr>
          <w:rtl w:val="0"/>
        </w:rPr>
      </w:r>
    </w:p>
    <w:p w:rsidR="00000000" w:rsidDel="00000000" w:rsidP="00000000" w:rsidRDefault="00000000" w:rsidRPr="00000000" w14:paraId="00000088">
      <w:pPr>
        <w:ind w:left="79" w:firstLine="0"/>
        <w:rPr/>
      </w:pPr>
      <w:r w:rsidDel="00000000" w:rsidR="00000000" w:rsidRPr="00000000">
        <w:rPr>
          <w:rtl w:val="0"/>
        </w:rPr>
      </w:r>
    </w:p>
    <w:p w:rsidR="00000000" w:rsidDel="00000000" w:rsidP="00000000" w:rsidRDefault="00000000" w:rsidRPr="00000000" w14:paraId="00000089">
      <w:pPr>
        <w:ind w:left="79" w:firstLine="0"/>
        <w:rPr/>
      </w:pPr>
      <w:r w:rsidDel="00000000" w:rsidR="00000000" w:rsidRPr="00000000">
        <w:rPr>
          <w:rtl w:val="0"/>
        </w:rPr>
      </w:r>
    </w:p>
    <w:p w:rsidR="00000000" w:rsidDel="00000000" w:rsidP="00000000" w:rsidRDefault="00000000" w:rsidRPr="00000000" w14:paraId="0000008A">
      <w:pPr>
        <w:ind w:left="79" w:firstLine="0"/>
        <w:rPr/>
      </w:pPr>
      <w:r w:rsidDel="00000000" w:rsidR="00000000" w:rsidRPr="00000000">
        <w:rPr>
          <w:rtl w:val="0"/>
        </w:rPr>
      </w:r>
    </w:p>
    <w:p w:rsidR="00000000" w:rsidDel="00000000" w:rsidP="00000000" w:rsidRDefault="00000000" w:rsidRPr="00000000" w14:paraId="0000008B">
      <w:pPr>
        <w:ind w:left="79" w:firstLine="0"/>
        <w:rPr/>
      </w:pPr>
      <w:r w:rsidDel="00000000" w:rsidR="00000000" w:rsidRPr="00000000">
        <w:rPr>
          <w:rtl w:val="0"/>
        </w:rPr>
      </w:r>
    </w:p>
    <w:p w:rsidR="00000000" w:rsidDel="00000000" w:rsidP="00000000" w:rsidRDefault="00000000" w:rsidRPr="00000000" w14:paraId="0000008C">
      <w:pPr>
        <w:ind w:left="79" w:firstLine="0"/>
        <w:rPr/>
      </w:pPr>
      <w:r w:rsidDel="00000000" w:rsidR="00000000" w:rsidRPr="00000000">
        <w:rPr>
          <w:rtl w:val="0"/>
        </w:rPr>
      </w:r>
    </w:p>
    <w:p w:rsidR="00000000" w:rsidDel="00000000" w:rsidP="00000000" w:rsidRDefault="00000000" w:rsidRPr="00000000" w14:paraId="0000008D">
      <w:pPr>
        <w:ind w:left="79" w:firstLine="0"/>
        <w:rPr/>
      </w:pPr>
      <w:r w:rsidDel="00000000" w:rsidR="00000000" w:rsidRPr="00000000">
        <w:rPr>
          <w:rtl w:val="0"/>
        </w:rPr>
      </w:r>
    </w:p>
    <w:p w:rsidR="00000000" w:rsidDel="00000000" w:rsidP="00000000" w:rsidRDefault="00000000" w:rsidRPr="00000000" w14:paraId="0000008E">
      <w:pPr>
        <w:ind w:left="79" w:firstLine="0"/>
        <w:rPr/>
      </w:pPr>
      <w:r w:rsidDel="00000000" w:rsidR="00000000" w:rsidRPr="00000000">
        <w:rPr>
          <w:rtl w:val="0"/>
        </w:rPr>
      </w:r>
    </w:p>
    <w:p w:rsidR="00000000" w:rsidDel="00000000" w:rsidP="00000000" w:rsidRDefault="00000000" w:rsidRPr="00000000" w14:paraId="0000008F">
      <w:pPr>
        <w:keepNext w:val="1"/>
        <w:widowControl w:val="1"/>
        <w:pBdr>
          <w:top w:space="0" w:sz="0" w:val="nil"/>
          <w:left w:space="0" w:sz="0" w:val="nil"/>
          <w:bottom w:space="0" w:sz="0" w:val="nil"/>
          <w:right w:space="0" w:sz="0" w:val="nil"/>
          <w:between w:space="0" w:sz="0" w:val="nil"/>
        </w:pBdr>
        <w:spacing w:before="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ПАСПОРТ</w:t>
      </w:r>
      <w:r w:rsidDel="00000000" w:rsidR="00000000" w:rsidRPr="00000000">
        <w:rPr>
          <w:rtl w:val="0"/>
        </w:rPr>
      </w:r>
    </w:p>
    <w:p w:rsidR="00000000" w:rsidDel="00000000" w:rsidP="00000000" w:rsidRDefault="00000000" w:rsidRPr="00000000" w14:paraId="00000090">
      <w:pPr>
        <w:widowControl w:val="1"/>
        <w:pBdr>
          <w:top w:space="0" w:sz="0" w:val="nil"/>
          <w:left w:space="0" w:sz="0" w:val="nil"/>
          <w:bottom w:space="0" w:sz="0" w:val="nil"/>
          <w:right w:space="0" w:sz="0" w:val="nil"/>
          <w:between w:space="0" w:sz="0" w:val="nil"/>
        </w:pBdr>
        <w:spacing w:before="0" w:lineRule="auto"/>
        <w:ind w:left="1" w:hanging="3"/>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(загальна характеристика програми)</w:t>
      </w:r>
      <w:r w:rsidDel="00000000" w:rsidR="00000000" w:rsidRPr="00000000">
        <w:rPr>
          <w:rtl w:val="0"/>
        </w:rPr>
      </w:r>
    </w:p>
    <w:p w:rsidR="00000000" w:rsidDel="00000000" w:rsidP="00000000" w:rsidRDefault="00000000" w:rsidRPr="00000000" w14:paraId="00000091">
      <w:pPr>
        <w:widowControl w:val="1"/>
        <w:pBdr>
          <w:top w:space="0" w:sz="0" w:val="nil"/>
          <w:left w:space="0" w:sz="0" w:val="nil"/>
          <w:bottom w:space="0" w:sz="0" w:val="nil"/>
          <w:right w:space="0" w:sz="0" w:val="nil"/>
          <w:between w:space="0" w:sz="0" w:val="nil"/>
        </w:pBdr>
        <w:tabs>
          <w:tab w:val="left" w:leader="none" w:pos="5952"/>
        </w:tabs>
        <w:spacing w:before="0" w:lineRule="auto"/>
        <w:ind w:left="1" w:hanging="3"/>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Програми соціально-економічного та культурного розвитку </w:t>
      </w:r>
      <w:r w:rsidDel="00000000" w:rsidR="00000000" w:rsidRPr="00000000">
        <w:rPr>
          <w:rtl w:val="0"/>
        </w:rPr>
      </w:r>
    </w:p>
    <w:p w:rsidR="00000000" w:rsidDel="00000000" w:rsidP="00000000" w:rsidRDefault="00000000" w:rsidRPr="00000000" w14:paraId="00000092">
      <w:pPr>
        <w:widowControl w:val="1"/>
        <w:pBdr>
          <w:top w:space="0" w:sz="0" w:val="nil"/>
          <w:left w:space="0" w:sz="0" w:val="nil"/>
          <w:bottom w:space="0" w:sz="0" w:val="nil"/>
          <w:right w:space="0" w:sz="0" w:val="nil"/>
          <w:between w:space="0" w:sz="0" w:val="nil"/>
        </w:pBdr>
        <w:spacing w:before="0" w:lineRule="auto"/>
        <w:ind w:left="1" w:hanging="3"/>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Сквирської міської територіальної громади на 2024 рік</w:t>
      </w:r>
      <w:r w:rsidDel="00000000" w:rsidR="00000000" w:rsidRPr="00000000">
        <w:rPr>
          <w:rtl w:val="0"/>
        </w:rPr>
      </w:r>
    </w:p>
    <w:p w:rsidR="00000000" w:rsidDel="00000000" w:rsidP="00000000" w:rsidRDefault="00000000" w:rsidRPr="00000000" w14:paraId="00000093">
      <w:pPr>
        <w:widowControl w:val="1"/>
        <w:pBdr>
          <w:top w:space="0" w:sz="0" w:val="nil"/>
          <w:left w:space="0" w:sz="0" w:val="nil"/>
          <w:bottom w:space="0" w:sz="0" w:val="nil"/>
          <w:right w:space="0" w:sz="0" w:val="nil"/>
          <w:between w:space="0" w:sz="0" w:val="nil"/>
        </w:pBdr>
        <w:spacing w:before="0" w:lineRule="auto"/>
        <w:ind w:left="1" w:hanging="3"/>
        <w:jc w:val="center"/>
        <w:rPr>
          <w:rFonts w:ascii="Times New Roman" w:cs="Times New Roman" w:eastAsia="Times New Roman" w:hAnsi="Times New Roman"/>
          <w:sz w:val="28"/>
          <w:szCs w:val="28"/>
        </w:rPr>
      </w:pPr>
      <w:r w:rsidDel="00000000" w:rsidR="00000000" w:rsidRPr="00000000">
        <w:rPr>
          <w:rtl w:val="0"/>
        </w:rPr>
      </w:r>
    </w:p>
    <w:tbl>
      <w:tblPr>
        <w:tblStyle w:val="Table3"/>
        <w:tblW w:w="9875.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706"/>
        <w:gridCol w:w="4515"/>
        <w:gridCol w:w="4654"/>
        <w:tblGridChange w:id="0">
          <w:tblGrid>
            <w:gridCol w:w="706"/>
            <w:gridCol w:w="4515"/>
            <w:gridCol w:w="4654"/>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1. 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Ініціатор розроблення Програми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Сквирська міська рада</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Дата, номер і назва розпорядчого документа органу виконавчої влади/органу місцевого самоврядування про ініціювання розроблення Програми</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3. 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Розробник Програми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Відділ економічно-інвестиційної</w:t>
            </w:r>
          </w:p>
          <w:p w:rsidR="00000000" w:rsidDel="00000000" w:rsidP="00000000" w:rsidRDefault="00000000" w:rsidRPr="00000000" w14:paraId="000000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діяльності та агропромислового розвитку</w:t>
              <w:tab/>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4. 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Співрозробники Програми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Структурні підрозділи та відділи Сквирської міської ради</w:t>
            </w:r>
          </w:p>
          <w:p w:rsidR="00000000" w:rsidDel="00000000" w:rsidP="00000000" w:rsidRDefault="00000000" w:rsidRPr="00000000" w14:paraId="000000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5.</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Головний розпорядник коштів</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6. 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Відповідальний виконавець Програми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Відділ економічно-інвестиційної</w:t>
            </w:r>
          </w:p>
          <w:p w:rsidR="00000000" w:rsidDel="00000000" w:rsidP="00000000" w:rsidRDefault="00000000" w:rsidRPr="00000000" w14:paraId="000000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діяльності та агропромислового розвитку</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7. 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Учасники Програми (співвиконавець)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Структурні підрозділи та відділи Сквирської міської ради</w:t>
            </w:r>
          </w:p>
          <w:p w:rsidR="00000000" w:rsidDel="00000000" w:rsidP="00000000" w:rsidRDefault="00000000" w:rsidRPr="00000000" w14:paraId="000000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8. 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Термін реалізації Програми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2024 рік</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8.1. 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Етапи виконання Програми </w:t>
              <w:br w:type="textWrapping"/>
              <w:t xml:space="preserve">(для довгострокових програм)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9. 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Перелік бюджетів, які беруть участь у виконанні Програми (для комплексних програм)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Міський, обласний та державний бюджети  </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10. 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Загальний обсяг фінансових ресурсів, необхідних для реалізації Програми, всього</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Виконання заходів Програми буде здійснюватися шляхом фінансування міських цільових програм за кошти міського бюджету, обласного та державного бюджетів у вигляді цільових капітальних субвенцій, інших джерел, не заборонених чинним законодавством</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у тому числі: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tc>
      </w:tr>
      <w:tr>
        <w:trPr>
          <w:cantSplit w:val="1"/>
          <w:trHeight w:val="360" w:hRule="atLeast"/>
          <w:tblHeader w:val="0"/>
        </w:trPr>
        <w:tc>
          <w:tcPr>
            <w:vMerge w:val="restart"/>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10.1 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коштів державного бюджету</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w:t>
            </w:r>
          </w:p>
        </w:tc>
      </w:tr>
      <w:tr>
        <w:trPr>
          <w:cantSplit w:val="1"/>
          <w:trHeight w:val="36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коштів обласного бюджету</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w:t>
            </w:r>
          </w:p>
        </w:tc>
      </w:tr>
      <w:tr>
        <w:trPr>
          <w:cantSplit w:val="1"/>
          <w:trHeight w:val="36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коштів інших місцевих бюджетів</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w:t>
            </w:r>
          </w:p>
        </w:tc>
      </w:tr>
      <w:tr>
        <w:trPr>
          <w:cantSplit w:val="1"/>
          <w:trHeight w:val="360" w:hRule="atLeast"/>
          <w:tblHeader w:val="0"/>
        </w:trPr>
        <w:tc>
          <w:tcPr>
            <w:vMerge w:val="continue"/>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коштів інших джерел</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w:t>
            </w:r>
          </w:p>
        </w:tc>
      </w:tr>
    </w:tbl>
    <w:p w:rsidR="00000000" w:rsidDel="00000000" w:rsidP="00000000" w:rsidRDefault="00000000" w:rsidRPr="00000000" w14:paraId="000000C8">
      <w:pPr>
        <w:widowControl w:val="1"/>
        <w:pBdr>
          <w:top w:space="0" w:sz="0" w:val="nil"/>
          <w:left w:space="0" w:sz="0" w:val="nil"/>
          <w:bottom w:space="0" w:sz="0" w:val="nil"/>
          <w:right w:space="0" w:sz="0" w:val="nil"/>
          <w:between w:space="0" w:sz="0" w:val="nil"/>
        </w:pBdr>
        <w:spacing w:before="0" w:lineRule="auto"/>
        <w:ind w:hanging="2"/>
        <w:jc w:val="center"/>
        <w:rPr>
          <w:rFonts w:ascii="Times New Roman" w:cs="Times New Roman" w:eastAsia="Times New Roman" w:hAnsi="Times New Roman"/>
          <w:sz w:val="28"/>
          <w:szCs w:val="28"/>
        </w:rPr>
      </w:pPr>
      <w:bookmarkStart w:colFirst="0" w:colLast="0" w:name="_heading=h.3dy6vkm" w:id="6"/>
      <w:bookmarkEnd w:id="6"/>
      <w:r w:rsidDel="00000000" w:rsidR="00000000" w:rsidRPr="00000000">
        <w:rPr>
          <w:rFonts w:ascii="Times New Roman" w:cs="Times New Roman" w:eastAsia="Times New Roman" w:hAnsi="Times New Roman"/>
          <w:b w:val="1"/>
          <w:sz w:val="28"/>
          <w:szCs w:val="28"/>
          <w:rtl w:val="0"/>
        </w:rPr>
        <w:t xml:space="preserve">В</w:t>
      </w:r>
      <w:r w:rsidDel="00000000" w:rsidR="00000000" w:rsidRPr="00000000">
        <w:rPr>
          <w:rFonts w:ascii="Times New Roman" w:cs="Times New Roman" w:eastAsia="Times New Roman" w:hAnsi="Times New Roman"/>
          <w:b w:val="1"/>
          <w:sz w:val="28"/>
          <w:szCs w:val="28"/>
          <w:rtl w:val="0"/>
        </w:rPr>
        <w:t xml:space="preserve">СТУП</w:t>
      </w:r>
      <w:r w:rsidDel="00000000" w:rsidR="00000000" w:rsidRPr="00000000">
        <w:rPr>
          <w:rtl w:val="0"/>
        </w:rPr>
      </w:r>
    </w:p>
    <w:p w:rsidR="00000000" w:rsidDel="00000000" w:rsidP="00000000" w:rsidRDefault="00000000" w:rsidRPr="00000000" w14:paraId="000000C9">
      <w:pPr>
        <w:widowControl w:val="1"/>
        <w:pBdr>
          <w:top w:space="0" w:sz="0" w:val="nil"/>
          <w:left w:space="0" w:sz="0" w:val="nil"/>
          <w:bottom w:space="0" w:sz="0" w:val="nil"/>
          <w:right w:space="0" w:sz="0" w:val="nil"/>
          <w:between w:space="0" w:sz="0" w:val="nil"/>
        </w:pBdr>
        <w:spacing w:before="0" w:lineRule="auto"/>
        <w:ind w:left="1" w:hanging="3"/>
        <w:rPr>
          <w:rFonts w:ascii="Times New Roman" w:cs="Times New Roman" w:eastAsia="Times New Roman" w:hAnsi="Times New Roman"/>
          <w:sz w:val="28"/>
          <w:szCs w:val="28"/>
        </w:rPr>
      </w:pPr>
      <w:bookmarkStart w:colFirst="0" w:colLast="0" w:name="_heading=h.1t3h5sf" w:id="7"/>
      <w:bookmarkEnd w:id="7"/>
      <w:r w:rsidDel="00000000" w:rsidR="00000000" w:rsidRPr="00000000">
        <w:rPr>
          <w:rtl w:val="0"/>
        </w:rPr>
      </w:r>
    </w:p>
    <w:p w:rsidR="00000000" w:rsidDel="00000000" w:rsidP="00000000" w:rsidRDefault="00000000" w:rsidRPr="00000000" w14:paraId="000000CA">
      <w:pPr>
        <w:widowControl w:val="1"/>
        <w:pBdr>
          <w:top w:space="0" w:sz="0" w:val="nil"/>
          <w:left w:space="0" w:sz="0" w:val="nil"/>
          <w:bottom w:space="0" w:sz="0" w:val="nil"/>
          <w:right w:space="0" w:sz="0" w:val="nil"/>
          <w:between w:space="0" w:sz="0" w:val="nil"/>
        </w:pBdr>
        <w:spacing w:before="0" w:lineRule="auto"/>
        <w:ind w:left="1" w:firstLine="565"/>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Програма соціально-економічного та культурного розвитку Сквирської міської територіальної громади на 2024 рік</w:t>
      </w:r>
      <w:r w:rsidDel="00000000" w:rsidR="00000000" w:rsidRPr="00000000">
        <w:rPr>
          <w:rFonts w:ascii="Times New Roman" w:cs="Times New Roman" w:eastAsia="Times New Roman" w:hAnsi="Times New Roman"/>
          <w:sz w:val="28"/>
          <w:szCs w:val="28"/>
          <w:rtl w:val="0"/>
        </w:rPr>
        <w:t xml:space="preserve"> (далі – Програма) розроблена відділом економічно-інвестиційної діяльності та агропромислового розвитку Сквирської міської ради спільно з іншими структурними підрозділами міської ради.</w:t>
      </w:r>
    </w:p>
    <w:p w:rsidR="00000000" w:rsidDel="00000000" w:rsidP="00000000" w:rsidRDefault="00000000" w:rsidRPr="00000000" w14:paraId="000000CB">
      <w:pPr>
        <w:widowControl w:val="1"/>
        <w:pBdr>
          <w:top w:space="0" w:sz="0" w:val="nil"/>
          <w:left w:space="0" w:sz="0" w:val="nil"/>
          <w:bottom w:space="0" w:sz="0" w:val="nil"/>
          <w:right w:space="0" w:sz="0" w:val="nil"/>
          <w:between w:space="0" w:sz="0" w:val="nil"/>
        </w:pBdr>
        <w:spacing w:before="0" w:lineRule="auto"/>
        <w:ind w:left="1" w:firstLine="563"/>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Враховуючи відсутність більшості статистичних показників внаслідок призупинення оприлюднення статистичної інформації через дію Закону України «Про захист інтересів суб’єктів подання звітності та інших документів у період дії воєнного стану або стану війни», Програма базується на аналізі певного кола наявних показників соціально-економічного розвитку громади за 2022-2023 роки та поточної ситуації у 2023 році з урахуванням наслідків впливу збройної агресії російської федерації, а також передбачає забезпечення узгоджених спільних дій місцевих органів виконавчої влади та органів місцевого самоврядування задля втілення єдиної державної політики розвитку України на рівні громади. </w:t>
      </w:r>
    </w:p>
    <w:p w:rsidR="00000000" w:rsidDel="00000000" w:rsidP="00000000" w:rsidRDefault="00000000" w:rsidRPr="00000000" w14:paraId="000000CC">
      <w:pPr>
        <w:widowControl w:val="1"/>
        <w:pBdr>
          <w:top w:space="0" w:sz="0" w:val="nil"/>
          <w:left w:space="0" w:sz="0" w:val="nil"/>
          <w:bottom w:space="0" w:sz="0" w:val="nil"/>
          <w:right w:space="0" w:sz="0" w:val="nil"/>
          <w:between w:space="0" w:sz="0" w:val="nil"/>
        </w:pBdr>
        <w:spacing w:before="0" w:lineRule="auto"/>
        <w:ind w:left="1" w:firstLine="563"/>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Програма розроблена на основі пропозицій управлінь, відділів та комунальних підприємств Сквирської міської ради, з використанням аналітичних матеріалів та статистичних даних щодо розвитку громади в 2023 році, а також з урахуванням фінансових можливостей. У Програмі вказані першочергові заходи, які необхідно реалізувати в 2024 році для досягнення поставленої мети. В основу Програми покладені ключові завдання та заходи міських цільових програм.</w:t>
      </w:r>
    </w:p>
    <w:p w:rsidR="00000000" w:rsidDel="00000000" w:rsidP="00000000" w:rsidRDefault="00000000" w:rsidRPr="00000000" w14:paraId="000000CD">
      <w:pPr>
        <w:widowControl w:val="1"/>
        <w:pBdr>
          <w:top w:space="0" w:sz="0" w:val="nil"/>
          <w:left w:space="0" w:sz="0" w:val="nil"/>
          <w:bottom w:space="0" w:sz="0" w:val="nil"/>
          <w:right w:space="0" w:sz="0" w:val="nil"/>
          <w:between w:space="0" w:sz="0" w:val="nil"/>
        </w:pBdr>
        <w:spacing w:before="0" w:lineRule="auto"/>
        <w:ind w:left="1" w:firstLine="563"/>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Метою Програми є розвиток економічного потенціалу громади, підвищення життєвого рівня та якості життя населення, подолання негативних наслідків впливу російської збройної агресії, подальше стимулювання інвестиційної діяльності та ділової активності малого і середнього бізнесу, підвищення енергоефективності об’єктів житлово-комунального господарства та соціальної сфери.</w:t>
      </w:r>
    </w:p>
    <w:p w:rsidR="00000000" w:rsidDel="00000000" w:rsidP="00000000" w:rsidRDefault="00000000" w:rsidRPr="00000000" w14:paraId="000000CE">
      <w:pPr>
        <w:widowControl w:val="1"/>
        <w:pBdr>
          <w:top w:space="0" w:sz="0" w:val="nil"/>
          <w:left w:space="0" w:sz="0" w:val="nil"/>
          <w:bottom w:space="0" w:sz="0" w:val="nil"/>
          <w:right w:space="0" w:sz="0" w:val="nil"/>
          <w:between w:space="0" w:sz="0" w:val="nil"/>
        </w:pBdr>
        <w:spacing w:before="0" w:lineRule="auto"/>
        <w:ind w:left="1" w:firstLine="563"/>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Основні завдання Програми та пріоритетні напрями діяльності в громаді трансформовані в перелік конкретних заходів з її реалізації та згруповані у розділи, які відповідають стратегічним та оперативним цілям розвитку Сквирської міської територіальної громади. Виконання заходів Програми дозволить забезпечити стабільне підвищення добробуту населення, вирішення соціальних проблем мешканців громади, забезпечення належного функціонування інженерно-транспортної та комунальної інфраструктури громади, надати підтримку галузям економіки (сферам діяльності), які найбільш постраждали від збройної агресії російської федерації, сприятиме створенню умов для комфортного та безпечного життя мешканців громади. </w:t>
      </w:r>
    </w:p>
    <w:p w:rsidR="00000000" w:rsidDel="00000000" w:rsidP="00000000" w:rsidRDefault="00000000" w:rsidRPr="00000000" w14:paraId="000000CF">
      <w:pPr>
        <w:widowControl w:val="1"/>
        <w:pBdr>
          <w:top w:space="0" w:sz="0" w:val="nil"/>
          <w:left w:space="0" w:sz="0" w:val="nil"/>
          <w:bottom w:space="0" w:sz="0" w:val="nil"/>
          <w:right w:space="0" w:sz="0" w:val="nil"/>
          <w:between w:space="0" w:sz="0" w:val="nil"/>
        </w:pBdr>
        <w:spacing w:before="0" w:lineRule="auto"/>
        <w:ind w:left="1" w:firstLine="563"/>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Законодавчою основою для розроблення Програми є стаття 143 Конституції України, Закони України «Про місцеве самоврядування в Україні», «Про правовий режим воєнного стану», «Про засади державної регіональної політики», «Про державне прогнозування та розроблення програм економічного і соціального розвитку України», постанова Кабінету Міністрів України від 26.04.2003 № 621 «Про розроблення прогнозних і програмних документів економічного і соціального розвитку та складання проектів Бюджетної декларації та державного бюджету» (із змінами).</w:t>
      </w:r>
    </w:p>
    <w:p w:rsidR="00000000" w:rsidDel="00000000" w:rsidP="00000000" w:rsidRDefault="00000000" w:rsidRPr="00000000" w14:paraId="000000D0">
      <w:pPr>
        <w:widowControl w:val="1"/>
        <w:pBdr>
          <w:top w:space="0" w:sz="0" w:val="nil"/>
          <w:left w:space="0" w:sz="0" w:val="nil"/>
          <w:bottom w:space="0" w:sz="0" w:val="nil"/>
          <w:right w:space="0" w:sz="0" w:val="nil"/>
          <w:between w:space="0" w:sz="0" w:val="nil"/>
        </w:pBdr>
        <w:spacing w:before="0" w:lineRule="auto"/>
        <w:ind w:left="1" w:firstLine="563"/>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При підготовці Програми враховані завдання інших документів державного планування, а саме:</w:t>
      </w:r>
    </w:p>
    <w:p w:rsidR="00000000" w:rsidDel="00000000" w:rsidP="00000000" w:rsidRDefault="00000000" w:rsidRPr="00000000" w14:paraId="000000D1">
      <w:pPr>
        <w:widowControl w:val="1"/>
        <w:numPr>
          <w:ilvl w:val="0"/>
          <w:numId w:val="8"/>
        </w:numPr>
        <w:pBdr>
          <w:top w:space="0" w:sz="0" w:val="nil"/>
          <w:left w:space="0" w:sz="0" w:val="nil"/>
          <w:bottom w:space="0" w:sz="0" w:val="nil"/>
          <w:right w:space="0" w:sz="0" w:val="nil"/>
          <w:between w:space="0" w:sz="0" w:val="nil"/>
        </w:pBdr>
        <w:spacing w:before="0" w:lineRule="auto"/>
        <w:ind w:left="1" w:firstLine="563"/>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Цілей сталого розвитку України на період до 2030 року (Указ Президента України від 30.09.2019 № 722); </w:t>
      </w:r>
    </w:p>
    <w:p w:rsidR="00000000" w:rsidDel="00000000" w:rsidP="00000000" w:rsidRDefault="00000000" w:rsidRPr="00000000" w14:paraId="000000D2">
      <w:pPr>
        <w:widowControl w:val="1"/>
        <w:numPr>
          <w:ilvl w:val="0"/>
          <w:numId w:val="8"/>
        </w:numPr>
        <w:pBdr>
          <w:top w:space="0" w:sz="0" w:val="nil"/>
          <w:left w:space="0" w:sz="0" w:val="nil"/>
          <w:bottom w:space="0" w:sz="0" w:val="nil"/>
          <w:right w:space="0" w:sz="0" w:val="nil"/>
          <w:between w:space="0" w:sz="0" w:val="nil"/>
        </w:pBdr>
        <w:spacing w:before="0" w:lineRule="auto"/>
        <w:ind w:left="1" w:firstLine="563"/>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Державної стратегії регіонального розвитку на 2021-2027 роки, затвердженої постановою Кабінету Міністрів України від 05.08.2020 № 695;</w:t>
      </w:r>
    </w:p>
    <w:p w:rsidR="00000000" w:rsidDel="00000000" w:rsidP="00000000" w:rsidRDefault="00000000" w:rsidRPr="00000000" w14:paraId="000000D3">
      <w:pPr>
        <w:widowControl w:val="1"/>
        <w:numPr>
          <w:ilvl w:val="0"/>
          <w:numId w:val="8"/>
        </w:numPr>
        <w:pBdr>
          <w:top w:space="0" w:sz="0" w:val="nil"/>
          <w:left w:space="0" w:sz="0" w:val="nil"/>
          <w:bottom w:space="0" w:sz="0" w:val="nil"/>
          <w:right w:space="0" w:sz="0" w:val="nil"/>
          <w:between w:space="0" w:sz="0" w:val="nil"/>
        </w:pBdr>
        <w:spacing w:before="0" w:lineRule="auto"/>
        <w:ind w:left="1" w:firstLine="563"/>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Стратегії розвитку Сквирської міської територіальної громади на 2021 – 2027 роки, затвердженої рішенням Сквирської міської ради від 30.09.2021 № 01-12-VIІI;</w:t>
      </w:r>
    </w:p>
    <w:p w:rsidR="00000000" w:rsidDel="00000000" w:rsidP="00000000" w:rsidRDefault="00000000" w:rsidRPr="00000000" w14:paraId="000000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Програма містить такі додатки: «Перелік міських цільових програм, які передбачається фінансувати у 2024 році» (додаток 1), «Перелік інвестиційних проєктів (об’єктів будівництва), які планується реалізувати у 2024 році» (додаток 2), «Перелік об’єктів, які плануються до реалізації за кошти Громадського бюджету» (додаток 3).</w:t>
      </w:r>
    </w:p>
    <w:p w:rsidR="00000000" w:rsidDel="00000000" w:rsidP="00000000" w:rsidRDefault="00000000" w:rsidRPr="00000000" w14:paraId="000000D5">
      <w:pPr>
        <w:widowControl w:val="1"/>
        <w:pBdr>
          <w:top w:space="0" w:sz="0" w:val="nil"/>
          <w:left w:space="0" w:sz="0" w:val="nil"/>
          <w:bottom w:space="0" w:sz="0" w:val="nil"/>
          <w:right w:space="0" w:sz="0" w:val="nil"/>
          <w:between w:space="0" w:sz="0" w:val="nil"/>
        </w:pBdr>
        <w:tabs>
          <w:tab w:val="left" w:leader="none" w:pos="0"/>
        </w:tabs>
        <w:spacing w:before="0" w:lineRule="auto"/>
        <w:ind w:left="1" w:firstLine="563"/>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Основним інструментом реалізації завдань Програми є виконання заходів обласних комплексних та міських цільових програм, розробка, затвердження та внесення змін до яких проводитиметься виключно з дотриманням вимог Бюджетного кодексу України та чинних законодавчих і нормативно-правових актів. </w:t>
      </w:r>
    </w:p>
    <w:p w:rsidR="00000000" w:rsidDel="00000000" w:rsidP="00000000" w:rsidRDefault="00000000" w:rsidRPr="00000000" w14:paraId="000000D6">
      <w:pPr>
        <w:pBdr>
          <w:top w:space="0" w:sz="0" w:val="nil"/>
          <w:left w:space="0" w:sz="0" w:val="nil"/>
          <w:bottom w:space="0" w:sz="0" w:val="nil"/>
          <w:right w:space="0" w:sz="0" w:val="nil"/>
          <w:between w:space="0" w:sz="0" w:val="nil"/>
        </w:pBdr>
        <w:spacing w:before="0" w:lineRule="auto"/>
        <w:ind w:left="1" w:firstLine="563"/>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Фінансування пріоритетних напрямів, у тому числі через місцеві цільові програми, здійснюватиметься з урахуванням реальних можливостей місцевого бюджету, а також виділених фінансових ресурсів обласного та державного бюджету, приватних інвестицій. </w:t>
      </w:r>
    </w:p>
    <w:p w:rsidR="00000000" w:rsidDel="00000000" w:rsidP="00000000" w:rsidRDefault="00000000" w:rsidRPr="00000000" w14:paraId="000000D7">
      <w:pPr>
        <w:widowControl w:val="1"/>
        <w:pBdr>
          <w:top w:space="0" w:sz="0" w:val="nil"/>
          <w:left w:space="0" w:sz="0" w:val="nil"/>
          <w:bottom w:space="0" w:sz="0" w:val="nil"/>
          <w:right w:space="0" w:sz="0" w:val="nil"/>
          <w:between w:space="0" w:sz="0" w:val="nil"/>
        </w:pBdr>
        <w:spacing w:before="0" w:lineRule="auto"/>
        <w:ind w:left="1" w:firstLine="563"/>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Програма є інструментом діалогу всіх гілок місцевої влади, бізнес-спільноти та громадськості, а тому відкрита для доповнень і змін, які затверджуються в установленому порядку Сквирською міською радою за поданням міського голови .</w:t>
      </w:r>
    </w:p>
    <w:p w:rsidR="00000000" w:rsidDel="00000000" w:rsidP="00000000" w:rsidRDefault="00000000" w:rsidRPr="00000000" w14:paraId="000000D8">
      <w:pPr>
        <w:widowControl w:val="1"/>
        <w:pBdr>
          <w:top w:space="0" w:sz="0" w:val="nil"/>
          <w:left w:space="0" w:sz="0" w:val="nil"/>
          <w:bottom w:space="0" w:sz="0" w:val="nil"/>
          <w:right w:space="0" w:sz="0" w:val="nil"/>
          <w:between w:space="0" w:sz="0" w:val="nil"/>
        </w:pBdr>
        <w:spacing w:before="0" w:lineRule="auto"/>
        <w:ind w:left="1" w:firstLine="563"/>
        <w:rPr>
          <w:rFonts w:ascii="Times New Roman" w:cs="Times New Roman" w:eastAsia="Times New Roman" w:hAnsi="Times New Roman"/>
          <w:b w:val="1"/>
          <w:sz w:val="32"/>
          <w:szCs w:val="32"/>
        </w:rPr>
      </w:pPr>
      <w:bookmarkStart w:colFirst="0" w:colLast="0" w:name="_heading=h.4d34og8" w:id="8"/>
      <w:bookmarkEnd w:id="8"/>
      <w:r w:rsidDel="00000000" w:rsidR="00000000" w:rsidRPr="00000000">
        <w:rPr>
          <w:rFonts w:ascii="Times New Roman" w:cs="Times New Roman" w:eastAsia="Times New Roman" w:hAnsi="Times New Roman"/>
          <w:sz w:val="28"/>
          <w:szCs w:val="28"/>
          <w:rtl w:val="0"/>
        </w:rPr>
        <w:t xml:space="preserve">Сквирська міська рада здійснює поточне управління і оперативний контроль ходу реалізації програмних заходів та щорічно звітує перед міською радою про її виконання.              </w:t>
      </w:r>
      <w:r w:rsidDel="00000000" w:rsidR="00000000" w:rsidRPr="00000000">
        <w:br w:type="page"/>
      </w:r>
      <w:r w:rsidDel="00000000" w:rsidR="00000000" w:rsidRPr="00000000">
        <w:rPr>
          <w:rFonts w:ascii="Times New Roman" w:cs="Times New Roman" w:eastAsia="Times New Roman" w:hAnsi="Times New Roman"/>
          <w:b w:val="1"/>
          <w:sz w:val="32"/>
          <w:szCs w:val="32"/>
          <w:rtl w:val="0"/>
        </w:rPr>
        <w:t xml:space="preserve">1. Аналіз економічного і соціального розвитку Сквирської міської територіальної громади</w:t>
      </w:r>
    </w:p>
    <w:p w:rsidR="00000000" w:rsidDel="00000000" w:rsidP="00000000" w:rsidRDefault="00000000" w:rsidRPr="00000000" w14:paraId="000000D9">
      <w:pPr>
        <w:widowControl w:val="1"/>
        <w:pBdr>
          <w:top w:space="0" w:sz="0" w:val="nil"/>
          <w:left w:space="0" w:sz="0" w:val="nil"/>
          <w:bottom w:space="0" w:sz="0" w:val="nil"/>
          <w:right w:space="0" w:sz="0" w:val="nil"/>
          <w:between w:space="0" w:sz="0" w:val="nil"/>
        </w:pBdr>
        <w:spacing w:before="0" w:lineRule="auto"/>
        <w:ind w:left="1" w:firstLine="646"/>
        <w:jc w:val="both"/>
        <w:rPr>
          <w:rFonts w:ascii="Times New Roman" w:cs="Times New Roman" w:eastAsia="Times New Roman" w:hAnsi="Times New Roman"/>
          <w:b w:val="1"/>
          <w:sz w:val="32"/>
          <w:szCs w:val="32"/>
        </w:rPr>
      </w:pPr>
      <w:r w:rsidDel="00000000" w:rsidR="00000000" w:rsidRPr="00000000">
        <w:rPr>
          <w:rtl w:val="0"/>
        </w:rPr>
      </w:r>
    </w:p>
    <w:p w:rsidR="00000000" w:rsidDel="00000000" w:rsidP="00000000" w:rsidRDefault="00000000" w:rsidRPr="00000000" w14:paraId="000000DA">
      <w:pPr>
        <w:widowControl w:val="1"/>
        <w:pBdr>
          <w:top w:space="0" w:sz="0" w:val="nil"/>
          <w:left w:space="0" w:sz="0" w:val="nil"/>
          <w:bottom w:space="0" w:sz="0" w:val="nil"/>
          <w:right w:space="0" w:sz="0" w:val="nil"/>
          <w:between w:space="0" w:sz="0" w:val="nil"/>
        </w:pBdr>
        <w:shd w:fill="e2efd9" w:val="clear"/>
        <w:spacing w:before="0" w:lineRule="auto"/>
        <w:ind w:left="1" w:hanging="3"/>
        <w:jc w:val="both"/>
        <w:rPr>
          <w:rFonts w:ascii="Times New Roman" w:cs="Times New Roman" w:eastAsia="Times New Roman" w:hAnsi="Times New Roman"/>
          <w:sz w:val="28"/>
          <w:szCs w:val="28"/>
          <w:u w:val="single"/>
        </w:rPr>
      </w:pPr>
      <w:r w:rsidDel="00000000" w:rsidR="00000000" w:rsidRPr="00000000">
        <w:rPr>
          <w:rFonts w:ascii="Times New Roman" w:cs="Times New Roman" w:eastAsia="Times New Roman" w:hAnsi="Times New Roman"/>
          <w:b w:val="1"/>
          <w:i w:val="1"/>
          <w:sz w:val="28"/>
          <w:szCs w:val="28"/>
          <w:u w:val="single"/>
          <w:rtl w:val="0"/>
        </w:rPr>
        <w:t xml:space="preserve">Безпека життєдіяльності та цивільний захист</w:t>
      </w:r>
      <w:r w:rsidDel="00000000" w:rsidR="00000000" w:rsidRPr="00000000">
        <w:rPr>
          <w:rtl w:val="0"/>
        </w:rPr>
      </w:r>
    </w:p>
    <w:p w:rsidR="00000000" w:rsidDel="00000000" w:rsidP="00000000" w:rsidRDefault="00000000" w:rsidRPr="00000000" w14:paraId="000000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У 2023 році в громаді вживалися заходи щодо ефективної реалізації державної політики у сфері безпеки і правопорядку, створення належних умов для ефективної реалізації завдань цивільного захисту.</w:t>
      </w:r>
    </w:p>
    <w:p w:rsidR="00000000" w:rsidDel="00000000" w:rsidP="00000000" w:rsidRDefault="00000000" w:rsidRPr="00000000" w14:paraId="000000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Сквирською міською радою затверджена програма «Фінансової підтримки Збройних Сил України, реалізації заходів та робіт з територіальної оборони на 2023 рік».</w:t>
      </w:r>
    </w:p>
    <w:p w:rsidR="00000000" w:rsidDel="00000000" w:rsidP="00000000" w:rsidRDefault="00000000" w:rsidRPr="00000000" w14:paraId="000000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Рішенням виконавчого комітету затверджено у новій редакції Положення про постійну комісію Сквирської міської ради з питань техногенно-екологічної безпеки та надзвичайних ситуацій та посадового складу комісії, створено Сквирську міську субланку Білоцерківської районної ланки територіальної підсистеми єдиної державної системи цивільного захисту Київської області. Також було прийнято положення «Про створення територіальних спеціалізованих служб цивільного захисту Сквирської міської субланки Білоцерківської районної ланки територіальної підсистеми єдиної державної системи цивільного захисту Київської області та рішення «Про утворення Центру оперативного зв’язку на території Сквирської міської територіальної громади».  </w:t>
      </w:r>
    </w:p>
    <w:p w:rsidR="00000000" w:rsidDel="00000000" w:rsidP="00000000" w:rsidRDefault="00000000" w:rsidRPr="00000000" w14:paraId="000000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Відповідно до «Сквирської міської цільової Програми захисту населення і територій від надзвичайних ситуацій техногенного та природного характеру, забезпечення пожежної безпеки на 2022-2025 роки» було виділено кошти на формування матеріального резерву громади на випадок виникнення надзвичайної ситуації, зокрема для придбання двох частотних перетворювачів на суму 127903 гривень.</w:t>
      </w:r>
    </w:p>
    <w:p w:rsidR="00000000" w:rsidDel="00000000" w:rsidP="00000000" w:rsidRDefault="00000000" w:rsidRPr="00000000" w14:paraId="000000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Особливу увагу було приділено фонду захисних споруд цивільного захисту Сквирської міської територіальної громади до якого входить 8 протирадіаційних та 20 найпростіших укриттів, з них 1 ПРУ готове, 6 обмежено готові, 1 не готове до використання. Протягом січня - вересня 2023 року з метою повноцінного функціонування фонду захисних споруд цивільного захисту неодноразово було проведено обстеження укриттів громади та оновлено облікові документи, зокрема – 8 протирадіаційних укриттів. Також обстежено більше 10 підвальних приміщень для використання їх як найпростіших укриттів, 2 з яких взято на облік та зареєстровано в книзі обліку споруд подвійного призначення та найпростіших укриттів. За звітний період з місцевого бюджету виділено 1597,5 тис.грн для ремонту та облаштування укриттів. Рішенням сесії Сквирської міської ради прийнято рішення про виділення коштів на виготовлення проектно-кошторисної документації для нового будівництва протирадіаційного укриття на території ЗЗСО – І-ІІІ ст. ім. Петра Тисьменецького за адресою м. Сквира,</w:t>
      </w: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вул, Шевченка, 43.</w:t>
      </w:r>
    </w:p>
    <w:p w:rsidR="00000000" w:rsidDel="00000000" w:rsidP="00000000" w:rsidRDefault="00000000" w:rsidRPr="00000000" w14:paraId="000000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Відбулося сім засідань комісії з питань техногенно-екологічної безпеки та надзвичайних ситуацій міської ради (два з яких позачергові виїзні), на яких було розглянуто 22 питання та прийнято відповідні рішення. Зокрема, розглянуто питання про протидію нещасних випадків на водних об’єктах, які розташовані на території Сквирської міської територіальної громади, протидію пожежам на території громади. Розглянуто та затверджено договори відповідального зберігання для можливості відпуску матеріально-технічних цінностей з матеріального резерву для запобігання і ліквідації наслідків надзвичайних ситуацій та надання термінової допомоги постраждалому населенню в Сквирській міській територіальній громаді. Затверджено План укриття населення в фонді захисних споруд цивільного захисту Сквирської міської територіальної громади. Розглянуто питання протипожежного водопостачання на території Сквирської міської територіальної громади та протипожежний захист нового врожаю.</w:t>
      </w:r>
    </w:p>
    <w:p w:rsidR="00000000" w:rsidDel="00000000" w:rsidP="00000000" w:rsidRDefault="00000000" w:rsidRPr="00000000" w14:paraId="000000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 території громади функціонує система оповіщення, яка складається з сирени типу ОЗОН, пульту управління, що знаходиться у відділі поліції №1 Білоцерківського РУ НПУ та 4 гучномовці, розташовані м. Сквира, вул. Соборна (ринок), вул. Замкова (поблизу АТ «Укртелеком»), вул. Київська (ТОВ «Сквирський КХП»), вул. Залізнична (ТОВ «Гроно»). До оповіщення додатково залучаємо автотранспорт поліції, ДСНС, представників міської ради. Додатково відбувається оповіщення через соц</w:t>
      </w:r>
      <w:r w:rsidDel="00000000" w:rsidR="00000000" w:rsidRPr="00000000">
        <w:rPr>
          <w:rFonts w:ascii="Times New Roman" w:cs="Times New Roman" w:eastAsia="Times New Roman" w:hAnsi="Times New Roman"/>
          <w:sz w:val="28"/>
          <w:szCs w:val="28"/>
          <w:rtl w:val="0"/>
        </w:rPr>
        <w:t xml:space="preserve">іальні мережі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міської ради.</w:t>
      </w:r>
    </w:p>
    <w:p w:rsidR="00000000" w:rsidDel="00000000" w:rsidP="00000000" w:rsidRDefault="00000000" w:rsidRPr="00000000" w14:paraId="000000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У зв’язку з заміною командира Добровольчого формування №1 Сквирської міської територіальної громади (далі ДФ№1СМТГ), було прийнято 246 заяв добровольців про розірвання контракту добровольця територіальної громади, видано 60 довідок про членство в ДФ№1СМТГ. Також проведено тестування особового складу ДФ№1СМТГ, сформовано 162 справи членів ДФ№1 СМТГ для отримання медичних довідок форми №127-К.</w:t>
      </w:r>
    </w:p>
    <w:p w:rsidR="00000000" w:rsidDel="00000000" w:rsidP="00000000" w:rsidRDefault="00000000" w:rsidRPr="00000000" w14:paraId="000000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 9 місяців поточного року прийнято 247 заяв для виплати допомоги особам, які були призвані на військову службу під час мобілізації. Сума виплат складає 741000 грн., також надано матеріальну допомогу 55 мобілізованим на лікування в сумі 255000 грн.</w:t>
      </w:r>
    </w:p>
    <w:p w:rsidR="00000000" w:rsidDel="00000000" w:rsidP="00000000" w:rsidRDefault="00000000" w:rsidRPr="00000000" w14:paraId="000000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 9 місяців на благодійний рахунку Сквирської міської ради для потреб територіальної оборони з початку 2023 року було перераховано 518 381 грн. та на потреби територіальної оборони придбано ремінно-</w:t>
      </w:r>
      <w:r w:rsidDel="00000000" w:rsidR="00000000" w:rsidRPr="00000000">
        <w:rPr>
          <w:rFonts w:ascii="Times New Roman" w:cs="Times New Roman" w:eastAsia="Times New Roman" w:hAnsi="Times New Roman"/>
          <w:sz w:val="28"/>
          <w:szCs w:val="28"/>
          <w:rtl w:val="0"/>
        </w:rPr>
        <w:t xml:space="preserve">плечову</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систему в кількості 10 одиниць, берці черевики зимові тактичні в кількості 32 пар, літню форму (костюми камуфляжні) 30 шт., для потреб ЗСУ придбано 6 термінали Starlink та обслуговування мережі терміналів Starlink на 10 місяців.</w:t>
      </w:r>
    </w:p>
    <w:p w:rsidR="00000000" w:rsidDel="00000000" w:rsidP="00000000" w:rsidRDefault="00000000" w:rsidRPr="00000000" w14:paraId="000000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Сквирська міська рада велику увагу приділяє безпечній життєдіяльності та ефективній реалізації державної політики у сфері профілактики правопорушень, зокрема:</w:t>
      </w:r>
    </w:p>
    <w:p w:rsidR="00000000" w:rsidDel="00000000" w:rsidP="00000000" w:rsidRDefault="00000000" w:rsidRPr="00000000" w14:paraId="000000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ff0000"/>
          <w:sz w:val="28"/>
          <w:szCs w:val="28"/>
          <w:u w:val="singl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відповідно до «Програми Сквирської міської ради з профілактики злочинності на 2021-2023 роки» з місцевого бюджету виділено кошти в сумі 220000 грн. (99920,78 грн. на придбання пального для автомобілів Сквирського відділу поліції та 120000 грн. на закупівлю камер відеоспостереження); </w:t>
      </w:r>
      <w:r w:rsidDel="00000000" w:rsidR="00000000" w:rsidRPr="00000000">
        <w:rPr>
          <w:rFonts w:ascii="Times New Roman" w:cs="Times New Roman" w:eastAsia="Times New Roman" w:hAnsi="Times New Roman"/>
          <w:b w:val="0"/>
          <w:i w:val="0"/>
          <w:smallCaps w:val="0"/>
          <w:strike w:val="0"/>
          <w:color w:val="ff0000"/>
          <w:sz w:val="28"/>
          <w:szCs w:val="28"/>
          <w:u w:val="single"/>
          <w:shd w:fill="auto" w:val="clear"/>
          <w:vertAlign w:val="baseline"/>
          <w:rtl w:val="0"/>
        </w:rPr>
        <w:t xml:space="preserve">+600</w:t>
      </w:r>
      <w:r w:rsidDel="00000000" w:rsidR="00000000" w:rsidRPr="00000000">
        <w:rPr>
          <w:rFonts w:ascii="Times New Roman" w:cs="Times New Roman" w:eastAsia="Times New Roman" w:hAnsi="Times New Roman"/>
          <w:color w:val="ff0000"/>
          <w:sz w:val="28"/>
          <w:szCs w:val="28"/>
          <w:u w:val="single"/>
          <w:rtl w:val="0"/>
        </w:rPr>
        <w:t xml:space="preserve"> тис.грн</w:t>
      </w:r>
      <w:r w:rsidDel="00000000" w:rsidR="00000000" w:rsidRPr="00000000">
        <w:rPr>
          <w:rtl w:val="0"/>
        </w:rPr>
      </w:r>
    </w:p>
    <w:p w:rsidR="00000000" w:rsidDel="00000000" w:rsidP="00000000" w:rsidRDefault="00000000" w:rsidRPr="00000000" w14:paraId="000000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в рамках цільової програми «Захисту населення і територій від надзвичайних ситуацій техногенного та природного характеру, забезпечення пожежної безпеки на 2022-2025 роки» Сквирською міською радою було виділено 190000 грн. 12 ДПРЗ ГУ ДСНС України у Київській області для придбання компресора високого тиску; </w:t>
      </w:r>
    </w:p>
    <w:p w:rsidR="00000000" w:rsidDel="00000000" w:rsidP="00000000" w:rsidRDefault="00000000" w:rsidRPr="00000000" w14:paraId="000000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згідно програми «Підтримки заходів з мобілізаційної підготовки та мобілізації на території Сквирської міської територіальної громади на 2023-2024 роки» було виділено кошти 1 відділу Білоцерківського РТЦК та СП на виготовлення службової документації 19017,50 грн. та на послуги перевезення </w:t>
      </w:r>
      <w:r w:rsidDel="00000000" w:rsidR="00000000" w:rsidRPr="00000000">
        <w:rPr>
          <w:rFonts w:ascii="Times New Roman" w:cs="Times New Roman" w:eastAsia="Times New Roman" w:hAnsi="Times New Roman"/>
          <w:sz w:val="28"/>
          <w:szCs w:val="28"/>
          <w:rtl w:val="0"/>
        </w:rPr>
        <w:t xml:space="preserve">військовозобов'язаних</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- 251750 грн. </w:t>
      </w:r>
    </w:p>
    <w:p w:rsidR="00000000" w:rsidDel="00000000" w:rsidP="00000000" w:rsidRDefault="00000000" w:rsidRPr="00000000" w14:paraId="000000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Відповідно до протоколів комісії техногенно-екологічної безпеки та надзвичайних ситуацій Сквирської міської ради №15 від 29.11.2022 року та №11 від 22.09.2023 року на території м. Сквира функціонує 3 пункти незламності. </w:t>
      </w:r>
    </w:p>
    <w:p w:rsidR="00000000" w:rsidDel="00000000" w:rsidP="00000000" w:rsidRDefault="00000000" w:rsidRPr="00000000" w14:paraId="000000EA">
      <w:pPr>
        <w:widowControl w:val="1"/>
        <w:pBdr>
          <w:top w:space="0" w:sz="0" w:val="nil"/>
          <w:left w:space="0" w:sz="0" w:val="nil"/>
          <w:bottom w:space="0" w:sz="0" w:val="nil"/>
          <w:right w:space="0" w:sz="0" w:val="nil"/>
          <w:between w:space="0" w:sz="0" w:val="nil"/>
        </w:pBdr>
        <w:shd w:fill="e2efd9" w:val="clear"/>
        <w:spacing w:before="0" w:lineRule="auto"/>
        <w:ind w:left="1" w:hanging="3"/>
        <w:rPr>
          <w:rFonts w:ascii="Times New Roman" w:cs="Times New Roman" w:eastAsia="Times New Roman" w:hAnsi="Times New Roman"/>
          <w:b w:val="1"/>
          <w:i w:val="1"/>
          <w:sz w:val="28"/>
          <w:szCs w:val="28"/>
          <w:u w:val="single"/>
        </w:rPr>
      </w:pPr>
      <w:r w:rsidDel="00000000" w:rsidR="00000000" w:rsidRPr="00000000">
        <w:rPr>
          <w:rtl w:val="0"/>
        </w:rPr>
      </w:r>
    </w:p>
    <w:p w:rsidR="00000000" w:rsidDel="00000000" w:rsidP="00000000" w:rsidRDefault="00000000" w:rsidRPr="00000000" w14:paraId="000000EB">
      <w:pPr>
        <w:widowControl w:val="1"/>
        <w:pBdr>
          <w:top w:space="0" w:sz="0" w:val="nil"/>
          <w:left w:space="0" w:sz="0" w:val="nil"/>
          <w:bottom w:space="0" w:sz="0" w:val="nil"/>
          <w:right w:space="0" w:sz="0" w:val="nil"/>
          <w:between w:space="0" w:sz="0" w:val="nil"/>
        </w:pBdr>
        <w:shd w:fill="e2efd9" w:val="clear"/>
        <w:spacing w:before="0" w:lineRule="auto"/>
        <w:ind w:left="1" w:hanging="3"/>
        <w:rPr>
          <w:rFonts w:ascii="Times New Roman" w:cs="Times New Roman" w:eastAsia="Times New Roman" w:hAnsi="Times New Roman"/>
          <w:color w:val="000000"/>
          <w:sz w:val="28"/>
          <w:szCs w:val="28"/>
          <w:u w:val="single"/>
        </w:rPr>
      </w:pPr>
      <w:r w:rsidDel="00000000" w:rsidR="00000000" w:rsidRPr="00000000">
        <w:rPr>
          <w:rFonts w:ascii="Times New Roman" w:cs="Times New Roman" w:eastAsia="Times New Roman" w:hAnsi="Times New Roman"/>
          <w:b w:val="1"/>
          <w:i w:val="1"/>
          <w:color w:val="000000"/>
          <w:sz w:val="28"/>
          <w:szCs w:val="28"/>
          <w:u w:val="single"/>
          <w:rtl w:val="0"/>
        </w:rPr>
        <w:t xml:space="preserve">Охорона здоров'я       </w:t>
      </w:r>
      <w:r w:rsidDel="00000000" w:rsidR="00000000" w:rsidRPr="00000000">
        <w:rPr>
          <w:rtl w:val="0"/>
        </w:rPr>
      </w:r>
    </w:p>
    <w:p w:rsidR="00000000" w:rsidDel="00000000" w:rsidP="00000000" w:rsidRDefault="00000000" w:rsidRPr="00000000" w14:paraId="000000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Галузь охорони здоров’я представлена двома закладами охорони здоров’я – Комунальне некомерційне підприємство Сквирської міської ради «Сквирська центральна міська лікарня» та КНП СМР „Сквирський міський центр первинної медико-санітарної допомоги”. </w:t>
      </w:r>
    </w:p>
    <w:p w:rsidR="00000000" w:rsidDel="00000000" w:rsidP="00000000" w:rsidRDefault="00000000" w:rsidRPr="00000000" w14:paraId="000000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У структурі комунального підприємства працює 7 амбулаторій ЗПСМ, 31 фельдшерських пунктів та </w:t>
      </w:r>
      <w:r w:rsidDel="00000000" w:rsidR="00000000" w:rsidRPr="00000000">
        <w:rPr>
          <w:rFonts w:ascii="Times New Roman" w:cs="Times New Roman" w:eastAsia="Times New Roman" w:hAnsi="Times New Roman"/>
          <w:sz w:val="28"/>
          <w:szCs w:val="28"/>
          <w:rtl w:val="0"/>
        </w:rPr>
        <w:t xml:space="preserve">В</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ідділення невідкладної допомоги.</w:t>
      </w:r>
    </w:p>
    <w:p w:rsidR="00000000" w:rsidDel="00000000" w:rsidP="00000000" w:rsidRDefault="00000000" w:rsidRPr="00000000" w14:paraId="000000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Медична допомога лікарями КНП СМР «Сквирський МЦПМСД» за 9 місяців 2023 року надана 41654 пацієнтам, в тому числі дітям 14248, кількість відвідувань лікарями вдома – 881, в тому числі до дітей 178.  </w:t>
      </w:r>
    </w:p>
    <w:p w:rsidR="00000000" w:rsidDel="00000000" w:rsidP="00000000" w:rsidRDefault="00000000" w:rsidRPr="00000000" w14:paraId="000000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Відвідуваність по громаді на 1 жителя за 9 місяців поточного року складає 1,33 проти минулого року 1,29.</w:t>
      </w:r>
    </w:p>
    <w:p w:rsidR="00000000" w:rsidDel="00000000" w:rsidP="00000000" w:rsidRDefault="00000000" w:rsidRPr="00000000" w14:paraId="000000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 денному стаціонарі в АЗПСМ проліковано 405 хворих (за 9міс. 2022 року 356 хворих), показник 130,4 на 10 тис. тис населення.  </w:t>
      </w:r>
    </w:p>
    <w:p w:rsidR="00000000" w:rsidDel="00000000" w:rsidP="00000000" w:rsidRDefault="00000000" w:rsidRPr="00000000" w14:paraId="000000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 час військових дій фахівцями КПН СМР «Сквирський МЦПМСД» надана медична допомога 3464 тимчасово переміщеним громадянам, протягом дев’яти місяців поточного року до КНП СМР «Сквирський МЦПМСД» звертались 987 внутрішньо переміщених громадян. Лікарями закладу складено 217 декларацій з ВПО, 83 з них діти.</w:t>
      </w:r>
    </w:p>
    <w:p w:rsidR="00000000" w:rsidDel="00000000" w:rsidP="00000000" w:rsidRDefault="00000000" w:rsidRPr="00000000" w14:paraId="000000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Відділенням невідкладної медичної допомоги за 9 місяців поточного року проведено 1349 виїздів, в тому числі до дітей віком від 0-до 17 років – 127 виїздів, до дорослих 1222 виїзди. Надано допомогу амбулаторно при самостійному зверненні 778 особам, з них 112 дітям від 0-до 17 років, 666 дорослим. Крім того невідкладна допомога за час воєнних дій надана 199 тимчасово переселеним громадянам, протягом дев’яти місяців поточного року надана швидка допомога 35 ВПО.</w:t>
      </w:r>
    </w:p>
    <w:p w:rsidR="00000000" w:rsidDel="00000000" w:rsidP="00000000" w:rsidRDefault="00000000" w:rsidRPr="00000000" w14:paraId="000000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 сільських фельдшерських пунктах та пунктах здоров’я фельдшерами проведено прийом 17510 хворих, середнім медичним персоналом здійснено надання медичної допомоги вдома 3271 пацієнту. Серед пацієнтів більшість люди похилого віку з захворюваннями серцево-судинної системи та опорно-рухової системи, хворі на цукровий діабет та бронхіальну астму.</w:t>
      </w:r>
    </w:p>
    <w:p w:rsidR="00000000" w:rsidDel="00000000" w:rsidP="00000000" w:rsidRDefault="00000000" w:rsidRPr="00000000" w14:paraId="000000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Всього за 9 місяців поточного року зареєстровано 6416 випадків захворювань на ГРВІ, серед них діти від 0-4 років - 968 хворих, 5-14 років -1964 хворих; підлітки 15-17 років - 714 хворих, 18- 29 років -695 хворих, 30-64 роки – 1449 хворих, 65 і старші - 644 хворих. Всім надана медична допомога.</w:t>
        <w:tab/>
        <w:t xml:space="preserve"> </w:t>
      </w:r>
    </w:p>
    <w:p w:rsidR="00000000" w:rsidDel="00000000" w:rsidP="00000000" w:rsidRDefault="00000000" w:rsidRPr="00000000" w14:paraId="000000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 КНП СМР «Сквирський МЦПМСД» працює «Мобільна медична паліативна допомога дорослим і дітям». За 9 місяців поточного року надана професійна допомога 98 важко хворим.</w:t>
      </w:r>
    </w:p>
    <w:p w:rsidR="00000000" w:rsidDel="00000000" w:rsidP="00000000" w:rsidRDefault="00000000" w:rsidRPr="00000000" w14:paraId="000000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Фахівцями закладу з НСЗУ складено договір на пакет «Супровід і піклування дорослих та дітей з психічними розладами на первинному рівні медичної допомоги». Всі лікарі та медичні сестри пройшли навчання та отримали сертифікати з правом надання даних медичних послуг.</w:t>
      </w:r>
    </w:p>
    <w:p w:rsidR="00000000" w:rsidDel="00000000" w:rsidP="00000000" w:rsidRDefault="00000000" w:rsidRPr="00000000" w14:paraId="000000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Рутинна вакцинація здійснюється згідно календаря щеплень. З метою профілактики правця, дифтерії та сказу здійснено вакцинацію 386 особам (доросле населення громади). В громаді за 9 місяців зареєстровано 78 покусів людей тваринами, а також 3 випадки сказу серед тварин. Фахівці закладу ведуть профілактичну роботу.</w:t>
      </w:r>
    </w:p>
    <w:p w:rsidR="00000000" w:rsidDel="00000000" w:rsidP="00000000" w:rsidRDefault="00000000" w:rsidRPr="00000000" w14:paraId="000000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 9 місяців працівниками закладу було обстежено на COVID-19 методом швидкого тестування 825 пацієнтів, позитивних виявлено 69. Всього по Сквирській міській територіальній громаді зареєстровано 141 випадок захворювання на COV-19, серед них 5 летальних випадків. Проведено щеплення від COVID-19 - 917 пацієнтам, а саме: І вакцинація - 123 особи; ІІ вакцинація - 202 особи; І ревакцинація – 409 осіб; ІІ ревакцинація - 183осіб.</w:t>
      </w:r>
    </w:p>
    <w:p w:rsidR="00000000" w:rsidDel="00000000" w:rsidP="00000000" w:rsidRDefault="00000000" w:rsidRPr="00000000" w14:paraId="000000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Протягом дев’яти місяців лікарі центру приймають участь в проекті «Підтримка зусиль у </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протидії туберкульозу в Україні»</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який почав здійснюватися організацією РАТН за фінансової підтримки USAID. Проведено онлайн навчання та тестування щодо оцінки знань ТБ сімейних лікарів та медичних сестер за напрямком </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«Ведення випадку туберкульозу».</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Декілька лікарів загальної практики-сімейних лікарів, медичних сестер отримали сертифікати для проведення лікування дорослих та дітей, хворих на туберкульоз. За 9 місяців поточного року серед жителів громади виявлено 7 нових випадків туберкульозу, серед них 1 дитина до 14 років.  </w:t>
      </w:r>
    </w:p>
    <w:p w:rsidR="00000000" w:rsidDel="00000000" w:rsidP="00000000" w:rsidRDefault="00000000" w:rsidRPr="00000000" w14:paraId="000000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Протягом 9 місяців поточного року народилося 133 дитини, а померли 378 осіб. На першому місці серед причин смертності є хвороби серцево-судинної системи, на другому місці – онкозахворювань, на третьому місці хвороби шлунково-кишкового тракту (цироз печінки), на четвертому місці травми та самогубства (повішення, утоплення та вбивства в наслідок військових дій).</w:t>
      </w:r>
    </w:p>
    <w:p w:rsidR="00000000" w:rsidDel="00000000" w:rsidP="00000000" w:rsidRDefault="00000000" w:rsidRPr="00000000" w14:paraId="000000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Фінансування КНП СМР «Сквирський МЦПМСД» у 2023 році ведеться з декількох джерел - кошти НСЗУ та міського бюджету.</w:t>
      </w:r>
    </w:p>
    <w:p w:rsidR="00000000" w:rsidDel="00000000" w:rsidP="00000000" w:rsidRDefault="00000000" w:rsidRPr="00000000" w14:paraId="000000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 9 місяців 2023 року Сквирською міською радою було профінансовано коштів в сумі 3852709,45 грн., в тому числі:</w:t>
      </w:r>
    </w:p>
    <w:p w:rsidR="00000000" w:rsidDel="00000000" w:rsidP="00000000" w:rsidRDefault="00000000" w:rsidRPr="00000000" w14:paraId="000000FD">
      <w:pPr>
        <w:keepNext w:val="0"/>
        <w:keepLines w:val="0"/>
        <w:pageBreakBefore w:val="0"/>
        <w:widowControl w:val="0"/>
        <w:numPr>
          <w:ilvl w:val="0"/>
          <w:numId w:val="15"/>
        </w:numPr>
        <w:pBdr>
          <w:top w:space="0" w:sz="0" w:val="nil"/>
          <w:left w:space="0" w:sz="0" w:val="nil"/>
          <w:bottom w:space="0" w:sz="0" w:val="nil"/>
          <w:right w:space="0" w:sz="0" w:val="nil"/>
          <w:between w:space="0" w:sz="0" w:val="nil"/>
        </w:pBdr>
        <w:shd w:fill="auto" w:val="clear"/>
        <w:spacing w:after="0" w:before="0" w:line="240" w:lineRule="auto"/>
        <w:ind w:left="0" w:right="0" w:firstLine="284"/>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2562879,75 грн. – заробітна плата з нарахуванням Пункту (відділення) невідкладної допомоги та ФАПи;</w:t>
      </w:r>
    </w:p>
    <w:p w:rsidR="00000000" w:rsidDel="00000000" w:rsidP="00000000" w:rsidRDefault="00000000" w:rsidRPr="00000000" w14:paraId="000000FE">
      <w:pPr>
        <w:keepNext w:val="0"/>
        <w:keepLines w:val="0"/>
        <w:pageBreakBefore w:val="0"/>
        <w:widowControl w:val="0"/>
        <w:numPr>
          <w:ilvl w:val="0"/>
          <w:numId w:val="15"/>
        </w:numPr>
        <w:pBdr>
          <w:top w:space="0" w:sz="0" w:val="nil"/>
          <w:left w:space="0" w:sz="0" w:val="nil"/>
          <w:bottom w:space="0" w:sz="0" w:val="nil"/>
          <w:right w:space="0" w:sz="0" w:val="nil"/>
          <w:between w:space="0" w:sz="0" w:val="nil"/>
        </w:pBdr>
        <w:shd w:fill="auto" w:val="clear"/>
        <w:spacing w:after="0" w:before="0" w:line="240" w:lineRule="auto"/>
        <w:ind w:left="0" w:right="0" w:firstLine="284"/>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104164,35 грн. – придбання бензину та газу скрапленого для автомобіля невідкладної допомоги;</w:t>
      </w:r>
    </w:p>
    <w:p w:rsidR="00000000" w:rsidDel="00000000" w:rsidP="00000000" w:rsidRDefault="00000000" w:rsidRPr="00000000" w14:paraId="000000FF">
      <w:pPr>
        <w:keepNext w:val="0"/>
        <w:keepLines w:val="0"/>
        <w:pageBreakBefore w:val="0"/>
        <w:widowControl w:val="0"/>
        <w:numPr>
          <w:ilvl w:val="0"/>
          <w:numId w:val="15"/>
        </w:numPr>
        <w:pBdr>
          <w:top w:space="0" w:sz="0" w:val="nil"/>
          <w:left w:space="0" w:sz="0" w:val="nil"/>
          <w:bottom w:space="0" w:sz="0" w:val="nil"/>
          <w:right w:space="0" w:sz="0" w:val="nil"/>
          <w:between w:space="0" w:sz="0" w:val="nil"/>
        </w:pBdr>
        <w:shd w:fill="auto" w:val="clear"/>
        <w:spacing w:after="0" w:before="0" w:line="240" w:lineRule="auto"/>
        <w:ind w:left="0" w:right="0" w:firstLine="284"/>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14747,00 грн. – придбання елементів електричних систем для підключення генераторів;</w:t>
      </w:r>
    </w:p>
    <w:p w:rsidR="00000000" w:rsidDel="00000000" w:rsidP="00000000" w:rsidRDefault="00000000" w:rsidRPr="00000000" w14:paraId="00000100">
      <w:pPr>
        <w:keepNext w:val="0"/>
        <w:keepLines w:val="0"/>
        <w:pageBreakBefore w:val="0"/>
        <w:widowControl w:val="0"/>
        <w:numPr>
          <w:ilvl w:val="0"/>
          <w:numId w:val="15"/>
        </w:numPr>
        <w:pBdr>
          <w:top w:space="0" w:sz="0" w:val="nil"/>
          <w:left w:space="0" w:sz="0" w:val="nil"/>
          <w:bottom w:space="0" w:sz="0" w:val="nil"/>
          <w:right w:space="0" w:sz="0" w:val="nil"/>
          <w:between w:space="0" w:sz="0" w:val="nil"/>
        </w:pBdr>
        <w:shd w:fill="auto" w:val="clear"/>
        <w:spacing w:after="0" w:before="0" w:line="240" w:lineRule="auto"/>
        <w:ind w:left="0" w:right="0" w:firstLine="284"/>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40936,72 грн. – медикаменти та вироби медичного призначення для невідкладної допомоги;</w:t>
      </w:r>
    </w:p>
    <w:p w:rsidR="00000000" w:rsidDel="00000000" w:rsidP="00000000" w:rsidRDefault="00000000" w:rsidRPr="00000000" w14:paraId="00000101">
      <w:pPr>
        <w:keepNext w:val="0"/>
        <w:keepLines w:val="0"/>
        <w:pageBreakBefore w:val="0"/>
        <w:widowControl w:val="0"/>
        <w:numPr>
          <w:ilvl w:val="0"/>
          <w:numId w:val="15"/>
        </w:numPr>
        <w:pBdr>
          <w:top w:space="0" w:sz="0" w:val="nil"/>
          <w:left w:space="0" w:sz="0" w:val="nil"/>
          <w:bottom w:space="0" w:sz="0" w:val="nil"/>
          <w:right w:space="0" w:sz="0" w:val="nil"/>
          <w:between w:space="0" w:sz="0" w:val="nil"/>
        </w:pBdr>
        <w:shd w:fill="auto" w:val="clear"/>
        <w:spacing w:after="0" w:before="0" w:line="240" w:lineRule="auto"/>
        <w:ind w:left="0" w:right="0" w:firstLine="284"/>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13243,82 грн. – вакцина Туберкулін ППД-Л;</w:t>
      </w:r>
    </w:p>
    <w:p w:rsidR="00000000" w:rsidDel="00000000" w:rsidP="00000000" w:rsidRDefault="00000000" w:rsidRPr="00000000" w14:paraId="00000102">
      <w:pPr>
        <w:keepNext w:val="0"/>
        <w:keepLines w:val="0"/>
        <w:pageBreakBefore w:val="0"/>
        <w:widowControl w:val="0"/>
        <w:numPr>
          <w:ilvl w:val="0"/>
          <w:numId w:val="15"/>
        </w:numPr>
        <w:pBdr>
          <w:top w:space="0" w:sz="0" w:val="nil"/>
          <w:left w:space="0" w:sz="0" w:val="nil"/>
          <w:bottom w:space="0" w:sz="0" w:val="nil"/>
          <w:right w:space="0" w:sz="0" w:val="nil"/>
          <w:between w:space="0" w:sz="0" w:val="nil"/>
        </w:pBdr>
        <w:shd w:fill="auto" w:val="clear"/>
        <w:spacing w:after="0" w:before="0" w:line="240" w:lineRule="auto"/>
        <w:ind w:left="0" w:right="0" w:firstLine="284"/>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19456,20 грн. – обслуговування вузлів обліку газу та газового обладнання (за перший квартал 2023р.);</w:t>
      </w:r>
    </w:p>
    <w:p w:rsidR="00000000" w:rsidDel="00000000" w:rsidP="00000000" w:rsidRDefault="00000000" w:rsidRPr="00000000" w14:paraId="00000103">
      <w:pPr>
        <w:keepNext w:val="0"/>
        <w:keepLines w:val="0"/>
        <w:pageBreakBefore w:val="0"/>
        <w:widowControl w:val="0"/>
        <w:numPr>
          <w:ilvl w:val="0"/>
          <w:numId w:val="15"/>
        </w:numPr>
        <w:pBdr>
          <w:top w:space="0" w:sz="0" w:val="nil"/>
          <w:left w:space="0" w:sz="0" w:val="nil"/>
          <w:bottom w:space="0" w:sz="0" w:val="nil"/>
          <w:right w:space="0" w:sz="0" w:val="nil"/>
          <w:between w:space="0" w:sz="0" w:val="nil"/>
        </w:pBdr>
        <w:shd w:fill="auto" w:val="clear"/>
        <w:spacing w:after="0" w:before="0" w:line="240" w:lineRule="auto"/>
        <w:ind w:left="0" w:right="0" w:firstLine="284"/>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39100,00 грн. – висновок на енергоаудит будівель;</w:t>
      </w:r>
    </w:p>
    <w:p w:rsidR="00000000" w:rsidDel="00000000" w:rsidP="00000000" w:rsidRDefault="00000000" w:rsidRPr="00000000" w14:paraId="00000104">
      <w:pPr>
        <w:keepNext w:val="0"/>
        <w:keepLines w:val="0"/>
        <w:pageBreakBefore w:val="0"/>
        <w:widowControl w:val="0"/>
        <w:numPr>
          <w:ilvl w:val="0"/>
          <w:numId w:val="15"/>
        </w:numPr>
        <w:pBdr>
          <w:top w:space="0" w:sz="0" w:val="nil"/>
          <w:left w:space="0" w:sz="0" w:val="nil"/>
          <w:bottom w:space="0" w:sz="0" w:val="nil"/>
          <w:right w:space="0" w:sz="0" w:val="nil"/>
          <w:between w:space="0" w:sz="0" w:val="nil"/>
        </w:pBdr>
        <w:shd w:fill="auto" w:val="clear"/>
        <w:spacing w:after="0" w:before="0" w:line="240" w:lineRule="auto"/>
        <w:ind w:left="0" w:right="0" w:firstLine="284"/>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49900,00 грн. – поточний ремонт автомобіля невідкладної допомоги;</w:t>
      </w:r>
    </w:p>
    <w:p w:rsidR="00000000" w:rsidDel="00000000" w:rsidP="00000000" w:rsidRDefault="00000000" w:rsidRPr="00000000" w14:paraId="00000105">
      <w:pPr>
        <w:keepNext w:val="0"/>
        <w:keepLines w:val="0"/>
        <w:pageBreakBefore w:val="0"/>
        <w:widowControl w:val="0"/>
        <w:numPr>
          <w:ilvl w:val="0"/>
          <w:numId w:val="15"/>
        </w:numPr>
        <w:pBdr>
          <w:top w:space="0" w:sz="0" w:val="nil"/>
          <w:left w:space="0" w:sz="0" w:val="nil"/>
          <w:bottom w:space="0" w:sz="0" w:val="nil"/>
          <w:right w:space="0" w:sz="0" w:val="nil"/>
          <w:between w:space="0" w:sz="0" w:val="nil"/>
        </w:pBdr>
        <w:shd w:fill="auto" w:val="clear"/>
        <w:spacing w:after="0" w:before="0" w:line="240" w:lineRule="auto"/>
        <w:ind w:left="0" w:right="0" w:firstLine="284"/>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1008281,61 грн. – енергоносії, а саме:</w:t>
      </w:r>
    </w:p>
    <w:p w:rsidR="00000000" w:rsidDel="00000000" w:rsidP="00000000" w:rsidRDefault="00000000" w:rsidRPr="00000000" w14:paraId="00000106">
      <w:pPr>
        <w:keepNext w:val="0"/>
        <w:keepLines w:val="0"/>
        <w:pageBreakBefore w:val="0"/>
        <w:widowControl w:val="0"/>
        <w:numPr>
          <w:ilvl w:val="0"/>
          <w:numId w:val="15"/>
        </w:numPr>
        <w:pBdr>
          <w:top w:space="0" w:sz="0" w:val="nil"/>
          <w:left w:space="0" w:sz="0" w:val="nil"/>
          <w:bottom w:space="0" w:sz="0" w:val="nil"/>
          <w:right w:space="0" w:sz="0" w:val="nil"/>
          <w:between w:space="0" w:sz="0" w:val="nil"/>
        </w:pBdr>
        <w:shd w:fill="auto" w:val="clear"/>
        <w:spacing w:after="0" w:before="0" w:line="240" w:lineRule="auto"/>
        <w:ind w:left="0" w:right="0" w:firstLine="284"/>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теплопостачання – 381399,48 грн.;</w:t>
      </w:r>
    </w:p>
    <w:p w:rsidR="00000000" w:rsidDel="00000000" w:rsidP="00000000" w:rsidRDefault="00000000" w:rsidRPr="00000000" w14:paraId="00000107">
      <w:pPr>
        <w:keepNext w:val="0"/>
        <w:keepLines w:val="0"/>
        <w:pageBreakBefore w:val="0"/>
        <w:widowControl w:val="0"/>
        <w:numPr>
          <w:ilvl w:val="0"/>
          <w:numId w:val="15"/>
        </w:numPr>
        <w:pBdr>
          <w:top w:space="0" w:sz="0" w:val="nil"/>
          <w:left w:space="0" w:sz="0" w:val="nil"/>
          <w:bottom w:space="0" w:sz="0" w:val="nil"/>
          <w:right w:space="0" w:sz="0" w:val="nil"/>
          <w:between w:space="0" w:sz="0" w:val="nil"/>
        </w:pBdr>
        <w:shd w:fill="auto" w:val="clear"/>
        <w:spacing w:after="0" w:before="0" w:line="240" w:lineRule="auto"/>
        <w:ind w:left="0" w:right="0" w:firstLine="284"/>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водовідведення – 12191,25 грн.;</w:t>
      </w:r>
    </w:p>
    <w:p w:rsidR="00000000" w:rsidDel="00000000" w:rsidP="00000000" w:rsidRDefault="00000000" w:rsidRPr="00000000" w14:paraId="00000108">
      <w:pPr>
        <w:keepNext w:val="0"/>
        <w:keepLines w:val="0"/>
        <w:pageBreakBefore w:val="0"/>
        <w:widowControl w:val="0"/>
        <w:numPr>
          <w:ilvl w:val="0"/>
          <w:numId w:val="15"/>
        </w:numPr>
        <w:pBdr>
          <w:top w:space="0" w:sz="0" w:val="nil"/>
          <w:left w:space="0" w:sz="0" w:val="nil"/>
          <w:bottom w:space="0" w:sz="0" w:val="nil"/>
          <w:right w:space="0" w:sz="0" w:val="nil"/>
          <w:between w:space="0" w:sz="0" w:val="nil"/>
        </w:pBdr>
        <w:shd w:fill="auto" w:val="clear"/>
        <w:spacing w:after="0" w:before="0" w:line="240" w:lineRule="auto"/>
        <w:ind w:left="0" w:right="0" w:firstLine="284"/>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електрична енергія та розподіл ел.енергії – 560159,23 грн.;</w:t>
      </w:r>
    </w:p>
    <w:p w:rsidR="00000000" w:rsidDel="00000000" w:rsidP="00000000" w:rsidRDefault="00000000" w:rsidRPr="00000000" w14:paraId="00000109">
      <w:pPr>
        <w:keepNext w:val="0"/>
        <w:keepLines w:val="0"/>
        <w:pageBreakBefore w:val="0"/>
        <w:widowControl w:val="0"/>
        <w:numPr>
          <w:ilvl w:val="0"/>
          <w:numId w:val="15"/>
        </w:numPr>
        <w:pBdr>
          <w:top w:space="0" w:sz="0" w:val="nil"/>
          <w:left w:space="0" w:sz="0" w:val="nil"/>
          <w:bottom w:space="0" w:sz="0" w:val="nil"/>
          <w:right w:space="0" w:sz="0" w:val="nil"/>
          <w:between w:space="0" w:sz="0" w:val="nil"/>
        </w:pBdr>
        <w:shd w:fill="auto" w:val="clear"/>
        <w:spacing w:after="0" w:before="0" w:line="240" w:lineRule="auto"/>
        <w:ind w:left="0" w:right="0" w:firstLine="284"/>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природний газ та розподіл газу – 52695,31 грн.;</w:t>
      </w:r>
    </w:p>
    <w:p w:rsidR="00000000" w:rsidDel="00000000" w:rsidP="00000000" w:rsidRDefault="00000000" w:rsidRPr="00000000" w14:paraId="0000010A">
      <w:pPr>
        <w:keepNext w:val="0"/>
        <w:keepLines w:val="0"/>
        <w:pageBreakBefore w:val="0"/>
        <w:widowControl w:val="0"/>
        <w:numPr>
          <w:ilvl w:val="0"/>
          <w:numId w:val="15"/>
        </w:numPr>
        <w:pBdr>
          <w:top w:space="0" w:sz="0" w:val="nil"/>
          <w:left w:space="0" w:sz="0" w:val="nil"/>
          <w:bottom w:space="0" w:sz="0" w:val="nil"/>
          <w:right w:space="0" w:sz="0" w:val="nil"/>
          <w:between w:space="0" w:sz="0" w:val="nil"/>
        </w:pBdr>
        <w:shd w:fill="auto" w:val="clear"/>
        <w:spacing w:after="0" w:before="0" w:line="240" w:lineRule="auto"/>
        <w:ind w:left="0" w:right="0" w:firstLine="284"/>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поводження з відходами (вивіз ТПВ) – 1836,34 гривень.</w:t>
      </w:r>
    </w:p>
    <w:p w:rsidR="00000000" w:rsidDel="00000000" w:rsidP="00000000" w:rsidRDefault="00000000" w:rsidRPr="00000000" w14:paraId="000001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КНП СМР «Сквирська ЦМЛ» надає вторинну спеціалізовану стаціонарну та амбулаторну медичну допомогу стаціонаром на 115 ліжок та консультативною поліклінікою, в тому числі терапевтичного профілю – 25 ліжок, неврологічного – 25 ліжок, педіатричного – 20 ліжок, хірургічного з травматологічним та гінекологічними ліжками – 45. </w:t>
      </w:r>
    </w:p>
    <w:p w:rsidR="00000000" w:rsidDel="00000000" w:rsidP="00000000" w:rsidRDefault="00000000" w:rsidRPr="00000000" w14:paraId="000001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Забезпеченість стаціонарними ліжками за 9 місяців 2023 року складає 37,0 (проти 37,0 у 2022 році).</w:t>
      </w:r>
    </w:p>
    <w:p w:rsidR="00000000" w:rsidDel="00000000" w:rsidP="00000000" w:rsidRDefault="00000000" w:rsidRPr="00000000" w14:paraId="000001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 9 місяців 2023 року в стаціонарних відділеннях лікарні проліковано 3851 хворих (9 місяців 2022 року - 2337). </w:t>
      </w:r>
    </w:p>
    <w:p w:rsidR="00000000" w:rsidDel="00000000" w:rsidP="00000000" w:rsidRDefault="00000000" w:rsidRPr="00000000" w14:paraId="000001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Фінансування на медикаменти на 1 ліжко-день становить 120,37 грн., фінансування на харчування на 1 ліжко-день – 15,10 грн.</w:t>
      </w:r>
    </w:p>
    <w:p w:rsidR="00000000" w:rsidDel="00000000" w:rsidP="00000000" w:rsidRDefault="00000000" w:rsidRPr="00000000" w14:paraId="000001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 поліклінічному відділенні Сквирської ЦМЛ прийнято за 9 місяців 2023 року 45486 осіб, за 9 місяців 2022 року – 37893 пацієнтів. Прийом проводять вузькі спеціалісти: офтальмолог, отоларинголог, онколог, невролог, ендокринолог, хірург, кардіолог, дерматолог, психіатр, травматолог, уролог, акушер-гінеколог, фтизіатр, стоматологи.</w:t>
      </w:r>
    </w:p>
    <w:p w:rsidR="00000000" w:rsidDel="00000000" w:rsidP="00000000" w:rsidRDefault="00000000" w:rsidRPr="00000000" w14:paraId="000001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 9 місяців 2023 року виконано діагностичних досліджень: </w:t>
      </w:r>
    </w:p>
    <w:p w:rsidR="00000000" w:rsidDel="00000000" w:rsidP="00000000" w:rsidRDefault="00000000" w:rsidRPr="00000000" w14:paraId="000001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ультразвукового дослідження - 7308, ( 9 місяців 2022 року – 7694);</w:t>
      </w:r>
    </w:p>
    <w:p w:rsidR="00000000" w:rsidDel="00000000" w:rsidP="00000000" w:rsidRDefault="00000000" w:rsidRPr="00000000" w14:paraId="000001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функціональної діагностики – 3147 електрокардіограм та ін. досліджень, (9 місяців 2022 року – 2585);</w:t>
      </w:r>
    </w:p>
    <w:p w:rsidR="00000000" w:rsidDel="00000000" w:rsidP="00000000" w:rsidRDefault="00000000" w:rsidRPr="00000000" w14:paraId="000001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в рентгенологічному кабінеті – 9058 рентген обстежень, (9 місяців 2022 року – 8333);</w:t>
      </w:r>
    </w:p>
    <w:p w:rsidR="00000000" w:rsidDel="00000000" w:rsidP="00000000" w:rsidRDefault="00000000" w:rsidRPr="00000000" w14:paraId="000001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ендоскопії – 427 обстежень, (9 місяців 2022 року – 292).</w:t>
      </w:r>
    </w:p>
    <w:p w:rsidR="00000000" w:rsidDel="00000000" w:rsidP="00000000" w:rsidRDefault="00000000" w:rsidRPr="00000000" w14:paraId="000001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 лабораторному відділенні проведено 142237 аналізів, (9 місяців 2022 року – 104437).</w:t>
      </w:r>
    </w:p>
    <w:p w:rsidR="00000000" w:rsidDel="00000000" w:rsidP="00000000" w:rsidRDefault="00000000" w:rsidRPr="00000000" w14:paraId="000001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У фізіотерапевтичному кабінеті пройшли лікування 3641 осіб, (9 місяців 2022 року – 3403 особи), у кабінеті ЛФК – 1677 осіб, (9 місяців 2022 року - 1673).</w:t>
      </w:r>
    </w:p>
    <w:p w:rsidR="00000000" w:rsidDel="00000000" w:rsidP="00000000" w:rsidRDefault="00000000" w:rsidRPr="00000000" w14:paraId="000001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 9 місяців 2023 року стоматологами було прийнято - 1380 осіб (9 місяців 2022 року – 2316), з них дітей – 305 (9 місяців 2022 року – 435).</w:t>
      </w:r>
    </w:p>
    <w:p w:rsidR="00000000" w:rsidDel="00000000" w:rsidP="00000000" w:rsidRDefault="00000000" w:rsidRPr="00000000" w14:paraId="000001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Починаючи з 01.04.2020 року лікарня продовжує виконання другого етапу медичної реформи. </w:t>
      </w:r>
    </w:p>
    <w:p w:rsidR="00000000" w:rsidDel="00000000" w:rsidP="00000000" w:rsidRDefault="00000000" w:rsidRPr="00000000" w14:paraId="000001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Впроваджено реєстр медичних записів в електронній системі охорони здоров’я через Національну службу охорони здоров’я. Поступово та впевнено збільшується кількість епізодів пролікованих та проконсультованих пацієнтів, які </w:t>
      </w:r>
      <w:r w:rsidDel="00000000" w:rsidR="00000000" w:rsidRPr="00000000">
        <w:rPr>
          <w:rFonts w:ascii="Times New Roman" w:cs="Times New Roman" w:eastAsia="Times New Roman" w:hAnsi="Times New Roman"/>
          <w:sz w:val="28"/>
          <w:szCs w:val="28"/>
          <w:rtl w:val="0"/>
        </w:rPr>
        <w:t xml:space="preserve">зареєстровані</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в електронному реєстрі.</w:t>
      </w:r>
    </w:p>
    <w:p w:rsidR="00000000" w:rsidDel="00000000" w:rsidP="00000000" w:rsidRDefault="00000000" w:rsidRPr="00000000" w14:paraId="000001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 9 місяців 2023 року лікарями лікарні було зареєстровано 468,7 тисяч електронних медичних записів, в тому числі 47,3 тисяч епізодів надання медичної допомоги  та 46,8 тисяч консультацій пацієнтам.</w:t>
      </w:r>
    </w:p>
    <w:p w:rsidR="00000000" w:rsidDel="00000000" w:rsidP="00000000" w:rsidRDefault="00000000" w:rsidRPr="00000000" w14:paraId="000001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 9 місяців 2023 року в порівнянні за 9 місяців 2022 року покращились показники роботи стаціонару та збільшилась кількість відвідувань в поліклініці, діагностичних досліджень.</w:t>
      </w:r>
    </w:p>
    <w:p w:rsidR="00000000" w:rsidDel="00000000" w:rsidP="00000000" w:rsidRDefault="00000000" w:rsidRPr="00000000" w14:paraId="000001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Станом на 01.10.2023 року з місцевого бюджету на енергоносії профінансовано 4357910,81 грн.; у 2022 році з НСЗУ було підписано договір по 13 пакетах медичної допомоги, у 2023 році законтрактовано 13 пакетів на суму 34 696 315,32 грн., в тому числі пакет №60 (медичний огляд осіб, який організовує Територіальний центр комплектування та соціальної допомоги). </w:t>
      </w:r>
    </w:p>
    <w:p w:rsidR="00000000" w:rsidDel="00000000" w:rsidP="00000000" w:rsidRDefault="00000000" w:rsidRPr="00000000" w14:paraId="000001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Однією з головних проблем діяльності лікарні залишається незадовільне забезпечення кадрами, особливо лікарськими. В лікарні налічується 52,5 штатних одиниць лікарів, зайнято лікарів – 44,25, фізичних осіб лікарів – 38, вакантних посад – 8,25. </w:t>
      </w:r>
    </w:p>
    <w:p w:rsidR="00000000" w:rsidDel="00000000" w:rsidP="00000000" w:rsidRDefault="00000000" w:rsidRPr="00000000" w14:paraId="0000011E">
      <w:pPr>
        <w:widowControl w:val="1"/>
        <w:pBdr>
          <w:top w:space="0" w:sz="0" w:val="nil"/>
          <w:left w:space="0" w:sz="0" w:val="nil"/>
          <w:bottom w:space="0" w:sz="0" w:val="nil"/>
          <w:right w:space="0" w:sz="0" w:val="nil"/>
          <w:between w:space="0" w:sz="0" w:val="nil"/>
        </w:pBdr>
        <w:spacing w:before="0" w:lineRule="auto"/>
        <w:ind w:left="1" w:firstLine="566"/>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Працює програма телемедицина, яка дає можливість лікарю проводити консультування з спеціалістами третинного рівня.</w:t>
      </w:r>
    </w:p>
    <w:p w:rsidR="00000000" w:rsidDel="00000000" w:rsidP="00000000" w:rsidRDefault="00000000" w:rsidRPr="00000000" w14:paraId="0000011F">
      <w:pPr>
        <w:widowControl w:val="1"/>
        <w:pBdr>
          <w:top w:space="0" w:sz="0" w:val="nil"/>
          <w:left w:space="0" w:sz="0" w:val="nil"/>
          <w:bottom w:space="0" w:sz="0" w:val="nil"/>
          <w:right w:space="0" w:sz="0" w:val="nil"/>
          <w:between w:space="0" w:sz="0" w:val="nil"/>
        </w:pBdr>
        <w:spacing w:before="0" w:lineRule="auto"/>
        <w:ind w:left="1" w:firstLine="566"/>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Реалізація заходів щодо поліпшення якості і доступності медичних послуг населенню Сквирської територіальної громади сприяє зниженню показників поширеності усіх хвороб та захворюваності населення (на 15%). Випадки материнської та малюкової смертності в 2023 році не реєструвались. </w:t>
      </w:r>
    </w:p>
    <w:p w:rsidR="00000000" w:rsidDel="00000000" w:rsidP="00000000" w:rsidRDefault="00000000" w:rsidRPr="00000000" w14:paraId="00000120">
      <w:pPr>
        <w:widowControl w:val="1"/>
        <w:pBdr>
          <w:top w:space="0" w:sz="0" w:val="nil"/>
          <w:left w:space="0" w:sz="0" w:val="nil"/>
          <w:bottom w:space="0" w:sz="0" w:val="nil"/>
          <w:right w:space="0" w:sz="0" w:val="nil"/>
          <w:between w:space="0" w:sz="0" w:val="nil"/>
        </w:pBdr>
        <w:shd w:fill="e2efd9" w:val="clear"/>
        <w:spacing w:after="0" w:before="0" w:lineRule="auto"/>
        <w:ind w:left="1" w:hanging="3"/>
        <w:rPr>
          <w:rFonts w:ascii="Times New Roman" w:cs="Times New Roman" w:eastAsia="Times New Roman" w:hAnsi="Times New Roman"/>
          <w:sz w:val="28"/>
          <w:szCs w:val="28"/>
          <w:u w:val="single"/>
        </w:rPr>
      </w:pPr>
      <w:r w:rsidDel="00000000" w:rsidR="00000000" w:rsidRPr="00000000">
        <w:rPr>
          <w:rFonts w:ascii="Times New Roman" w:cs="Times New Roman" w:eastAsia="Times New Roman" w:hAnsi="Times New Roman"/>
          <w:b w:val="1"/>
          <w:i w:val="1"/>
          <w:sz w:val="28"/>
          <w:szCs w:val="28"/>
          <w:u w:val="single"/>
          <w:rtl w:val="0"/>
        </w:rPr>
        <w:t xml:space="preserve">Соціальний захист населення</w:t>
      </w:r>
      <w:r w:rsidDel="00000000" w:rsidR="00000000" w:rsidRPr="00000000">
        <w:rPr>
          <w:rtl w:val="0"/>
        </w:rPr>
      </w:r>
    </w:p>
    <w:p w:rsidR="00000000" w:rsidDel="00000000" w:rsidP="00000000" w:rsidRDefault="00000000" w:rsidRPr="00000000" w14:paraId="00000121">
      <w:pPr>
        <w:spacing w:after="0" w:before="0" w:line="259"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 умовах воєнного стану, основними завданням Відділу є забезпечення прав і свобод внутрішньо переміщених осіб, забезпечення їх гуманітарною допомогою, вирішення </w:t>
      </w:r>
      <w:r w:rsidDel="00000000" w:rsidR="00000000" w:rsidRPr="00000000">
        <w:rPr>
          <w:rFonts w:ascii="Times New Roman" w:cs="Times New Roman" w:eastAsia="Times New Roman" w:hAnsi="Times New Roman"/>
          <w:sz w:val="28"/>
          <w:szCs w:val="28"/>
          <w:highlight w:val="white"/>
          <w:rtl w:val="0"/>
        </w:rPr>
        <w:t xml:space="preserve">соціально-побутових проблем, </w:t>
      </w:r>
      <w:r w:rsidDel="00000000" w:rsidR="00000000" w:rsidRPr="00000000">
        <w:rPr>
          <w:rFonts w:ascii="Times New Roman" w:cs="Times New Roman" w:eastAsia="Times New Roman" w:hAnsi="Times New Roman"/>
          <w:sz w:val="28"/>
          <w:szCs w:val="28"/>
          <w:rtl w:val="0"/>
        </w:rPr>
        <w:t xml:space="preserve">допомога в адаптації на новому місці проживання та ефективний розгляд проблемних питань (виплата державних допомог, правова та психологічна допомога).</w:t>
      </w:r>
    </w:p>
    <w:p w:rsidR="00000000" w:rsidDel="00000000" w:rsidP="00000000" w:rsidRDefault="00000000" w:rsidRPr="00000000" w14:paraId="00000122">
      <w:pPr>
        <w:spacing w:after="0" w:before="0" w:lineRule="auto"/>
        <w:ind w:firstLine="566"/>
        <w:jc w:val="both"/>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rtl w:val="0"/>
        </w:rPr>
        <w:tab/>
        <w:t xml:space="preserve">Важливим було і залишається питання забезпечення права жителів Сквирської міської територіальної громади на отримання якісних соціальних послуг, максимального охоплення соціально вразливих верств населення громади різними видами соціальних послуг, які перебувають у складних життєвих обставинах і не можуть самостійно їх подолати, а також підняття рівня та розширення спектру надання соціальних послуг у Сквирській міській територіальній громаді.</w:t>
      </w:r>
      <w:r w:rsidDel="00000000" w:rsidR="00000000" w:rsidRPr="00000000">
        <w:rPr>
          <w:rFonts w:ascii="Times New Roman" w:cs="Times New Roman" w:eastAsia="Times New Roman" w:hAnsi="Times New Roman"/>
          <w:sz w:val="28"/>
          <w:szCs w:val="28"/>
          <w:highlight w:val="white"/>
          <w:rtl w:val="0"/>
        </w:rPr>
        <w:t xml:space="preserve"> </w:t>
      </w:r>
    </w:p>
    <w:p w:rsidR="00000000" w:rsidDel="00000000" w:rsidP="00000000" w:rsidRDefault="00000000" w:rsidRPr="00000000" w14:paraId="00000123">
      <w:pPr>
        <w:spacing w:after="0" w:before="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Відповідно до Програми соціального забезпечення та соціального захисту населення Сквирської міської територіальної громади «Турбота» на 2021-2025 роки матеріальну допомогу отримали 513 жителів громади на загальну суму 1428000 гривень. </w:t>
      </w:r>
    </w:p>
    <w:p w:rsidR="00000000" w:rsidDel="00000000" w:rsidP="00000000" w:rsidRDefault="00000000" w:rsidRPr="00000000" w14:paraId="00000124">
      <w:pPr>
        <w:spacing w:after="0" w:before="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Відповідно до Комплексної програми соціальної підтримки учасників антитерористичної операції та операції об’єднаних сил, членів їх сімей, вшанування пам’яті загиблих (померлих) на 2022-2025 роки, 74 жителі громади отримали матеріальну допомогу за рахунок коштів місцевого бюджету на загальну суму 396670 гривень.</w:t>
      </w:r>
    </w:p>
    <w:p w:rsidR="00000000" w:rsidDel="00000000" w:rsidP="00000000" w:rsidRDefault="00000000" w:rsidRPr="00000000" w14:paraId="00000125">
      <w:pPr>
        <w:spacing w:after="0" w:before="0" w:line="259"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Компенсацію фізичним особам, які надають соціальні послуги з догляду на непрофесійній основі нараховано 80 жителям громади на загальну суму 1125828,36 гривень.</w:t>
      </w:r>
    </w:p>
    <w:p w:rsidR="00000000" w:rsidDel="00000000" w:rsidP="00000000" w:rsidRDefault="00000000" w:rsidRPr="00000000" w14:paraId="00000126">
      <w:pPr>
        <w:spacing w:after="0" w:before="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З початку року 488 осіб з інвалідністю та одиноких непрацездатних жителів громади отримують соціальну послугу «догляд вдома» (456) та «стаціонарний догляд» (32). Вперше за отриманням соціальних послуг звернулося 44 особи</w:t>
      </w:r>
      <w:r w:rsidDel="00000000" w:rsidR="00000000" w:rsidRPr="00000000">
        <w:rPr>
          <w:rFonts w:ascii="Times New Roman" w:cs="Times New Roman" w:eastAsia="Times New Roman" w:hAnsi="Times New Roman"/>
          <w:sz w:val="28"/>
          <w:szCs w:val="28"/>
          <w:rtl w:val="0"/>
        </w:rPr>
        <w:t xml:space="preserve">.</w:t>
      </w:r>
    </w:p>
    <w:p w:rsidR="00000000" w:rsidDel="00000000" w:rsidP="00000000" w:rsidRDefault="00000000" w:rsidRPr="00000000" w14:paraId="00000127">
      <w:pPr>
        <w:spacing w:after="0" w:before="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Сорок один житель громади звернувся для розгляду питання щодо виплати грошової допомоги відповідно до Київської обласної цільової Програми           «Турбота» на 2021-2025 роки. Відповідно до рішення комісії при Київській обласній державній адміністрації заявникам виділено з обласного бюджету кошти на грошову допомогу у розмірі </w:t>
      </w:r>
      <w:r w:rsidDel="00000000" w:rsidR="00000000" w:rsidRPr="00000000">
        <w:rPr>
          <w:rFonts w:ascii="Times New Roman" w:cs="Times New Roman" w:eastAsia="Times New Roman" w:hAnsi="Times New Roman"/>
          <w:color w:val="000000"/>
          <w:sz w:val="28"/>
          <w:szCs w:val="28"/>
          <w:rtl w:val="0"/>
        </w:rPr>
        <w:t xml:space="preserve">гривень.</w:t>
      </w:r>
    </w:p>
    <w:p w:rsidR="00000000" w:rsidDel="00000000" w:rsidP="00000000" w:rsidRDefault="00000000" w:rsidRPr="00000000" w14:paraId="00000128">
      <w:pPr>
        <w:spacing w:after="0" w:before="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Відповідно до постанови Кабінету Міністрів України від 28.03.2018р. №214 «Питання забезпечення житлом деяких категорій осіб, які брали участь у бойових діях на території інших держав, а також членів їх сімей» надійшла субвенція із державного бюджету грошової компенсації за належні для отримання жилі приміщення трьом жителям громади, особам з інвалідністю внаслідок війни ІІ групи в сумі 5188337,52 грн. Кошти були перераховані на спеціальні рахунки в АТ «Ощадбанк» та використані заявниками для придбання житла.</w:t>
      </w:r>
    </w:p>
    <w:p w:rsidR="00000000" w:rsidDel="00000000" w:rsidP="00000000" w:rsidRDefault="00000000" w:rsidRPr="00000000" w14:paraId="00000129">
      <w:pPr>
        <w:spacing w:before="0" w:lineRule="auto"/>
        <w:ind w:firstLine="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sz w:val="28"/>
          <w:szCs w:val="28"/>
          <w:highlight w:val="white"/>
          <w:rtl w:val="0"/>
        </w:rPr>
        <w:t xml:space="preserve">В громаді проживає 1543 внутрішньо переміщені особи. </w:t>
      </w:r>
      <w:r w:rsidDel="00000000" w:rsidR="00000000" w:rsidRPr="00000000">
        <w:rPr>
          <w:rFonts w:ascii="Times New Roman" w:cs="Times New Roman" w:eastAsia="Times New Roman" w:hAnsi="Times New Roman"/>
          <w:color w:val="000000"/>
          <w:sz w:val="28"/>
          <w:szCs w:val="28"/>
          <w:rtl w:val="0"/>
        </w:rPr>
        <w:t xml:space="preserve">Для вирішення соціально-побутових проблем внутрішньо переміщених осіб та жителів </w:t>
      </w:r>
      <w:r w:rsidDel="00000000" w:rsidR="00000000" w:rsidRPr="00000000">
        <w:rPr>
          <w:rFonts w:ascii="Times New Roman" w:cs="Times New Roman" w:eastAsia="Times New Roman" w:hAnsi="Times New Roman"/>
          <w:sz w:val="28"/>
          <w:szCs w:val="28"/>
          <w:highlight w:val="white"/>
          <w:rtl w:val="0"/>
        </w:rPr>
        <w:t xml:space="preserve">громади, які перебувають у складних життєвих обставинах, малозабезпечені, одинокі непрацездатні особи, особи з інвалідністю, багатодітні сім’ї</w:t>
      </w:r>
      <w:r w:rsidDel="00000000" w:rsidR="00000000" w:rsidRPr="00000000">
        <w:rPr>
          <w:rFonts w:ascii="Times New Roman" w:cs="Times New Roman" w:eastAsia="Times New Roman" w:hAnsi="Times New Roman"/>
          <w:color w:val="000000"/>
          <w:sz w:val="28"/>
          <w:szCs w:val="28"/>
          <w:rtl w:val="0"/>
        </w:rPr>
        <w:t xml:space="preserve"> у 2023 році було отримано гуманітарну допомогу від міжнародних благодійних організацій </w:t>
      </w:r>
      <w:r w:rsidDel="00000000" w:rsidR="00000000" w:rsidRPr="00000000">
        <w:rPr>
          <w:rFonts w:ascii="Times New Roman" w:cs="Times New Roman" w:eastAsia="Times New Roman" w:hAnsi="Times New Roman"/>
          <w:sz w:val="28"/>
          <w:szCs w:val="28"/>
          <w:rtl w:val="0"/>
        </w:rPr>
        <w:t xml:space="preserve">на загальну суму 4858378 </w:t>
      </w:r>
      <w:r w:rsidDel="00000000" w:rsidR="00000000" w:rsidRPr="00000000">
        <w:rPr>
          <w:rFonts w:ascii="Times New Roman" w:cs="Times New Roman" w:eastAsia="Times New Roman" w:hAnsi="Times New Roman"/>
          <w:color w:val="000000"/>
          <w:sz w:val="28"/>
          <w:szCs w:val="28"/>
          <w:rtl w:val="0"/>
        </w:rPr>
        <w:t xml:space="preserve">гривень.</w:t>
      </w:r>
      <w:r w:rsidDel="00000000" w:rsidR="00000000" w:rsidRPr="00000000">
        <w:rPr>
          <w:rtl w:val="0"/>
        </w:rPr>
      </w:r>
    </w:p>
    <w:p w:rsidR="00000000" w:rsidDel="00000000" w:rsidP="00000000" w:rsidRDefault="00000000" w:rsidRPr="00000000" w14:paraId="0000012A">
      <w:pPr>
        <w:widowControl w:val="1"/>
        <w:pBdr>
          <w:top w:space="0" w:sz="0" w:val="nil"/>
          <w:left w:space="0" w:sz="0" w:val="nil"/>
          <w:bottom w:space="0" w:sz="0" w:val="nil"/>
          <w:right w:space="0" w:sz="0" w:val="nil"/>
          <w:between w:space="0" w:sz="0" w:val="nil"/>
        </w:pBdr>
        <w:shd w:fill="e2efd9" w:val="clear"/>
        <w:spacing w:before="0" w:lineRule="auto"/>
        <w:ind w:left="1" w:hanging="3"/>
        <w:rPr>
          <w:rFonts w:ascii="Times New Roman" w:cs="Times New Roman" w:eastAsia="Times New Roman" w:hAnsi="Times New Roman"/>
          <w:color w:val="000000"/>
          <w:sz w:val="28"/>
          <w:szCs w:val="28"/>
          <w:u w:val="single"/>
        </w:rPr>
      </w:pPr>
      <w:r w:rsidDel="00000000" w:rsidR="00000000" w:rsidRPr="00000000">
        <w:rPr>
          <w:rFonts w:ascii="Times New Roman" w:cs="Times New Roman" w:eastAsia="Times New Roman" w:hAnsi="Times New Roman"/>
          <w:b w:val="1"/>
          <w:i w:val="1"/>
          <w:color w:val="000000"/>
          <w:sz w:val="28"/>
          <w:szCs w:val="28"/>
          <w:u w:val="single"/>
          <w:rtl w:val="0"/>
        </w:rPr>
        <w:t xml:space="preserve">Підтримка дітей та сім'ї</w:t>
      </w:r>
      <w:r w:rsidDel="00000000" w:rsidR="00000000" w:rsidRPr="00000000">
        <w:rPr>
          <w:rtl w:val="0"/>
        </w:rPr>
      </w:r>
    </w:p>
    <w:p w:rsidR="00000000" w:rsidDel="00000000" w:rsidP="00000000" w:rsidRDefault="00000000" w:rsidRPr="00000000" w14:paraId="000001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bookmarkStart w:colFirst="0" w:colLast="0" w:name="_heading=h.3rdcrjn" w:id="9"/>
      <w:bookmarkEnd w:id="9"/>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У своїй діяльності Служба у справах дітей та сім’ї керується Конституцією України, законами України, постановами Верховної Ради України, Указами і розпорядженнями Президента України, постановами і розпорядженнями Кабінету Міністрів України, наказами Міністерства соціальної політики України, рішеннями міського голови, рішеннями виконавчого комітету, Положенням про Службу у справах дітей та сім'ї Сквирської міської ради.</w:t>
      </w:r>
    </w:p>
    <w:p w:rsidR="00000000" w:rsidDel="00000000" w:rsidP="00000000" w:rsidRDefault="00000000" w:rsidRPr="00000000" w14:paraId="000001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Головним завданням Служби у справах дітей та сім’ї є забезпечення реалізації на території Сквирського міської ради державної політики в сфері соціального захисту, соціальної підтримки та надання соціальних послуг дітям, зокрема, дітям-сиротам та дітям, позбавленим батьківського піклування.</w:t>
      </w:r>
    </w:p>
    <w:p w:rsidR="00000000" w:rsidDel="00000000" w:rsidP="00000000" w:rsidRDefault="00000000" w:rsidRPr="00000000" w14:paraId="000001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Станом на 01.12.2023 року на первинному обліку Служби у справах дітей та сім`ї перебуває 114 дітей, з них – 36</w:t>
      </w:r>
      <w:r w:rsidDel="00000000" w:rsidR="00000000" w:rsidRPr="00000000">
        <w:rPr>
          <w:rFonts w:ascii="Times New Roman" w:cs="Times New Roman" w:eastAsia="Times New Roman" w:hAnsi="Times New Roman"/>
          <w:b w:val="0"/>
          <w:i w:val="0"/>
          <w:smallCaps w:val="0"/>
          <w:strike w:val="0"/>
          <w:color w:val="ff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дітей-сиріт та 78 дитини, позбавленої батьківського піклування. Протягом 2023 року статус надано 15 дітям. На території міської ради функціонують: Сквирський дитячий будинок «Надія», де перебуває 17 дитини, 1 дитячий будинок сімейного типу - родини Бондар, де перебуває 10 дітей та 1 прийомна сім'я, де на вихованні перебуває 4 дітей, 1 патронатна сім’я. </w:t>
      </w:r>
    </w:p>
    <w:p w:rsidR="00000000" w:rsidDel="00000000" w:rsidP="00000000" w:rsidRDefault="00000000" w:rsidRPr="00000000" w14:paraId="000001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75 дітей перебувають під опікою/піклуванням, 4 дітей – в сім’ях родичів, 5 дітей – ДБСТ, прийомній сім’ї, 29 дітей перебуває в інтернатних закладах, 2 – навчаються у вищих професійних училищах.</w:t>
      </w:r>
    </w:p>
    <w:p w:rsidR="00000000" w:rsidDel="00000000" w:rsidP="00000000" w:rsidRDefault="00000000" w:rsidRPr="00000000" w14:paraId="000001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Протягом 2023 року влаштовано 15 дітей: 5 - усиновлено громадянами України, 10 - передано під опіку/піклування.</w:t>
      </w:r>
    </w:p>
    <w:p w:rsidR="00000000" w:rsidDel="00000000" w:rsidP="00000000" w:rsidRDefault="00000000" w:rsidRPr="00000000" w14:paraId="000001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 умовами утримання та виховання вказаних дітей Служба у справах дітей та сім’ї здійснює постійний контроль згідно з чинним законодавством України.</w:t>
      </w:r>
    </w:p>
    <w:p w:rsidR="00000000" w:rsidDel="00000000" w:rsidP="00000000" w:rsidRDefault="00000000" w:rsidRPr="00000000" w14:paraId="000001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Усі прийомні сім’ї, дитячий будинок сімейного типу та патронатна сім’я отримують державну соціальну допомогу на прийомних дітей, дітей-вихованців та грошове забезпечення.</w:t>
      </w:r>
    </w:p>
    <w:p w:rsidR="00000000" w:rsidDel="00000000" w:rsidP="00000000" w:rsidRDefault="00000000" w:rsidRPr="00000000" w14:paraId="000001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Працівники Служби у справах дітей та сім’ї здійснюють облік дітей, які опинилися у складних життєвих обставинах. Це діти, які проживають в сім’ях, де батьки ухиляються від виконання батьківських обов’язків.</w:t>
      </w:r>
    </w:p>
    <w:p w:rsidR="00000000" w:rsidDel="00000000" w:rsidP="00000000" w:rsidRDefault="00000000" w:rsidRPr="00000000" w14:paraId="000001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 05 березня 2022 року, у зв'язку з військовою агресією,  вихованців закладу евакуйовано з території України та тимчасово розміщено за адресою: Республіка Польща, місто Казімежа - Велька (Kazimera Wielka), вул. Шкільна, 22, 28-500.</w:t>
      </w:r>
    </w:p>
    <w:p w:rsidR="00000000" w:rsidDel="00000000" w:rsidP="00000000" w:rsidRDefault="00000000" w:rsidRPr="00000000" w14:paraId="000001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Antiqua" w:cs="Antiqua" w:eastAsia="Antiqua" w:hAnsi="Antiqua"/>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Представники закладу на постійній основі забезпечують належний догляд за вихованцями. Адміністрацією закладу організовано безперебійну ротацію кадрів.</w:t>
      </w:r>
      <w:r w:rsidDel="00000000" w:rsidR="00000000" w:rsidRPr="00000000">
        <w:rPr>
          <w:rtl w:val="0"/>
        </w:rPr>
      </w:r>
    </w:p>
    <w:p w:rsidR="00000000" w:rsidDel="00000000" w:rsidP="00000000" w:rsidRDefault="00000000" w:rsidRPr="00000000" w14:paraId="00000135">
      <w:pPr>
        <w:widowControl w:val="1"/>
        <w:pBdr>
          <w:top w:space="0" w:sz="0" w:val="nil"/>
          <w:left w:space="0" w:sz="0" w:val="nil"/>
          <w:bottom w:space="0" w:sz="0" w:val="nil"/>
          <w:right w:space="0" w:sz="0" w:val="nil"/>
          <w:between w:space="0" w:sz="0" w:val="nil"/>
        </w:pBdr>
        <w:shd w:fill="e2efd9" w:val="clear"/>
        <w:spacing w:before="0" w:lineRule="auto"/>
        <w:ind w:left="1" w:hanging="3"/>
        <w:rPr>
          <w:rFonts w:ascii="Times New Roman" w:cs="Times New Roman" w:eastAsia="Times New Roman" w:hAnsi="Times New Roman"/>
          <w:color w:val="000000"/>
          <w:sz w:val="28"/>
          <w:szCs w:val="28"/>
          <w:u w:val="single"/>
        </w:rPr>
      </w:pPr>
      <w:bookmarkStart w:colFirst="0" w:colLast="0" w:name="_heading=h.26in1rg" w:id="10"/>
      <w:bookmarkEnd w:id="10"/>
      <w:r w:rsidDel="00000000" w:rsidR="00000000" w:rsidRPr="00000000">
        <w:rPr>
          <w:rFonts w:ascii="Times New Roman" w:cs="Times New Roman" w:eastAsia="Times New Roman" w:hAnsi="Times New Roman"/>
          <w:b w:val="1"/>
          <w:i w:val="1"/>
          <w:color w:val="000000"/>
          <w:sz w:val="28"/>
          <w:szCs w:val="28"/>
          <w:u w:val="single"/>
          <w:rtl w:val="0"/>
        </w:rPr>
        <w:t xml:space="preserve">Освіта</w:t>
      </w:r>
      <w:r w:rsidDel="00000000" w:rsidR="00000000" w:rsidRPr="00000000">
        <w:rPr>
          <w:rtl w:val="0"/>
        </w:rPr>
      </w:r>
    </w:p>
    <w:p w:rsidR="00000000" w:rsidDel="00000000" w:rsidP="00000000" w:rsidRDefault="00000000" w:rsidRPr="00000000" w14:paraId="00000136">
      <w:pPr>
        <w:widowControl w:val="1"/>
        <w:pBdr>
          <w:top w:space="0" w:sz="0" w:val="nil"/>
          <w:left w:space="0" w:sz="0" w:val="nil"/>
          <w:bottom w:space="0" w:sz="0" w:val="nil"/>
          <w:right w:space="0" w:sz="0" w:val="nil"/>
          <w:between w:space="0" w:sz="0" w:val="nil"/>
        </w:pBdr>
        <w:spacing w:before="0" w:lineRule="auto"/>
        <w:ind w:left="1" w:firstLine="566"/>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Забезпечення надання якісних послуг у галузі освіти та заохочення до навчання </w:t>
      </w:r>
      <w:r w:rsidDel="00000000" w:rsidR="00000000" w:rsidRPr="00000000">
        <w:rPr>
          <w:rFonts w:ascii="Times New Roman" w:cs="Times New Roman" w:eastAsia="Times New Roman" w:hAnsi="Times New Roman"/>
          <w:sz w:val="28"/>
          <w:szCs w:val="28"/>
          <w:rtl w:val="0"/>
        </w:rPr>
        <w:t xml:space="preserve">впродовж</w:t>
      </w:r>
      <w:r w:rsidDel="00000000" w:rsidR="00000000" w:rsidRPr="00000000">
        <w:rPr>
          <w:rFonts w:ascii="Times New Roman" w:cs="Times New Roman" w:eastAsia="Times New Roman" w:hAnsi="Times New Roman"/>
          <w:color w:val="000000"/>
          <w:sz w:val="28"/>
          <w:szCs w:val="28"/>
          <w:rtl w:val="0"/>
        </w:rPr>
        <w:t xml:space="preserve"> життя знаходиться серед пріоритетних напрямів роботи освітньої системи Сквирської міської територіальної громади. </w:t>
      </w:r>
    </w:p>
    <w:p w:rsidR="00000000" w:rsidDel="00000000" w:rsidP="00000000" w:rsidRDefault="00000000" w:rsidRPr="00000000" w14:paraId="00000137">
      <w:pPr>
        <w:widowControl w:val="1"/>
        <w:spacing w:before="0" w:lineRule="auto"/>
        <w:ind w:firstLine="566"/>
        <w:jc w:val="both"/>
        <w:rPr>
          <w:rFonts w:ascii="Times New Roman" w:cs="Times New Roman" w:eastAsia="Times New Roman" w:hAnsi="Times New Roman"/>
          <w:color w:val="ff0000"/>
          <w:sz w:val="28"/>
          <w:szCs w:val="28"/>
          <w:vertAlign w:val="baseline"/>
        </w:rPr>
      </w:pPr>
      <w:r w:rsidDel="00000000" w:rsidR="00000000" w:rsidRPr="00000000">
        <w:rPr>
          <w:rFonts w:ascii="Times New Roman" w:cs="Times New Roman" w:eastAsia="Times New Roman" w:hAnsi="Times New Roman"/>
          <w:color w:val="000000"/>
          <w:sz w:val="28"/>
          <w:szCs w:val="28"/>
          <w:rtl w:val="0"/>
        </w:rPr>
        <w:t xml:space="preserve">В освітній системі Сквирської міської територіальної громади функціонує 14 закладів загальної середньої освіти (+3 філії),</w:t>
      </w:r>
      <w:r w:rsidDel="00000000" w:rsidR="00000000" w:rsidRPr="00000000">
        <w:rPr>
          <w:rFonts w:ascii="Times New Roman" w:cs="Times New Roman" w:eastAsia="Times New Roman" w:hAnsi="Times New Roman"/>
          <w:color w:val="ff0000"/>
          <w:sz w:val="28"/>
          <w:szCs w:val="28"/>
          <w:rtl w:val="0"/>
        </w:rPr>
        <w:t xml:space="preserve"> </w:t>
      </w:r>
      <w:r w:rsidDel="00000000" w:rsidR="00000000" w:rsidRPr="00000000">
        <w:rPr>
          <w:rFonts w:ascii="Times New Roman" w:cs="Times New Roman" w:eastAsia="Times New Roman" w:hAnsi="Times New Roman"/>
          <w:color w:val="000000"/>
          <w:sz w:val="28"/>
          <w:szCs w:val="28"/>
          <w:rtl w:val="0"/>
        </w:rPr>
        <w:t xml:space="preserve">4 заклади дошкільної освіти, 2 заклади позашкільної освіти.</w:t>
      </w:r>
      <w:r w:rsidDel="00000000" w:rsidR="00000000" w:rsidRPr="00000000">
        <w:rPr>
          <w:rFonts w:ascii="Times New Roman" w:cs="Times New Roman" w:eastAsia="Times New Roman" w:hAnsi="Times New Roman"/>
          <w:color w:val="ff0000"/>
          <w:sz w:val="28"/>
          <w:szCs w:val="28"/>
          <w:rtl w:val="0"/>
        </w:rPr>
        <w:t xml:space="preserve"> </w:t>
      </w:r>
      <w:r w:rsidDel="00000000" w:rsidR="00000000" w:rsidRPr="00000000">
        <w:rPr>
          <w:rFonts w:ascii="Times New Roman" w:cs="Times New Roman" w:eastAsia="Times New Roman" w:hAnsi="Times New Roman"/>
          <w:color w:val="000000"/>
          <w:sz w:val="28"/>
          <w:szCs w:val="28"/>
          <w:rtl w:val="0"/>
        </w:rPr>
        <w:t xml:space="preserve">Загальна кількість учнів 1-11 класів – 3185. У 2023/2024 навчальному році до першого класу пішло 278 учнів. Дошкільною освітою охоплено 686 дітей (у 4 закладах дошкільної освіти - 376 дітей, у 19 дошкільних групах на базі 13 навчально-виховних комплексів – 310 дітей). Відповідно до рішення сесії Сквирської міської ради з 01.09.2023 </w:t>
      </w:r>
      <w:r w:rsidDel="00000000" w:rsidR="00000000" w:rsidRPr="00000000">
        <w:rPr>
          <w:rFonts w:ascii="Times New Roman" w:cs="Times New Roman" w:eastAsia="Times New Roman" w:hAnsi="Times New Roman"/>
          <w:color w:val="000000"/>
          <w:sz w:val="28"/>
          <w:szCs w:val="28"/>
          <w:vertAlign w:val="baseline"/>
          <w:rtl w:val="0"/>
        </w:rPr>
        <w:t xml:space="preserve">було реорганізовано Малолисовецький НВК «заклад загальної середньої освіти І-ІІ ступенів – заклад дошкільної освіти» в Малолисовецьку початкову школу, Сквирський заклад загальної середньої освіти І-ІІІ ступенів №1</w:t>
      </w:r>
      <w:r w:rsidDel="00000000" w:rsidR="00000000" w:rsidRPr="00000000">
        <w:rPr>
          <w:rFonts w:ascii="Times New Roman" w:cs="Times New Roman" w:eastAsia="Times New Roman" w:hAnsi="Times New Roman"/>
          <w:color w:val="ff0000"/>
          <w:sz w:val="28"/>
          <w:szCs w:val="28"/>
          <w:vertAlign w:val="baseline"/>
          <w:rtl w:val="0"/>
        </w:rPr>
        <w:t xml:space="preserve"> </w:t>
      </w:r>
      <w:r w:rsidDel="00000000" w:rsidR="00000000" w:rsidRPr="00000000">
        <w:rPr>
          <w:rFonts w:ascii="Times New Roman" w:cs="Times New Roman" w:eastAsia="Times New Roman" w:hAnsi="Times New Roman"/>
          <w:color w:val="000000"/>
          <w:sz w:val="28"/>
          <w:szCs w:val="28"/>
          <w:vertAlign w:val="baseline"/>
          <w:rtl w:val="0"/>
        </w:rPr>
        <w:t xml:space="preserve">ім. М.Ольшевського реорганізовано шляхом приєднання до Сквирського академічного ліцею, Пустоварівський навчально-виховний комплекс «заклад загальної середньої освіти І-ІІІ ступенів – заклад дошкільної освіти» перепрофільовано (змінено тип) в Пустоварівську гімназію, Сквирський заклад загальної середньої освіти І-ІІІ ступенів №3 імені Петра Тисьменецького  перепрофільовано у Сквирський академічний ліцей №3, Дулицький навчально-виховний комплекс «заклад загальної середньої освіти І-ІІІ ступенів – заклад дошкільної освіти» реорганізовано шляхом приєднання до Шамраївського навчально-виховного комплексу «заклад загальної середньої освіти І-ІІІ ступенів – заклад дошкільної освіти» та створено Дулицьку філію Шамраївського НВК, Оріховецький навчально-виховний комплекс «заклад загальної середньої освіти І-ІІІ ступенів – заклад дошкільної освіти» реорганізовано шляхом приєднання до Сквирського академічного ліцею №2 та створено Оріховецьку філію філію Сквирського академічного ліцею №2. </w:t>
      </w:r>
      <w:r w:rsidDel="00000000" w:rsidR="00000000" w:rsidRPr="00000000">
        <w:rPr>
          <w:rFonts w:ascii="Times New Roman" w:cs="Times New Roman" w:eastAsia="Times New Roman" w:hAnsi="Times New Roman"/>
          <w:sz w:val="28"/>
          <w:szCs w:val="28"/>
          <w:vertAlign w:val="baseline"/>
          <w:rtl w:val="0"/>
        </w:rPr>
        <w:t xml:space="preserve">Реорганізовано шляхом приєднання Сквирський заклад дошкільної освіти (ясла-садок) № 3 «Берізка» до Сквирського навчально-виховного комплексу «заклад загальної середньої освіти І-ІІІ ступенів  № 5 – заклад дошкільної освіти» та Рудянський заклад дошкільної освіти (ясла-садок) «Сонечко» до Шамраївського навчально-виховного комплексу «заклад загальної середньої освіти І-ІІІ ступенів – заклад дошкільної освіти».</w:t>
      </w:r>
      <w:r w:rsidDel="00000000" w:rsidR="00000000" w:rsidRPr="00000000">
        <w:rPr>
          <w:rFonts w:ascii="Times New Roman" w:cs="Times New Roman" w:eastAsia="Times New Roman" w:hAnsi="Times New Roman"/>
          <w:color w:val="000000"/>
          <w:sz w:val="28"/>
          <w:szCs w:val="28"/>
          <w:vertAlign w:val="baseline"/>
          <w:rtl w:val="0"/>
        </w:rPr>
        <w:t xml:space="preserve"> Реорганізовано Кам’яногребельську початкову школу, Рогізнянську початкову школу та Шапіївську початкову школу.</w:t>
      </w:r>
      <w:r w:rsidDel="00000000" w:rsidR="00000000" w:rsidRPr="00000000">
        <w:rPr>
          <w:rtl w:val="0"/>
        </w:rPr>
      </w:r>
    </w:p>
    <w:p w:rsidR="00000000" w:rsidDel="00000000" w:rsidP="00000000" w:rsidRDefault="00000000" w:rsidRPr="00000000" w14:paraId="00000138">
      <w:pPr>
        <w:widowControl w:val="1"/>
        <w:pBdr>
          <w:top w:space="0" w:sz="0" w:val="nil"/>
          <w:left w:space="0" w:sz="0" w:val="nil"/>
          <w:bottom w:space="0" w:sz="0" w:val="nil"/>
          <w:right w:space="0" w:sz="0" w:val="nil"/>
          <w:between w:space="0" w:sz="0" w:val="nil"/>
        </w:pBdr>
        <w:spacing w:before="0" w:lineRule="auto"/>
        <w:ind w:left="5" w:firstLine="566"/>
        <w:jc w:val="both"/>
        <w:rPr>
          <w:rFonts w:ascii="Times New Roman" w:cs="Times New Roman" w:eastAsia="Times New Roman" w:hAnsi="Times New Roman"/>
          <w:color w:val="ff0000"/>
          <w:sz w:val="28"/>
          <w:szCs w:val="28"/>
        </w:rPr>
      </w:pPr>
      <w:r w:rsidDel="00000000" w:rsidR="00000000" w:rsidRPr="00000000">
        <w:rPr>
          <w:rFonts w:ascii="Times New Roman" w:cs="Times New Roman" w:eastAsia="Times New Roman" w:hAnsi="Times New Roman"/>
          <w:color w:val="000000"/>
          <w:sz w:val="28"/>
          <w:szCs w:val="28"/>
          <w:rtl w:val="0"/>
        </w:rPr>
        <w:t xml:space="preserve">З 1 вересня 2022 року призупинено набір учнів до 10 класів у Сквирському академічному ліцеї інформаційних технологій «Перспектива», Сквирському </w:t>
      </w:r>
      <w:r w:rsidDel="00000000" w:rsidR="00000000" w:rsidRPr="00000000">
        <w:rPr>
          <w:rFonts w:ascii="Times New Roman" w:cs="Times New Roman" w:eastAsia="Times New Roman" w:hAnsi="Times New Roman"/>
          <w:sz w:val="28"/>
          <w:szCs w:val="28"/>
          <w:vertAlign w:val="baseline"/>
          <w:rtl w:val="0"/>
        </w:rPr>
        <w:t xml:space="preserve">навчально-виховному комплексі «заклад загальної середньої освіти І-ІІІ ступенів № 5 – заклад дошкільної освіти», Буківському навчально-виховному комплексі «заклад загальної середньої освіти І-ІІІ ступенів – заклад дошкільної освіти», Горобіївському навчально-виховному комплексі «заклад загальної середньої освіти І-ІІІ ступенів – заклад дошкільної освіти», Кривошиїнському навчально-виховному комплексі «заклад загальної середньої освіти І-ІІІ ступенів – заклад дошкільної освіти», Самгородоцькому навчально-виховному комплексі «заклад загальної середньої освіти І-ІІІ ступенів – заклад дошкільної освіти».</w:t>
      </w:r>
      <w:r w:rsidDel="00000000" w:rsidR="00000000" w:rsidRPr="00000000">
        <w:rPr>
          <w:rtl w:val="0"/>
        </w:rPr>
      </w:r>
    </w:p>
    <w:p w:rsidR="00000000" w:rsidDel="00000000" w:rsidP="00000000" w:rsidRDefault="00000000" w:rsidRPr="00000000" w14:paraId="00000139">
      <w:pPr>
        <w:widowControl w:val="1"/>
        <w:pBdr>
          <w:top w:space="0" w:sz="0" w:val="nil"/>
          <w:left w:space="0" w:sz="0" w:val="nil"/>
          <w:bottom w:space="0" w:sz="0" w:val="nil"/>
          <w:right w:space="0" w:sz="0" w:val="nil"/>
          <w:between w:space="0" w:sz="0" w:val="nil"/>
        </w:pBdr>
        <w:spacing w:before="0" w:lineRule="auto"/>
        <w:ind w:left="1" w:firstLine="566"/>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Для дітей з особливими освітніми потребами організовано індивідуальне навчання (педагогічний патронаж) та інклюзивне навчання на базі закладів загальної середньої освіти, а також на базі Сквирського інклюзивно-ресурсного центру. Інклюзивних класів – 36 (48 учні), інклюзивних груп – 4 (7 дітей).</w:t>
      </w:r>
    </w:p>
    <w:p w:rsidR="00000000" w:rsidDel="00000000" w:rsidP="00000000" w:rsidRDefault="00000000" w:rsidRPr="00000000" w14:paraId="0000013A">
      <w:pPr>
        <w:widowControl w:val="1"/>
        <w:pBdr>
          <w:top w:space="0" w:sz="0" w:val="nil"/>
          <w:left w:space="0" w:sz="0" w:val="nil"/>
          <w:bottom w:space="0" w:sz="0" w:val="nil"/>
          <w:right w:space="0" w:sz="0" w:val="nil"/>
          <w:between w:space="0" w:sz="0" w:val="nil"/>
        </w:pBdr>
        <w:spacing w:before="0" w:lineRule="auto"/>
        <w:ind w:left="1" w:firstLine="566"/>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Індивідуальним навчанням (педагогічним патронажем) охоплено 40 учнів.</w:t>
      </w:r>
    </w:p>
    <w:p w:rsidR="00000000" w:rsidDel="00000000" w:rsidP="00000000" w:rsidRDefault="00000000" w:rsidRPr="00000000" w14:paraId="0000013B">
      <w:pPr>
        <w:spacing w:before="0" w:lineRule="auto"/>
        <w:ind w:left="1" w:firstLine="566"/>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На базі Сквирського академічного ліцею №2 працює Цифровий освітній центр створений компанією SURGe за підтримки уряду Канади.</w:t>
      </w:r>
    </w:p>
    <w:p w:rsidR="00000000" w:rsidDel="00000000" w:rsidP="00000000" w:rsidRDefault="00000000" w:rsidRPr="00000000" w14:paraId="000001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Протягом з 01.06. по 16.06.2023 року на базі Сквирського академічного ліцею №2, Шамраївського НВК, Буківського НВК працювали пришкільні табори де відпочинком були охоплені 214 учнів. </w:t>
      </w: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Першочергово охоплені відпочинком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діти-сироти та діти, позбавлені батьківського піклування, діти з інвалідністю, діти із сімей, які отримують допомогу відповідно до Закону України «Про державну соціальну допомогу малозабезпеченим сім'ям», дітей з особливими освітніми потребами, які навчаються в інклюзивних групах, дітей осіб, визнаних учасниками бойових дій відповідно до пунктів 19-21 частини першої статті 6 Закону України «Про статус ветеранів війни, гарантії їх соціального захисту».</w:t>
      </w:r>
    </w:p>
    <w:p w:rsidR="00000000" w:rsidDel="00000000" w:rsidP="00000000" w:rsidRDefault="00000000" w:rsidRPr="00000000" w14:paraId="000001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 рахунок бюджетних коштів пров</w:t>
      </w:r>
      <w:r w:rsidDel="00000000" w:rsidR="00000000" w:rsidRPr="00000000">
        <w:rPr>
          <w:rFonts w:ascii="Times New Roman" w:cs="Times New Roman" w:eastAsia="Times New Roman" w:hAnsi="Times New Roman"/>
          <w:sz w:val="28"/>
          <w:szCs w:val="28"/>
          <w:rtl w:val="0"/>
        </w:rPr>
        <w:t xml:space="preserve">едено</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ремонти найпростіших укриттів у Кривошиїнському НВК, Буківському НВК, Горобіївському НВК та Сквирського ЗДО «Берізка». Проведено ремонт інженерних мереж в укритті Сквирського ЗДО №6. Проведено ремонтні роботи в укритті Сквирського академічного ліцею «Перспектива» та Рудянській філії Шамраївського НВК. Загальний </w:t>
      </w:r>
      <w:r w:rsidDel="00000000" w:rsidR="00000000" w:rsidRPr="00000000">
        <w:rPr>
          <w:rFonts w:ascii="Times New Roman" w:cs="Times New Roman" w:eastAsia="Times New Roman" w:hAnsi="Times New Roman"/>
          <w:sz w:val="28"/>
          <w:szCs w:val="28"/>
          <w:rtl w:val="0"/>
        </w:rPr>
        <w:t xml:space="preserve">обсяг</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бюджету на зазначені цілі слав 2079,117 тис.грн.</w:t>
      </w:r>
    </w:p>
    <w:p w:rsidR="00000000" w:rsidDel="00000000" w:rsidP="00000000" w:rsidRDefault="00000000" w:rsidRPr="00000000" w14:paraId="000001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У цих закладах у підвальних частинах відремонтовано електрообладнання, облаштовано внутрішні вбиральні, відновлено водопостачання, замінено двері тощо. </w:t>
      </w:r>
    </w:p>
    <w:p w:rsidR="00000000" w:rsidDel="00000000" w:rsidP="00000000" w:rsidRDefault="00000000" w:rsidRPr="00000000" w14:paraId="000001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Завершено капітальний ремонт харчоблоку в Сквирському академічному ліцеї, підключено нове технологічне обладнання.</w:t>
      </w:r>
    </w:p>
    <w:p w:rsidR="00000000" w:rsidDel="00000000" w:rsidP="00000000" w:rsidRDefault="00000000" w:rsidRPr="00000000" w14:paraId="000001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Виготовлено проєктно-кошторисну документацію на ремонт вентиляційної системи в укритті Сквирського академічного ліцею №2. </w:t>
      </w:r>
    </w:p>
    <w:p w:rsidR="00000000" w:rsidDel="00000000" w:rsidP="00000000" w:rsidRDefault="00000000" w:rsidRPr="00000000" w14:paraId="000001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Виділено кошти на ремонт відмостки у Сквирському академічному ліцеї та на поточний ремонт інших кімнат в укриттях Сквирського ЗДО №6 та Кривошиїнського НВК. </w:t>
      </w:r>
    </w:p>
    <w:p w:rsidR="00000000" w:rsidDel="00000000" w:rsidP="00000000" w:rsidRDefault="00000000" w:rsidRPr="00000000" w14:paraId="000001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Завершено ремонт відмостки у Сквирському ЗДО №6 та Буківському НВК.</w:t>
      </w:r>
    </w:p>
    <w:p w:rsidR="00000000" w:rsidDel="00000000" w:rsidP="00000000" w:rsidRDefault="00000000" w:rsidRPr="00000000" w14:paraId="000001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Завершено ремонт музичного класу Сквирського ЗЗСО №3.</w:t>
      </w:r>
    </w:p>
    <w:p w:rsidR="00000000" w:rsidDel="00000000" w:rsidP="00000000" w:rsidRDefault="00000000" w:rsidRPr="00000000" w14:paraId="000001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Завершено капітальний ремонт теплотраси Чубинецької початкової школи.</w:t>
      </w:r>
    </w:p>
    <w:p w:rsidR="00000000" w:rsidDel="00000000" w:rsidP="00000000" w:rsidRDefault="00000000" w:rsidRPr="00000000" w14:paraId="000001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 кошти місцевого бюджету закуплено фарбу, розчинник, сантехнічні вироби, будівельні матеріали для проведення поточних ремонтів у закладах освіти.</w:t>
      </w:r>
    </w:p>
    <w:p w:rsidR="00000000" w:rsidDel="00000000" w:rsidP="00000000" w:rsidRDefault="00000000" w:rsidRPr="00000000" w14:paraId="000001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Для підготовки закладів освіти до осінньо-зимового періоду проведено повірку лічильників та коректорів газу Сквирського ЦДЮТ, Сквирського ЗДО №2 та Антонівського НВК. Розроблено та погоджено робочі проєкти на реконструкцію систем газопостачання котелень Сквирського ЗДО №2, Сквирського ЦДЮТ та Буківського НВК.</w:t>
      </w:r>
    </w:p>
    <w:p w:rsidR="00000000" w:rsidDel="00000000" w:rsidP="00000000" w:rsidRDefault="00000000" w:rsidRPr="00000000" w14:paraId="000001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Проведено технічне обслуговування (ремонт та перезарядка) вогнегасників закладів освіти Сквирської міської ради.</w:t>
      </w:r>
    </w:p>
    <w:p w:rsidR="00000000" w:rsidDel="00000000" w:rsidP="00000000" w:rsidRDefault="00000000" w:rsidRPr="00000000" w14:paraId="000001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Для учнів закладів освіти за кошти місцевого бюджету, спонсорів, батьків організовано гаряче харчування.</w:t>
      </w:r>
    </w:p>
    <w:p w:rsidR="00000000" w:rsidDel="00000000" w:rsidP="00000000" w:rsidRDefault="00000000" w:rsidRPr="00000000" w14:paraId="000001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Для підвезення учнів і педагогічних працівників до закладів освіти використано 12 шкільних автобусів. Усього підвезення потребує 744 учні.</w:t>
      </w:r>
    </w:p>
    <w:p w:rsidR="00000000" w:rsidDel="00000000" w:rsidP="00000000" w:rsidRDefault="00000000" w:rsidRPr="00000000" w14:paraId="000001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Графіки та маршрути руху змінено відповідно до форми навчання учнів, кількості змін та днів навчання. </w:t>
      </w:r>
    </w:p>
    <w:p w:rsidR="00000000" w:rsidDel="00000000" w:rsidP="00000000" w:rsidRDefault="00000000" w:rsidRPr="00000000" w14:paraId="000001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У Сквирській громаді працює Центр професійного розвитку педагогічних працівників. </w:t>
      </w:r>
    </w:p>
    <w:p w:rsidR="00000000" w:rsidDel="00000000" w:rsidP="00000000" w:rsidRDefault="00000000" w:rsidRPr="00000000" w14:paraId="000001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У квітні-травні та у вересні-жовтні проведені заняття в рамках тренінгової програми «Діти та війна: навчання технік зцілення» для педагогічних працівників громади, а також педагоги й учні трьох закладів освіти громади взяли участь у міжнародному проєкті «Розуміючи мир». 10 закладів освіти громади взяли участь у проєкті "ПРО. Спільноти: безпечне та сприятливе освітнє середовище для навчання дітей" від Центр Інноваційної Освіти «Про.Світ» за підтримки ULEAD з Європою / ULEAD with Europe, тренером якого є директорка ЦПРПП. </w:t>
      </w:r>
    </w:p>
    <w:p w:rsidR="00000000" w:rsidDel="00000000" w:rsidP="00000000" w:rsidRDefault="00000000" w:rsidRPr="00000000" w14:paraId="000001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Система позашкільної освіти громади - це освітня підсистема, що включає заклади позашкільної освіти, а саме Сквирський центр дитячої та юнацької творчості та Сквирську дитячо-юнацьку спортивну школу. </w:t>
      </w:r>
    </w:p>
    <w:p w:rsidR="00000000" w:rsidDel="00000000" w:rsidP="00000000" w:rsidRDefault="00000000" w:rsidRPr="00000000" w14:paraId="000001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Всього у Сквирському ЦДЮТ працює 24 педагогічних працівників, які здійснюють додаткову освітню діяльність у 32 гуртках різних напрямів позашкільної освіти та 16 секціях Малої академії України, 101 група, 1260 дітей, що становило 40% від загальної кількості дітей в громаді. З них 125 дітей із сільської місцевості.</w:t>
      </w:r>
    </w:p>
    <w:p w:rsidR="00000000" w:rsidDel="00000000" w:rsidP="00000000" w:rsidRDefault="00000000" w:rsidRPr="00000000" w14:paraId="000001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Гуртки, студії, творчі об’єднання працюють на базі 5 закладів загальної середньої освіти.</w:t>
      </w:r>
    </w:p>
    <w:p w:rsidR="00000000" w:rsidDel="00000000" w:rsidP="00000000" w:rsidRDefault="00000000" w:rsidRPr="00000000" w14:paraId="00000150">
      <w:pPr>
        <w:spacing w:before="0" w:lineRule="auto"/>
        <w:ind w:left="1" w:firstLine="566"/>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Протягом року діти громади взяли участь у понад 200 масових заходах як територіального, так і обласного, Всеукраїнського та міжнародного рівнів. </w:t>
      </w:r>
    </w:p>
    <w:p w:rsidR="00000000" w:rsidDel="00000000" w:rsidP="00000000" w:rsidRDefault="00000000" w:rsidRPr="00000000" w14:paraId="00000151">
      <w:pPr>
        <w:spacing w:before="0" w:lineRule="auto"/>
        <w:ind w:left="1" w:firstLine="566"/>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На базі позашкільного закладу працює наукове товариство «Еврика», завданням якого є підтримка та популяризація науково-дослідницької діяльності у громаді. Вихованці Центру творчості багато років поспіль результативно займаються науково-дослідницькою діяльністю. Так у 2022/2023 навчальному році старшокласники громади працювали у 7 відділеннях, 14 секцій, 70 учнів.</w:t>
      </w:r>
    </w:p>
    <w:p w:rsidR="00000000" w:rsidDel="00000000" w:rsidP="00000000" w:rsidRDefault="00000000" w:rsidRPr="00000000" w14:paraId="00000152">
      <w:pPr>
        <w:spacing w:before="0" w:lineRule="auto"/>
        <w:ind w:left="1" w:firstLine="566"/>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13 учнів стали переможця ІІ етапу Всеукраїнського конкурсу-захисту науково-дослідницьких робіт учнів членів МАН України:</w:t>
      </w:r>
    </w:p>
    <w:p w:rsidR="00000000" w:rsidDel="00000000" w:rsidP="00000000" w:rsidRDefault="00000000" w:rsidRPr="00000000" w14:paraId="0000015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0"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І місце – 3 учні;</w:t>
      </w:r>
    </w:p>
    <w:p w:rsidR="00000000" w:rsidDel="00000000" w:rsidP="00000000" w:rsidRDefault="00000000" w:rsidRPr="00000000" w14:paraId="0000015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0"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ІІ місце – 9 учнів;</w:t>
      </w:r>
    </w:p>
    <w:p w:rsidR="00000000" w:rsidDel="00000000" w:rsidP="00000000" w:rsidRDefault="00000000" w:rsidRPr="00000000" w14:paraId="0000015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0"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ІІІ місце – 1 учень;</w:t>
      </w:r>
    </w:p>
    <w:p w:rsidR="00000000" w:rsidDel="00000000" w:rsidP="00000000" w:rsidRDefault="00000000" w:rsidRPr="00000000" w14:paraId="0000015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0"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 учні стали переможця ІІІ (заключного) етапу конкурсу.</w:t>
      </w:r>
    </w:p>
    <w:p w:rsidR="00000000" w:rsidDel="00000000" w:rsidP="00000000" w:rsidRDefault="00000000" w:rsidRPr="00000000" w14:paraId="00000157">
      <w:pPr>
        <w:spacing w:before="0" w:lineRule="auto"/>
        <w:ind w:left="1" w:firstLine="566"/>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t xml:space="preserve">У 2023/2024 навчальному році у науково-дослідницькому напрямі займається 68 вихованців, які проводять дослідження у 8 відділеннях, 16 секціях МАН України. Також позашкільний заклад співпрацює з закладами вищої освіти, а саме: Білоцерківським національним аграрним університетом, Київським національним університетом ім. Т.Шевченка, Національним університетом біоресурсів і природокористування України, Національний технічний університет України «Київським політехнічний інститут ім. Ігоря Сікорського», Київським обласним інститутом післядипломної освіти педагогічних кадрів. </w:t>
      </w:r>
    </w:p>
    <w:p w:rsidR="00000000" w:rsidDel="00000000" w:rsidP="00000000" w:rsidRDefault="00000000" w:rsidRPr="00000000" w14:paraId="00000158">
      <w:pPr>
        <w:spacing w:before="0" w:lineRule="auto"/>
        <w:ind w:left="1" w:firstLine="566"/>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У Центрі творчості функціонує клуб старшокласників «Лідер», який об’єднує лідерів учнівського самоврядування закладів освіти, проводить системну роботу серед старшокласників з метою формування активної громадянської позиції юних громадян.</w:t>
      </w:r>
    </w:p>
    <w:p w:rsidR="00000000" w:rsidDel="00000000" w:rsidP="00000000" w:rsidRDefault="00000000" w:rsidRPr="00000000" w14:paraId="00000159">
      <w:pPr>
        <w:spacing w:before="0" w:lineRule="auto"/>
        <w:ind w:left="1" w:firstLine="566"/>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Одним з пріоритетних завдань закладу є здійснення заходів щодо залучення до позашкільної освіти вихованців, які потребують соціальної допомоги та соціальної адаптації. У Центрі творчості здобуває позашкільну освіту 90 вихованців таких категорій. З них: дітей-сиріт – 2, із малозабезпечених сімей – 10, дітей, позбавлених батьківського піклування – 5, дітей з особливими освітніми потребами – 3, з багатодітних сімей – 50, внутрішньо переміщених осіб – 22.</w:t>
      </w:r>
    </w:p>
    <w:p w:rsidR="00000000" w:rsidDel="00000000" w:rsidP="00000000" w:rsidRDefault="00000000" w:rsidRPr="00000000" w14:paraId="0000015A">
      <w:pPr>
        <w:spacing w:before="0" w:lineRule="auto"/>
        <w:ind w:left="1" w:firstLine="566"/>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З метою національно-патріотичного виховання дітей та учнівської молоді на засадах козацько-лицарських традицій, формування в неї активної громадянської позиції та готовності до захисту України у травні 2023 на базі Сквирського академічного ліцею №2 було проведено І етап Всеукраїнської дитячо-юнацької військово-патріотичної гри «Сокіл» («Джура»)» – «Джура-Сокіл» (діти 11-14 років) та «Джура-Оборонець» (діти 15-17 років), учасниками якого стали 17 роїв закладів загальної середньої освіти Сквирської територіальної громади.</w:t>
      </w:r>
    </w:p>
    <w:p w:rsidR="00000000" w:rsidDel="00000000" w:rsidP="00000000" w:rsidRDefault="00000000" w:rsidRPr="00000000" w14:paraId="0000015B">
      <w:pPr>
        <w:spacing w:before="0" w:lineRule="auto"/>
        <w:ind w:left="1" w:firstLine="566"/>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З початку 2023/2024 навчального року Центр творчості продовжує роботу у напрямі організації та проведення територіального етапу Гри «Джура» у громаді.</w:t>
      </w:r>
    </w:p>
    <w:p w:rsidR="00000000" w:rsidDel="00000000" w:rsidP="00000000" w:rsidRDefault="00000000" w:rsidRPr="00000000" w14:paraId="0000015C">
      <w:pPr>
        <w:shd w:fill="ffffff" w:val="clear"/>
        <w:spacing w:before="0" w:lineRule="auto"/>
        <w:ind w:left="1" w:firstLine="566"/>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Під час літніх канікул в липні-серпні 2023 року у Сквирському ЦДЮТ працював літній клуб «Ліга творчих» у межах ініціативи DECIDE SUMMER Clubs 2023 «Ми вдома – в Україні». Кожного дня оголошувалася тема дня, відповідно до якої педагоги проводили різні активності, майстер-класи, створювали дайджести, проводили виставки та організовували навчання для старшокласників. 120 дітей молодшого, середнього та старшого шкільного віку цікаво та активно провели час.</w:t>
      </w:r>
    </w:p>
    <w:p w:rsidR="00000000" w:rsidDel="00000000" w:rsidP="00000000" w:rsidRDefault="00000000" w:rsidRPr="00000000" w14:paraId="0000015D">
      <w:pPr>
        <w:spacing w:before="0" w:lineRule="auto"/>
        <w:ind w:left="1" w:firstLine="566"/>
        <w:jc w:val="both"/>
        <w:rPr/>
      </w:pPr>
      <w:r w:rsidDel="00000000" w:rsidR="00000000" w:rsidRPr="00000000">
        <w:rPr>
          <w:rFonts w:ascii="Times New Roman" w:cs="Times New Roman" w:eastAsia="Times New Roman" w:hAnsi="Times New Roman"/>
          <w:sz w:val="28"/>
          <w:szCs w:val="28"/>
          <w:rtl w:val="0"/>
        </w:rPr>
        <w:t xml:space="preserve">У Сквирській ДЮСШ навчається 309 вихованців, з них на відділеннях з видів спорту: бокс — 38, велосипедний спорт — 16, гандбол — 150, карате — 22, легка атлетика — 24, теніс настільний — 40 та шахи — 19.</w:t>
      </w:r>
      <w:r w:rsidDel="00000000" w:rsidR="00000000" w:rsidRPr="00000000">
        <w:rPr>
          <w:rtl w:val="0"/>
        </w:rPr>
        <w:t xml:space="preserve"> </w:t>
      </w:r>
    </w:p>
    <w:p w:rsidR="00000000" w:rsidDel="00000000" w:rsidP="00000000" w:rsidRDefault="00000000" w:rsidRPr="00000000" w14:paraId="0000015E">
      <w:pPr>
        <w:spacing w:before="0" w:lineRule="auto"/>
        <w:ind w:left="1" w:firstLine="566"/>
        <w:jc w:val="both"/>
        <w:rPr/>
      </w:pPr>
      <w:r w:rsidDel="00000000" w:rsidR="00000000" w:rsidRPr="00000000">
        <w:rPr>
          <w:rFonts w:ascii="Times New Roman" w:cs="Times New Roman" w:eastAsia="Times New Roman" w:hAnsi="Times New Roman"/>
          <w:sz w:val="28"/>
          <w:szCs w:val="28"/>
          <w:rtl w:val="0"/>
        </w:rPr>
        <w:t xml:space="preserve">І, ІІ та ІІІ юнацькі розряди мають 151 вихованець. 22 вихованці мають спортивний дорослий розряд (12 вихованців з гандболу, 6 з легкої атлетики та 4 з велосипедного спорту).</w:t>
      </w:r>
      <w:r w:rsidDel="00000000" w:rsidR="00000000" w:rsidRPr="00000000">
        <w:rPr>
          <w:rtl w:val="0"/>
        </w:rPr>
      </w:r>
    </w:p>
    <w:p w:rsidR="00000000" w:rsidDel="00000000" w:rsidP="00000000" w:rsidRDefault="00000000" w:rsidRPr="00000000" w14:paraId="0000015F">
      <w:pPr>
        <w:spacing w:before="0" w:lineRule="auto"/>
        <w:ind w:left="1" w:firstLine="566"/>
        <w:jc w:val="both"/>
        <w:rPr>
          <w:color w:val="000000"/>
        </w:rPr>
      </w:pPr>
      <w:r w:rsidDel="00000000" w:rsidR="00000000" w:rsidRPr="00000000">
        <w:rPr>
          <w:rFonts w:ascii="Times New Roman" w:cs="Times New Roman" w:eastAsia="Times New Roman" w:hAnsi="Times New Roman"/>
          <w:color w:val="000000"/>
          <w:sz w:val="28"/>
          <w:szCs w:val="28"/>
          <w:rtl w:val="0"/>
        </w:rPr>
        <w:t xml:space="preserve">Викладацькою діяльність займаються 13 тренерів-викладачів (9 основних працівників та 4 сумісника). З них один тренер має другу кваліфікаційну категорію та 5 тренерів мають вищу кваліфікаційну категорію. 2 тренера на відділенні гандболу є Майстрами спорту України.</w:t>
      </w:r>
      <w:r w:rsidDel="00000000" w:rsidR="00000000" w:rsidRPr="00000000">
        <w:rPr>
          <w:rtl w:val="0"/>
        </w:rPr>
      </w:r>
    </w:p>
    <w:p w:rsidR="00000000" w:rsidDel="00000000" w:rsidP="00000000" w:rsidRDefault="00000000" w:rsidRPr="00000000" w14:paraId="00000160">
      <w:pPr>
        <w:spacing w:before="0" w:lineRule="auto"/>
        <w:ind w:left="1" w:firstLine="566"/>
        <w:jc w:val="both"/>
        <w:rPr/>
      </w:pPr>
      <w:r w:rsidDel="00000000" w:rsidR="00000000" w:rsidRPr="00000000">
        <w:rPr>
          <w:rFonts w:ascii="Times New Roman" w:cs="Times New Roman" w:eastAsia="Times New Roman" w:hAnsi="Times New Roman"/>
          <w:sz w:val="28"/>
          <w:szCs w:val="28"/>
          <w:rtl w:val="0"/>
        </w:rPr>
        <w:t xml:space="preserve">Протягом 2023 року вихованці ДЮСШ брали участь у Чемпіонатах України, турнірах та змаганнях Всеукраїнського, міжрегіонального, обласного та місцевого значення. Всього Сквирська ДЮСШ була представлена на 53 спортивних заходах.</w:t>
      </w:r>
      <w:r w:rsidDel="00000000" w:rsidR="00000000" w:rsidRPr="00000000">
        <w:rPr>
          <w:rtl w:val="0"/>
        </w:rPr>
      </w:r>
    </w:p>
    <w:p w:rsidR="00000000" w:rsidDel="00000000" w:rsidP="00000000" w:rsidRDefault="00000000" w:rsidRPr="00000000" w14:paraId="00000161">
      <w:pPr>
        <w:spacing w:before="0" w:lineRule="auto"/>
        <w:ind w:left="1" w:firstLine="566"/>
        <w:jc w:val="both"/>
        <w:rPr/>
      </w:pPr>
      <w:r w:rsidDel="00000000" w:rsidR="00000000" w:rsidRPr="00000000">
        <w:rPr>
          <w:rFonts w:ascii="Times New Roman" w:cs="Times New Roman" w:eastAsia="Times New Roman" w:hAnsi="Times New Roman"/>
          <w:sz w:val="28"/>
          <w:szCs w:val="28"/>
          <w:rtl w:val="0"/>
        </w:rPr>
        <w:t xml:space="preserve">До спеціалізованих закладів для покращення спортивної майстерності було відібрано 13 вихованців, а саме:</w:t>
      </w:r>
      <w:r w:rsidDel="00000000" w:rsidR="00000000" w:rsidRPr="00000000">
        <w:rPr>
          <w:rtl w:val="0"/>
        </w:rPr>
      </w:r>
    </w:p>
    <w:p w:rsidR="00000000" w:rsidDel="00000000" w:rsidP="00000000" w:rsidRDefault="00000000" w:rsidRPr="00000000" w14:paraId="00000162">
      <w:pPr>
        <w:spacing w:before="0" w:lineRule="auto"/>
        <w:ind w:left="1" w:firstLine="566"/>
        <w:jc w:val="both"/>
        <w:rPr/>
      </w:pPr>
      <w:r w:rsidDel="00000000" w:rsidR="00000000" w:rsidRPr="00000000">
        <w:rPr>
          <w:rFonts w:ascii="Times New Roman" w:cs="Times New Roman" w:eastAsia="Times New Roman" w:hAnsi="Times New Roman"/>
          <w:sz w:val="28"/>
          <w:szCs w:val="28"/>
          <w:rtl w:val="0"/>
        </w:rPr>
        <w:t xml:space="preserve">Київський обласний спортивний фаховий коледж (м. Бровари) — 5 вихованців з гандболу;</w:t>
      </w:r>
      <w:r w:rsidDel="00000000" w:rsidR="00000000" w:rsidRPr="00000000">
        <w:rPr>
          <w:rtl w:val="0"/>
        </w:rPr>
      </w:r>
    </w:p>
    <w:p w:rsidR="00000000" w:rsidDel="00000000" w:rsidP="00000000" w:rsidRDefault="00000000" w:rsidRPr="00000000" w14:paraId="00000163">
      <w:pPr>
        <w:spacing w:before="0" w:lineRule="auto"/>
        <w:ind w:left="1" w:firstLine="566"/>
        <w:jc w:val="both"/>
        <w:rPr/>
      </w:pPr>
      <w:r w:rsidDel="00000000" w:rsidR="00000000" w:rsidRPr="00000000">
        <w:rPr>
          <w:rFonts w:ascii="Times New Roman" w:cs="Times New Roman" w:eastAsia="Times New Roman" w:hAnsi="Times New Roman"/>
          <w:sz w:val="28"/>
          <w:szCs w:val="28"/>
          <w:rtl w:val="0"/>
        </w:rPr>
        <w:t xml:space="preserve">Олімпійський коледж імені Івана Піддубного (м. Київ) — 2 вихованця з боксу;</w:t>
      </w:r>
      <w:r w:rsidDel="00000000" w:rsidR="00000000" w:rsidRPr="00000000">
        <w:rPr>
          <w:rtl w:val="0"/>
        </w:rPr>
      </w:r>
    </w:p>
    <w:p w:rsidR="00000000" w:rsidDel="00000000" w:rsidP="00000000" w:rsidRDefault="00000000" w:rsidRPr="00000000" w14:paraId="00000164">
      <w:pPr>
        <w:spacing w:before="0" w:lineRule="auto"/>
        <w:ind w:left="1" w:firstLine="566"/>
        <w:jc w:val="both"/>
        <w:rPr/>
      </w:pPr>
      <w:r w:rsidDel="00000000" w:rsidR="00000000" w:rsidRPr="00000000">
        <w:rPr>
          <w:rFonts w:ascii="Times New Roman" w:cs="Times New Roman" w:eastAsia="Times New Roman" w:hAnsi="Times New Roman"/>
          <w:sz w:val="28"/>
          <w:szCs w:val="28"/>
          <w:rtl w:val="0"/>
        </w:rPr>
        <w:t xml:space="preserve">Київський обласний ліцей-інтернат фізичної культури і спорту (м. Біла Церква) — 6 вихованців з легкої атлетики.</w:t>
      </w:r>
      <w:r w:rsidDel="00000000" w:rsidR="00000000" w:rsidRPr="00000000">
        <w:rPr>
          <w:rtl w:val="0"/>
        </w:rPr>
      </w:r>
    </w:p>
    <w:p w:rsidR="00000000" w:rsidDel="00000000" w:rsidP="00000000" w:rsidRDefault="00000000" w:rsidRPr="00000000" w14:paraId="00000165">
      <w:pPr>
        <w:spacing w:before="0" w:lineRule="auto"/>
        <w:ind w:left="1" w:firstLine="566"/>
        <w:jc w:val="both"/>
        <w:rPr/>
      </w:pPr>
      <w:r w:rsidDel="00000000" w:rsidR="00000000" w:rsidRPr="00000000">
        <w:rPr>
          <w:rFonts w:ascii="Times New Roman" w:cs="Times New Roman" w:eastAsia="Times New Roman" w:hAnsi="Times New Roman"/>
          <w:sz w:val="28"/>
          <w:szCs w:val="28"/>
          <w:rtl w:val="0"/>
        </w:rPr>
        <w:t xml:space="preserve">Для удосконалення спортивної майстерності проводилися внутрішні змагання між вихованцями ДЮСШ</w:t>
      </w:r>
      <w:r w:rsidDel="00000000" w:rsidR="00000000" w:rsidRPr="00000000">
        <w:rPr>
          <w:rFonts w:ascii="Times New Roman" w:cs="Times New Roman" w:eastAsia="Times New Roman" w:hAnsi="Times New Roman"/>
          <w:color w:val="c9211e"/>
          <w:sz w:val="28"/>
          <w:szCs w:val="28"/>
          <w:rtl w:val="0"/>
        </w:rPr>
        <w:t xml:space="preserve">.</w:t>
      </w:r>
      <w:r w:rsidDel="00000000" w:rsidR="00000000" w:rsidRPr="00000000">
        <w:rPr>
          <w:rtl w:val="0"/>
        </w:rPr>
      </w:r>
    </w:p>
    <w:p w:rsidR="00000000" w:rsidDel="00000000" w:rsidP="00000000" w:rsidRDefault="00000000" w:rsidRPr="00000000" w14:paraId="00000166">
      <w:pPr>
        <w:spacing w:before="0" w:lineRule="auto"/>
        <w:ind w:left="1" w:firstLine="566"/>
        <w:jc w:val="both"/>
        <w:rPr>
          <w:rFonts w:ascii="Times New Roman" w:cs="Times New Roman" w:eastAsia="Times New Roman" w:hAnsi="Times New Roman"/>
          <w:sz w:val="28"/>
          <w:szCs w:val="28"/>
          <w:u w:val="single"/>
        </w:rPr>
      </w:pPr>
      <w:r w:rsidDel="00000000" w:rsidR="00000000" w:rsidRPr="00000000">
        <w:rPr>
          <w:rFonts w:ascii="Times New Roman" w:cs="Times New Roman" w:eastAsia="Times New Roman" w:hAnsi="Times New Roman"/>
          <w:sz w:val="28"/>
          <w:szCs w:val="28"/>
          <w:rtl w:val="0"/>
        </w:rPr>
        <w:t xml:space="preserve">Усього вихованцями ДЮСШ здобуто 182 призових місць на Всеукраїнських, обласних та районний змаганнях. </w:t>
      </w:r>
      <w:r w:rsidDel="00000000" w:rsidR="00000000" w:rsidRPr="00000000">
        <w:rPr>
          <w:rtl w:val="0"/>
        </w:rPr>
      </w:r>
    </w:p>
    <w:p w:rsidR="00000000" w:rsidDel="00000000" w:rsidP="00000000" w:rsidRDefault="00000000" w:rsidRPr="00000000" w14:paraId="00000167">
      <w:pPr>
        <w:widowControl w:val="1"/>
        <w:pBdr>
          <w:top w:space="0" w:sz="0" w:val="nil"/>
          <w:left w:space="0" w:sz="0" w:val="nil"/>
          <w:bottom w:space="0" w:sz="0" w:val="nil"/>
          <w:right w:space="0" w:sz="0" w:val="nil"/>
          <w:between w:space="0" w:sz="0" w:val="nil"/>
        </w:pBdr>
        <w:shd w:fill="e2efd9" w:val="clear"/>
        <w:spacing w:before="0" w:lineRule="auto"/>
        <w:ind w:left="1" w:hanging="3"/>
        <w:rPr>
          <w:rFonts w:ascii="Times New Roman" w:cs="Times New Roman" w:eastAsia="Times New Roman" w:hAnsi="Times New Roman"/>
          <w:color w:val="000000"/>
          <w:sz w:val="28"/>
          <w:szCs w:val="28"/>
          <w:u w:val="single"/>
        </w:rPr>
      </w:pPr>
      <w:bookmarkStart w:colFirst="0" w:colLast="0" w:name="_heading=h.2jxsxqh" w:id="11"/>
      <w:bookmarkEnd w:id="11"/>
      <w:r w:rsidDel="00000000" w:rsidR="00000000" w:rsidRPr="00000000">
        <w:rPr>
          <w:rFonts w:ascii="Times New Roman" w:cs="Times New Roman" w:eastAsia="Times New Roman" w:hAnsi="Times New Roman"/>
          <w:b w:val="1"/>
          <w:i w:val="1"/>
          <w:color w:val="000000"/>
          <w:sz w:val="28"/>
          <w:szCs w:val="28"/>
          <w:u w:val="single"/>
          <w:rtl w:val="0"/>
        </w:rPr>
        <w:t xml:space="preserve">Будівельна діяльність</w:t>
      </w:r>
      <w:r w:rsidDel="00000000" w:rsidR="00000000" w:rsidRPr="00000000">
        <w:rPr>
          <w:rtl w:val="0"/>
        </w:rPr>
      </w:r>
    </w:p>
    <w:p w:rsidR="00000000" w:rsidDel="00000000" w:rsidP="00000000" w:rsidRDefault="00000000" w:rsidRPr="00000000" w14:paraId="000001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 метою забезпечення виконання пріоритетних завдань економічного й соціального розвитку територіальної громади шляхом будівництва, реконструкції та ремонту об’єктів соціальної інфраструктури реалізується Програма будівництва, реконструкції та ремонту об’єктів інфраструктури Сквирської міської територіальної громади на 2022-2027 роки. затверджена рішенням Сквирської міської ради від 23.12.2021 № 23-17-VІІІ (із змінами). Програмою на 2023 рік заплановано виконання заходів, спрямованих на будівництво, реконструкцію та капітальний ремонт закладів освіти, охорони здоров’я, культури та об'єктів житлово-комунального господарства з виготовленням проєктно-кошторисної документації.</w:t>
      </w:r>
    </w:p>
    <w:p w:rsidR="00000000" w:rsidDel="00000000" w:rsidP="00000000" w:rsidRDefault="00000000" w:rsidRPr="00000000" w14:paraId="000001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bookmarkStart w:colFirst="0" w:colLast="0" w:name="_heading=h.3j2qqm3" w:id="12"/>
      <w:bookmarkEnd w:id="12"/>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 поточному році проведено капітальний ремонт з встановленням системи пожежної сигналізації приміщення Шамраївського НВК (424,57 тис. грн.) та приміщення Сквирської медамбулаторії ЗПСМ (410,0 тис. грн.), проведені роботи з капітального ремонту паркану та воріт в ЗДО №3, завершується капітальний ремонт приміщень площею 200,3 кв.м Сквирського академічного ліцею (1281,5 тис.грн.), проводиться капітальний ремонт покрівлі Сквирського академічного ліцею №2 (5815,5 тис.грн.), капітальний ремонт системи вентиляції в підвальному приміщенні Сквирського академічного ліцею №2 (697,4 тис.грн.), капітальний ремонт даху ДЮСШ (1366,4 тис.грн.). Всі роботи будуть завершені до кінця 2023 року.</w:t>
      </w:r>
    </w:p>
    <w:p w:rsidR="00000000" w:rsidDel="00000000" w:rsidP="00000000" w:rsidRDefault="00000000" w:rsidRPr="00000000" w14:paraId="000001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Виготовлено проєктно-кошторисну документація на нове будівництво споруди цивільного захисту (протирадіаційне укриття) на території Сквирського закладу ЗЗСО №3 з залученням державних коштів, капітальний ремонт приміщення по вул. Київська, 6 в м.Сквира, на капітальний ремонт покрівлі клубу в с. Великі Єрчики та покрівлі будинку культури в с. Самгородок, капітальний ремонт (система пожежної сигналізації та керування евакуацією, система блискавкозахисту) міського будинку культури. </w:t>
      </w:r>
    </w:p>
    <w:p w:rsidR="00000000" w:rsidDel="00000000" w:rsidP="00000000" w:rsidRDefault="00000000" w:rsidRPr="00000000" w14:paraId="000001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Виготовлен</w:t>
      </w:r>
      <w:r w:rsidDel="00000000" w:rsidR="00000000" w:rsidRPr="00000000">
        <w:rPr>
          <w:rFonts w:ascii="Times New Roman" w:cs="Times New Roman" w:eastAsia="Times New Roman" w:hAnsi="Times New Roman"/>
          <w:sz w:val="28"/>
          <w:szCs w:val="28"/>
          <w:rtl w:val="0"/>
        </w:rPr>
        <w:t xml:space="preserve">о</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проєктно-кошторисної документації на капітальний ремонт фасаду Сквирського академічного ліцею №2, реконструкцію діючого погреба Пустоварівського НВК під найпростіше укриття.</w:t>
      </w:r>
    </w:p>
    <w:p w:rsidR="00000000" w:rsidDel="00000000" w:rsidP="00000000" w:rsidRDefault="00000000" w:rsidRPr="00000000" w14:paraId="0000016C">
      <w:pPr>
        <w:widowControl w:val="1"/>
        <w:pBdr>
          <w:top w:space="0" w:sz="0" w:val="nil"/>
          <w:left w:space="0" w:sz="0" w:val="nil"/>
          <w:bottom w:space="0" w:sz="0" w:val="nil"/>
          <w:right w:space="0" w:sz="0" w:val="nil"/>
          <w:between w:space="0" w:sz="0" w:val="nil"/>
        </w:pBdr>
        <w:shd w:fill="e2efd9" w:val="clear"/>
        <w:spacing w:before="0" w:lineRule="auto"/>
        <w:ind w:left="1" w:hanging="3"/>
        <w:jc w:val="both"/>
        <w:rPr>
          <w:rFonts w:ascii="Times New Roman" w:cs="Times New Roman" w:eastAsia="Times New Roman" w:hAnsi="Times New Roman"/>
          <w:sz w:val="28"/>
          <w:szCs w:val="28"/>
          <w:u w:val="single"/>
        </w:rPr>
      </w:pPr>
      <w:r w:rsidDel="00000000" w:rsidR="00000000" w:rsidRPr="00000000">
        <w:rPr>
          <w:rFonts w:ascii="Times New Roman" w:cs="Times New Roman" w:eastAsia="Times New Roman" w:hAnsi="Times New Roman"/>
          <w:b w:val="1"/>
          <w:i w:val="1"/>
          <w:sz w:val="28"/>
          <w:szCs w:val="28"/>
          <w:u w:val="single"/>
          <w:rtl w:val="0"/>
        </w:rPr>
        <w:t xml:space="preserve">Земельні відносини та землекористування</w:t>
      </w:r>
      <w:r w:rsidDel="00000000" w:rsidR="00000000" w:rsidRPr="00000000">
        <w:rPr>
          <w:rtl w:val="0"/>
        </w:rPr>
      </w:r>
    </w:p>
    <w:p w:rsidR="00000000" w:rsidDel="00000000" w:rsidP="00000000" w:rsidRDefault="00000000" w:rsidRPr="00000000" w14:paraId="000001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Протягом звітного періоду відділ з питань земельних ресурсів та кадастру Сквирської міської ради забезпечував виконання основних завдань та функцій відповідно до чинного законодавства та Положення про відділ. </w:t>
      </w:r>
    </w:p>
    <w:p w:rsidR="00000000" w:rsidDel="00000000" w:rsidP="00000000" w:rsidRDefault="00000000" w:rsidRPr="00000000" w14:paraId="000001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Проводилась робота, спрямована на об’єктивний, всебічний і вчасний розгляд звернень громадян та юридичних осіб та створення необхідних умов для реалізації прав громадян та юридичних осіб з питань регулювання земельних відносин. Проводився прийом громадян та юридичних осіб, яким надавались консультації та обґрунтовані відповіді з питань земельного законодавства. За звітний період було видано 92 довідки до різних інстанцій. На підставі звернень громадян </w:t>
      </w:r>
      <w:r w:rsidDel="00000000" w:rsidR="00000000" w:rsidRPr="00000000">
        <w:rPr>
          <w:rFonts w:ascii="Times New Roman" w:cs="Times New Roman" w:eastAsia="Times New Roman" w:hAnsi="Times New Roman"/>
          <w:sz w:val="28"/>
          <w:szCs w:val="28"/>
          <w:rtl w:val="0"/>
        </w:rPr>
        <w:t xml:space="preserve">розглядали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земельні спори.</w:t>
      </w:r>
    </w:p>
    <w:p w:rsidR="00000000" w:rsidDel="00000000" w:rsidP="00000000" w:rsidRDefault="00000000" w:rsidRPr="00000000" w14:paraId="000001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Протягом 9 місяців 2023 року на підставі прийнятих рішень було заключено:</w:t>
      </w:r>
    </w:p>
    <w:p w:rsidR="00000000" w:rsidDel="00000000" w:rsidP="00000000" w:rsidRDefault="00000000" w:rsidRPr="00000000" w14:paraId="000001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- 6 договорів про встановлення особистого строкового сервітуту на земельну ділянку;</w:t>
      </w:r>
    </w:p>
    <w:p w:rsidR="00000000" w:rsidDel="00000000" w:rsidP="00000000" w:rsidRDefault="00000000" w:rsidRPr="00000000" w14:paraId="000001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- 30 договорів оренди землі з юридичними особами;</w:t>
      </w:r>
    </w:p>
    <w:p w:rsidR="00000000" w:rsidDel="00000000" w:rsidP="00000000" w:rsidRDefault="00000000" w:rsidRPr="00000000" w14:paraId="000001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- 28 договорів оренди землі з фізичними особами.</w:t>
      </w:r>
    </w:p>
    <w:p w:rsidR="00000000" w:rsidDel="00000000" w:rsidP="00000000" w:rsidRDefault="00000000" w:rsidRPr="00000000" w14:paraId="000001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Надано дозволи на викуп земельних ділянок сільськогосподарського призначення з цільовим призначенням 01.02 Для ведення фермерського господарства 12 громадянам відповідно до п. 6-1 розділу Х Перехідні положення Земельного кодексу України.</w:t>
      </w:r>
    </w:p>
    <w:p w:rsidR="00000000" w:rsidDel="00000000" w:rsidP="00000000" w:rsidRDefault="00000000" w:rsidRPr="00000000" w14:paraId="000001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Надано один дозвіл на викуп земельної ділянки несільськогосподарського призначення та два дозволи на викуп земельних ділянок сільськогосподарського призначення на яких розміщені будівлі та споруди, що перебувають у власності громадян.</w:t>
      </w:r>
    </w:p>
    <w:p w:rsidR="00000000" w:rsidDel="00000000" w:rsidP="00000000" w:rsidRDefault="00000000" w:rsidRPr="00000000" w14:paraId="000001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8"/>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Проведено інвентаризацію земель комунальної власності за рахунок бюджетних коштів:</w:t>
      </w:r>
    </w:p>
    <w:p w:rsidR="00000000" w:rsidDel="00000000" w:rsidP="00000000" w:rsidRDefault="00000000" w:rsidRPr="00000000" w14:paraId="00000176">
      <w:pPr>
        <w:keepNext w:val="0"/>
        <w:keepLines w:val="0"/>
        <w:pageBreakBefore w:val="0"/>
        <w:widowControl w:val="0"/>
        <w:numPr>
          <w:ilvl w:val="0"/>
          <w:numId w:val="43"/>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земельні ділянки, відведені під місця поховання у м. Сквира, в кількості 6 шт.;</w:t>
      </w:r>
    </w:p>
    <w:p w:rsidR="00000000" w:rsidDel="00000000" w:rsidP="00000000" w:rsidRDefault="00000000" w:rsidRPr="00000000" w14:paraId="00000177">
      <w:pPr>
        <w:keepNext w:val="0"/>
        <w:keepLines w:val="0"/>
        <w:pageBreakBefore w:val="0"/>
        <w:widowControl w:val="0"/>
        <w:numPr>
          <w:ilvl w:val="0"/>
          <w:numId w:val="43"/>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земельні ділянки, відведені під місця поховання на території громади, в кількості 57 шт.;</w:t>
      </w:r>
    </w:p>
    <w:p w:rsidR="00000000" w:rsidDel="00000000" w:rsidP="00000000" w:rsidRDefault="00000000" w:rsidRPr="00000000" w14:paraId="00000178">
      <w:pPr>
        <w:keepNext w:val="0"/>
        <w:keepLines w:val="0"/>
        <w:pageBreakBefore w:val="0"/>
        <w:widowControl w:val="0"/>
        <w:numPr>
          <w:ilvl w:val="0"/>
          <w:numId w:val="43"/>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земельні ділянки для ведення городництва: масив «Міжколгоспбуд» площею 5,9 га, масив в с. Домантівка площею 2,7797 га, масив по вул. Академіка Кононського у м. Сквира площею 3,2428 га.;</w:t>
      </w:r>
    </w:p>
    <w:p w:rsidR="00000000" w:rsidDel="00000000" w:rsidP="00000000" w:rsidRDefault="00000000" w:rsidRPr="00000000" w14:paraId="00000179">
      <w:pPr>
        <w:keepNext w:val="0"/>
        <w:keepLines w:val="0"/>
        <w:pageBreakBefore w:val="0"/>
        <w:widowControl w:val="0"/>
        <w:numPr>
          <w:ilvl w:val="0"/>
          <w:numId w:val="43"/>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земельні ділянки, на яких </w:t>
      </w:r>
      <w:r w:rsidDel="00000000" w:rsidR="00000000" w:rsidRPr="00000000">
        <w:rPr>
          <w:rFonts w:ascii="Times New Roman" w:cs="Times New Roman" w:eastAsia="Times New Roman" w:hAnsi="Times New Roman"/>
          <w:sz w:val="28"/>
          <w:szCs w:val="28"/>
          <w:rtl w:val="0"/>
        </w:rPr>
        <w:t xml:space="preserve">розміщені</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будівлі і споруди Сквирської міської територіальної громади, зареєстровано правовстановлюючі документи на них.</w:t>
      </w:r>
    </w:p>
    <w:p w:rsidR="00000000" w:rsidDel="00000000" w:rsidP="00000000" w:rsidRDefault="00000000" w:rsidRPr="00000000" w14:paraId="000001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Також за рахунок бюджетних коштів виготовлено технічну документацію з нормативної грошової оцінки населених пунктів с. Горобіївка, с. Безпечна, с. Дулицьке; паспорт водного об`єкта «Ставок площею 10,6137 га розташований в межах м. Сквира».</w:t>
      </w:r>
    </w:p>
    <w:p w:rsidR="00000000" w:rsidDel="00000000" w:rsidP="00000000" w:rsidRDefault="00000000" w:rsidRPr="00000000" w14:paraId="000001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8"/>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За рахунок інвесторів виготовлено:</w:t>
      </w:r>
    </w:p>
    <w:p w:rsidR="00000000" w:rsidDel="00000000" w:rsidP="00000000" w:rsidRDefault="00000000" w:rsidRPr="00000000" w14:paraId="0000017C">
      <w:pPr>
        <w:keepNext w:val="0"/>
        <w:keepLines w:val="0"/>
        <w:pageBreakBefore w:val="0"/>
        <w:widowControl w:val="0"/>
        <w:numPr>
          <w:ilvl w:val="0"/>
          <w:numId w:val="45"/>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технічну документацію із землеустрою щодо інвентаризації земель комунальної власності (під проєктними польовими дорогами) на території Сквирської міської територіальної громади Білоцерківського району Київської області (с. Каленна) з цільовим призначенням: 01.01 Для ведення товарного сільськогосподарського виробництва загальною площею 7,8312 га та укладені договори оренди на них;</w:t>
      </w:r>
    </w:p>
    <w:p w:rsidR="00000000" w:rsidDel="00000000" w:rsidP="00000000" w:rsidRDefault="00000000" w:rsidRPr="00000000" w14:paraId="0000017D">
      <w:pPr>
        <w:keepNext w:val="0"/>
        <w:keepLines w:val="0"/>
        <w:pageBreakBefore w:val="0"/>
        <w:widowControl w:val="0"/>
        <w:numPr>
          <w:ilvl w:val="0"/>
          <w:numId w:val="45"/>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проведено інвентаризацію 4-х земельних ділянок в комплексі з розташованими на них водними </w:t>
      </w:r>
      <w:r w:rsidDel="00000000" w:rsidR="00000000" w:rsidRPr="00000000">
        <w:rPr>
          <w:rFonts w:ascii="Times New Roman" w:cs="Times New Roman" w:eastAsia="Times New Roman" w:hAnsi="Times New Roman"/>
          <w:sz w:val="28"/>
          <w:szCs w:val="28"/>
          <w:rtl w:val="0"/>
        </w:rPr>
        <w:t xml:space="preserve">об'єктами</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с. Каленна – 2 ділянки площею 15,3698 га та 11,1032 га; за межами с. Малі Єрчики -1 ділянка площею 9,5640 га; між с. Ями та с. Саврань – 1 ділянка площею 24,6969 га та зареєстровано право комунальної власності за Сквирською міською радою;</w:t>
      </w:r>
    </w:p>
    <w:p w:rsidR="00000000" w:rsidDel="00000000" w:rsidP="00000000" w:rsidRDefault="00000000" w:rsidRPr="00000000" w14:paraId="0000017E">
      <w:pPr>
        <w:keepNext w:val="0"/>
        <w:keepLines w:val="0"/>
        <w:pageBreakBefore w:val="0"/>
        <w:widowControl w:val="0"/>
        <w:numPr>
          <w:ilvl w:val="0"/>
          <w:numId w:val="45"/>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виготовлено 5 паспортів водних об`єктів. </w:t>
      </w:r>
      <w:r w:rsidDel="00000000" w:rsidR="00000000" w:rsidRPr="00000000">
        <w:rPr>
          <w:rtl w:val="0"/>
        </w:rPr>
      </w:r>
    </w:p>
    <w:p w:rsidR="00000000" w:rsidDel="00000000" w:rsidP="00000000" w:rsidRDefault="00000000" w:rsidRPr="00000000" w14:paraId="0000017F">
      <w:pPr>
        <w:widowControl w:val="1"/>
        <w:pBdr>
          <w:top w:space="0" w:sz="0" w:val="nil"/>
          <w:left w:space="0" w:sz="0" w:val="nil"/>
          <w:bottom w:space="0" w:sz="0" w:val="nil"/>
          <w:right w:space="0" w:sz="0" w:val="nil"/>
          <w:between w:space="0" w:sz="0" w:val="nil"/>
        </w:pBdr>
        <w:shd w:fill="e2efd9" w:val="clear"/>
        <w:spacing w:before="0" w:lineRule="auto"/>
        <w:ind w:left="1" w:hanging="3"/>
        <w:jc w:val="both"/>
        <w:rPr>
          <w:rFonts w:ascii="Times New Roman" w:cs="Times New Roman" w:eastAsia="Times New Roman" w:hAnsi="Times New Roman"/>
          <w:sz w:val="28"/>
          <w:szCs w:val="28"/>
          <w:u w:val="single"/>
        </w:rPr>
      </w:pPr>
      <w:r w:rsidDel="00000000" w:rsidR="00000000" w:rsidRPr="00000000">
        <w:rPr>
          <w:rFonts w:ascii="Times New Roman" w:cs="Times New Roman" w:eastAsia="Times New Roman" w:hAnsi="Times New Roman"/>
          <w:b w:val="1"/>
          <w:i w:val="1"/>
          <w:sz w:val="28"/>
          <w:szCs w:val="28"/>
          <w:u w:val="single"/>
          <w:rtl w:val="0"/>
        </w:rPr>
        <w:t xml:space="preserve">Транспорт та дорожнє господарство</w:t>
      </w:r>
      <w:r w:rsidDel="00000000" w:rsidR="00000000" w:rsidRPr="00000000">
        <w:rPr>
          <w:rtl w:val="0"/>
        </w:rPr>
      </w:r>
    </w:p>
    <w:p w:rsidR="00000000" w:rsidDel="00000000" w:rsidP="00000000" w:rsidRDefault="00000000" w:rsidRPr="00000000" w14:paraId="00000180">
      <w:pPr>
        <w:pBdr>
          <w:top w:space="0" w:sz="0" w:val="nil"/>
          <w:left w:space="0" w:sz="0" w:val="nil"/>
          <w:bottom w:space="0" w:sz="0" w:val="nil"/>
          <w:right w:space="0" w:sz="0" w:val="nil"/>
          <w:between w:space="0" w:sz="0" w:val="nil"/>
        </w:pBdr>
        <w:spacing w:before="0" w:lineRule="auto"/>
        <w:ind w:left="1" w:firstLine="566"/>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 сфері транспорту та дорожнього господарства Сквирська міська рада діє відповідно до Законів України «Про автомобільний транспорт», «Про місцеве самоврядування в Україні» та інших нормативно-правових актів, що регламентують діяльність автомобільного пасажирського транспорту і сфери їх послуг, свою роботу спрямовує на забезпечення належної якості та безпеки пасажирських перевезень, поліпшення якості дорожнього покриття. </w:t>
      </w:r>
    </w:p>
    <w:p w:rsidR="00000000" w:rsidDel="00000000" w:rsidP="00000000" w:rsidRDefault="00000000" w:rsidRPr="00000000" w14:paraId="000001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Маршрутна мережа Сквирської міської територіальної громади складається із 11 автобусних маршрутів загального користування, забезпечення організації пасажирських перевезень на яких покладається на виконавчий комітет Сквирської міської ради. </w:t>
      </w:r>
    </w:p>
    <w:p w:rsidR="00000000" w:rsidDel="00000000" w:rsidP="00000000" w:rsidRDefault="00000000" w:rsidRPr="00000000" w14:paraId="000001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У 2023 році Сквирською міською радою тричі оголошувалися конкурси з визначення автомобільних перевізників на автобусних маршрутах загального користування, два з яких не відбулися, в зв’язку з відсутністю поданих документів для участі у конкурсі. Станом на 01.10.2023 року укладено п’ять договорів на перевезення пасажирів на маршрутах:</w:t>
      </w:r>
    </w:p>
    <w:p w:rsidR="00000000" w:rsidDel="00000000" w:rsidP="00000000" w:rsidRDefault="00000000" w:rsidRPr="00000000" w14:paraId="00000183">
      <w:pPr>
        <w:widowControl w:val="1"/>
        <w:pBdr>
          <w:top w:space="0" w:sz="0" w:val="nil"/>
          <w:left w:space="0" w:sz="0" w:val="nil"/>
          <w:bottom w:space="0" w:sz="0" w:val="nil"/>
          <w:right w:space="0" w:sz="0" w:val="nil"/>
          <w:between w:space="0" w:sz="0" w:val="nil"/>
        </w:pBdr>
        <w:spacing w:before="0" w:lineRule="auto"/>
        <w:ind w:left="1" w:firstLine="566"/>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«Сквира АС – с. Каленна» - МПП «Діліжанс»;</w:t>
      </w:r>
    </w:p>
    <w:p w:rsidR="00000000" w:rsidDel="00000000" w:rsidP="00000000" w:rsidRDefault="00000000" w:rsidRPr="00000000" w14:paraId="00000184">
      <w:pPr>
        <w:widowControl w:val="1"/>
        <w:pBdr>
          <w:top w:space="0" w:sz="0" w:val="nil"/>
          <w:left w:space="0" w:sz="0" w:val="nil"/>
          <w:bottom w:space="0" w:sz="0" w:val="nil"/>
          <w:right w:space="0" w:sz="0" w:val="nil"/>
          <w:between w:space="0" w:sz="0" w:val="nil"/>
        </w:pBdr>
        <w:spacing w:before="0" w:lineRule="auto"/>
        <w:ind w:left="1" w:firstLine="566"/>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«Сквира АС – с. Миньківці, ч/з с. Кривошиїнці» - МПП «Діліжанс»;</w:t>
      </w:r>
    </w:p>
    <w:p w:rsidR="00000000" w:rsidDel="00000000" w:rsidP="00000000" w:rsidRDefault="00000000" w:rsidRPr="00000000" w14:paraId="00000185">
      <w:pPr>
        <w:widowControl w:val="1"/>
        <w:pBdr>
          <w:top w:space="0" w:sz="0" w:val="nil"/>
          <w:left w:space="0" w:sz="0" w:val="nil"/>
          <w:bottom w:space="0" w:sz="0" w:val="nil"/>
          <w:right w:space="0" w:sz="0" w:val="nil"/>
          <w:between w:space="0" w:sz="0" w:val="nil"/>
        </w:pBdr>
        <w:spacing w:before="0" w:lineRule="auto"/>
        <w:ind w:left="1" w:firstLine="566"/>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«Сквира АС – с. Мовчанівка» – ФОП Підгорецького А.Ф.</w:t>
      </w:r>
    </w:p>
    <w:p w:rsidR="00000000" w:rsidDel="00000000" w:rsidP="00000000" w:rsidRDefault="00000000" w:rsidRPr="00000000" w14:paraId="000001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«Сквира АС – с. Антонів» - ФОП Ковмір Андрій Володимирович;</w:t>
      </w:r>
    </w:p>
    <w:p w:rsidR="00000000" w:rsidDel="00000000" w:rsidP="00000000" w:rsidRDefault="00000000" w:rsidRPr="00000000" w14:paraId="000001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Залишаються не задіяними 6 маршрутів, що сполучають села громади з м.Сквира та 1 кільцевий маршрут по місту.</w:t>
      </w:r>
    </w:p>
    <w:p w:rsidR="00000000" w:rsidDel="00000000" w:rsidP="00000000" w:rsidRDefault="00000000" w:rsidRPr="00000000" w14:paraId="000001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Розроблено Програму розвитку автомобільного пасажирського транспорту Сквирської міської територіальної громади на 2023-2025 роки. За кошти Сквирської міської ради КП «Сквираблагоустрій» закуплено автобус для здійснення автобусних перевезень в межах міста. </w:t>
      </w:r>
    </w:p>
    <w:p w:rsidR="00000000" w:rsidDel="00000000" w:rsidP="00000000" w:rsidRDefault="00000000" w:rsidRPr="00000000" w14:paraId="000001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 метою організації пасажирських перевезень на міському маршруті загального користування проводилась робота щодо внесення змін до маршруту №10 «Міський кільцевий» в частині протяжності та траси слідування маршруту.</w:t>
      </w:r>
    </w:p>
    <w:p w:rsidR="00000000" w:rsidDel="00000000" w:rsidP="00000000" w:rsidRDefault="00000000" w:rsidRPr="00000000" w14:paraId="000001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Відповідно до Розпорядження міської голови від 26.07.2023 № 60-ОД створено робочу групу з обстеження міського автобусного маршруту загального користування №10 «Міський кільцевий». Обстеження проведено за участю  представників Відділу державного нагляду (контролю) у Київській області та відділу Управління патрульної поліції у Київській області Департаменту патрульної поліції. </w:t>
      </w:r>
    </w:p>
    <w:p w:rsidR="00000000" w:rsidDel="00000000" w:rsidP="00000000" w:rsidRDefault="00000000" w:rsidRPr="00000000" w14:paraId="000001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 результатами обстеження складено акт обстеження доріг та дорожніх об’єктів на міському автобусному маршруті загального користування.  Розроблено план заходів щодо усунення недоліків, виявлених під час проведення обстеження доріг та дорожніх об’єктів на міському автобусному маршруті загального користування, проводиться відповідна робота по усуненню недоліків. </w:t>
      </w:r>
    </w:p>
    <w:p w:rsidR="00000000" w:rsidDel="00000000" w:rsidP="00000000" w:rsidRDefault="00000000" w:rsidRPr="00000000" w14:paraId="000001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Вживалися заходи, спрямовані на підвищення рівня безпеки дорожнього руху та утримання доріг комунальної власності у населених пунктах.</w:t>
      </w:r>
    </w:p>
    <w:p w:rsidR="00000000" w:rsidDel="00000000" w:rsidP="00000000" w:rsidRDefault="00000000" w:rsidRPr="00000000" w14:paraId="000001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Зазначені заходи реалізовувались в межах Програми утримання та розвитку дорожнього господарства Сквирської міської територіальної громади на 2021-2025 роки, затвердженої рішенням сесії Сквирської міської ради від 22.12.2020 №16-3-VІІІ (зі змінами). Фінансування заходів зазначеної Програми здійснювалось за кошти міського бюджету в сумі 6461,3 тис. грн., з них 5000,0 тис. грн. на проведення поточного ремонту дорожнього покриття. Проведено поточний ремонт дорожнього покриття 25 комунальних доріг. До кінця року планується відремонтувати ще 5 комунальних доріг.</w:t>
      </w:r>
    </w:p>
    <w:p w:rsidR="00000000" w:rsidDel="00000000" w:rsidP="00000000" w:rsidRDefault="00000000" w:rsidRPr="00000000" w14:paraId="000001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 кошти міського бюджету протягом 2023 року проведено капітальний ремонт дорожнього покриття по вул. Польова від перехрестя з вул. Залізнична до буд. №46 в м. Сквира (2775,3 тис.грн.), вул. Новоселецька, вул. Кобзаря в м.Сквира (3663,4 тис.грн.), вул.Заводська в с.Руда (1523,2 тис.грн.), вул.Тараса Шевченка в м. Сквира (10807,0 тис.грн.), вул. Революційна в с. Кривошиїнці (2231,8 тис.грн.). Розпочато проведення капітального ремонту тротуару по вул.Карла Болсуновського в м. Сквира. Роботи планується завершити в 2024 році.</w:t>
      </w:r>
    </w:p>
    <w:p w:rsidR="00000000" w:rsidDel="00000000" w:rsidP="00000000" w:rsidRDefault="00000000" w:rsidRPr="00000000" w14:paraId="0000018F">
      <w:pPr>
        <w:widowControl w:val="1"/>
        <w:pBdr>
          <w:top w:space="0" w:sz="0" w:val="nil"/>
          <w:left w:space="0" w:sz="0" w:val="nil"/>
          <w:bottom w:space="0" w:sz="0" w:val="nil"/>
          <w:right w:space="0" w:sz="0" w:val="nil"/>
          <w:between w:space="0" w:sz="0" w:val="nil"/>
        </w:pBdr>
        <w:spacing w:before="0" w:lineRule="auto"/>
        <w:ind w:left="1" w:firstLine="566"/>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Виготовлена проєктно-кошторисна документація та отримано експертні звіти на капітальний ремонт дорожнього покриття 14 комунальних доріг територіальної громади.</w:t>
      </w:r>
    </w:p>
    <w:p w:rsidR="00000000" w:rsidDel="00000000" w:rsidP="00000000" w:rsidRDefault="00000000" w:rsidRPr="00000000" w14:paraId="00000190">
      <w:pPr>
        <w:widowControl w:val="1"/>
        <w:pBdr>
          <w:top w:space="0" w:sz="0" w:val="nil"/>
          <w:left w:space="0" w:sz="0" w:val="nil"/>
          <w:bottom w:space="0" w:sz="0" w:val="nil"/>
          <w:right w:space="0" w:sz="0" w:val="nil"/>
          <w:between w:space="0" w:sz="0" w:val="nil"/>
        </w:pBdr>
        <w:shd w:fill="e2efd9" w:val="clear"/>
        <w:spacing w:before="0" w:lineRule="auto"/>
        <w:ind w:left="1" w:hanging="3"/>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i w:val="1"/>
          <w:color w:val="000000"/>
          <w:sz w:val="28"/>
          <w:szCs w:val="28"/>
          <w:rtl w:val="0"/>
        </w:rPr>
        <w:t xml:space="preserve">Енергоефективність</w:t>
      </w:r>
      <w:r w:rsidDel="00000000" w:rsidR="00000000" w:rsidRPr="00000000">
        <w:rPr>
          <w:rtl w:val="0"/>
        </w:rPr>
      </w:r>
    </w:p>
    <w:p w:rsidR="00000000" w:rsidDel="00000000" w:rsidP="00000000" w:rsidRDefault="00000000" w:rsidRPr="00000000" w14:paraId="000001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Одними з найгостріших проблем України на сучасному етапі її розвитку, від вирішення яких значною мірою залежить рівень економічного і соціального розвитку суспільства, є проблеми стабільного енергозабезпечення та ефективного використання енергоресурсів.</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Для нашої громади також, як і для багатьох міст України, характерною є значна енерговитратність сфер економіки, комунальної, бюджетної та соціальної.</w:t>
      </w:r>
    </w:p>
    <w:p w:rsidR="00000000" w:rsidDel="00000000" w:rsidP="00000000" w:rsidRDefault="00000000" w:rsidRPr="00000000" w14:paraId="000001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 структурі видатків бюджету Сквирської міської територіальної громади значний обсяг витрат становлять видатки на енергоносії, а саме 10,1% від доходів загального фонду бюджету, що складає за 9 місяців 2023 року              19560,0 тис. грн. Враховуючи зазначене, проблема економії енергетичних ресурсів є однією із найбільш актуальних для громади.</w:t>
      </w:r>
    </w:p>
    <w:p w:rsidR="00000000" w:rsidDel="00000000" w:rsidP="00000000" w:rsidRDefault="00000000" w:rsidRPr="00000000" w14:paraId="000001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 метою забезпечення ефективного використання паливно-енергетичних ресурсів підприємствами житлово-комунального господарства, бюджетними закладами та установами, населенням Сквирської міської територіальної громади, скорочення бюджетних витрат на використання енергоресурсів, удосконалення системи енергоменеджменту, підвищення культури енергоспоживання розроблена Програма енергозбереження та енергоефективності Сквирської міської територіальної громади на 2022-2026 роки та  затверджена рішенням Сквирської міської ради від 23.12.2023 № 07-17-VІІІ.</w:t>
      </w:r>
    </w:p>
    <w:p w:rsidR="00000000" w:rsidDel="00000000" w:rsidP="00000000" w:rsidRDefault="00000000" w:rsidRPr="00000000" w14:paraId="000001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 2023 році проведено енергоаудит будівель КНП СМР «Сквирська ЦМЛ», КНП СМР «Сквирський МЦПМСД» та комунальної установи СМР «Центр надання соціальних послуг». За результатами аудиту вживаються заходи щодо зменшення втрат тепла та розроблення стратегії подальшого опалення вказаних закладів, зокрема, виготовляється проєктно-кошторисної документації на реконструкцію котельні КНП СМР «Сквирська ЦМЛ», на що в міському бюджеті  передбачені кошти в сумі 316,0 тис. гривень.</w:t>
      </w:r>
    </w:p>
    <w:p w:rsidR="00000000" w:rsidDel="00000000" w:rsidP="00000000" w:rsidRDefault="00000000" w:rsidRPr="00000000" w14:paraId="000001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Протягом 9 місяців 2023 року за кошти міського бюджету в сумі 195,6 тис. грн. проведено капітальний ремонт із заміною 15 віконних блоків на енергозберігаючі в ЗДО №2 м. Сквира. В котельні міського будинку культури замінено котел на більш енергоефективний (174,3 тис. грн.). </w:t>
      </w:r>
    </w:p>
    <w:p w:rsidR="00000000" w:rsidDel="00000000" w:rsidP="00000000" w:rsidRDefault="00000000" w:rsidRPr="00000000" w14:paraId="000001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 метою забезпечення енергетичної політики громади, сталого енергетичного розвитку та безпеки громади прийнято рішення про розроблення Муніципального енергетичного плану (МЕП) Сквирської міської територіальної громади. Створено Координаційно-робочу групу з питань сталого енергетичного розвитку Сквирської міської територіальної громади та затверджено її особовий склад та Положення про роботу Координаційно-робочої групи з питань сталого енергетичного розвитку Сквирської міської територіальної громади.</w:t>
      </w:r>
    </w:p>
    <w:p w:rsidR="00000000" w:rsidDel="00000000" w:rsidP="00000000" w:rsidRDefault="00000000" w:rsidRPr="00000000" w14:paraId="000001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Для впровадження системи енергоменеджменту в Сквирській міській територіальній громаді, підвищення рівня ефективності використання всіх видів енергетичних ресурсів, забезпечення комфортних умов у будівлях бюджетної сфери, зменшення видатків з бюджету міської ради на оплату енергоносіїв та отримання максимального ефекту від впровадження енергоефективних заходів прийнято рішення про запровадження системи енергетичного менеджменту у громаді, затвердили Положення про систему енергетичного менеджменту бюджетної сфери у Сквирській міській територіальній громаді та Порядок збору інформації щодо стану споживання енергоресурсів бюджетними установами комунальної власності на території Сквирської міської територіальної громади.</w:t>
      </w:r>
    </w:p>
    <w:p w:rsidR="00000000" w:rsidDel="00000000" w:rsidP="00000000" w:rsidRDefault="00000000" w:rsidRPr="00000000" w14:paraId="00000198">
      <w:pPr>
        <w:widowControl w:val="1"/>
        <w:pBdr>
          <w:top w:space="0" w:sz="0" w:val="nil"/>
          <w:left w:space="0" w:sz="0" w:val="nil"/>
          <w:bottom w:space="0" w:sz="0" w:val="nil"/>
          <w:right w:space="0" w:sz="0" w:val="nil"/>
          <w:between w:space="0" w:sz="0" w:val="nil"/>
        </w:pBdr>
        <w:shd w:fill="e2efd9" w:val="clear"/>
        <w:spacing w:before="0" w:lineRule="auto"/>
        <w:ind w:left="1" w:hanging="3"/>
        <w:rPr>
          <w:rFonts w:ascii="Times New Roman" w:cs="Times New Roman" w:eastAsia="Times New Roman" w:hAnsi="Times New Roman"/>
          <w:color w:val="000000"/>
          <w:sz w:val="28"/>
          <w:szCs w:val="28"/>
          <w:u w:val="single"/>
        </w:rPr>
      </w:pPr>
      <w:r w:rsidDel="00000000" w:rsidR="00000000" w:rsidRPr="00000000">
        <w:rPr>
          <w:rFonts w:ascii="Times New Roman" w:cs="Times New Roman" w:eastAsia="Times New Roman" w:hAnsi="Times New Roman"/>
          <w:b w:val="1"/>
          <w:i w:val="1"/>
          <w:color w:val="000000"/>
          <w:sz w:val="28"/>
          <w:szCs w:val="28"/>
          <w:u w:val="single"/>
          <w:rtl w:val="0"/>
        </w:rPr>
        <w:t xml:space="preserve">Житлово-комунальне господарство</w:t>
      </w:r>
      <w:r w:rsidDel="00000000" w:rsidR="00000000" w:rsidRPr="00000000">
        <w:rPr>
          <w:rtl w:val="0"/>
        </w:rPr>
      </w:r>
    </w:p>
    <w:p w:rsidR="00000000" w:rsidDel="00000000" w:rsidP="00000000" w:rsidRDefault="00000000" w:rsidRPr="00000000" w14:paraId="000001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У Сквирській міській територіальній громаді продовжується робота, спрямована на забезпечення надання населенню якісних житлово-комунальних послуг, реконструкцію систем водопостачання та водовідведення для забезпечення населення питною водою, розвиток послуг у сфері поводження з відходами. </w:t>
      </w:r>
    </w:p>
    <w:p w:rsidR="00000000" w:rsidDel="00000000" w:rsidP="00000000" w:rsidRDefault="00000000" w:rsidRPr="00000000" w14:paraId="000001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bookmarkStart w:colFirst="0" w:colLast="0" w:name="_heading=h.2zbgiuw" w:id="13"/>
      <w:bookmarkEnd w:id="13"/>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КП «Сквир-водоканал» протягом 9 місяців 2023  року подало в мережу 298,8 тис. куб. м питної води, що на 6,8 тис. куб. більше, ніж за відповідний період 2022 року, пропустило 99,5 тис. куб. м стічних вод, що на 2,2 тис. куб. менше, ніж за відповідний період  2022 року.</w:t>
      </w:r>
    </w:p>
    <w:p w:rsidR="00000000" w:rsidDel="00000000" w:rsidP="00000000" w:rsidRDefault="00000000" w:rsidRPr="00000000" w14:paraId="000001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 поточному році завершене технічне переоснащення ВНС КП «Сквир-водоканал», яке було розпочате у 2021 році (кошти державного та міського бюджетів в сумі 1236,7 тис.грн.).</w:t>
      </w:r>
    </w:p>
    <w:p w:rsidR="00000000" w:rsidDel="00000000" w:rsidP="00000000" w:rsidRDefault="00000000" w:rsidRPr="00000000" w14:paraId="000001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 кошти міського бюджету проведено реконструкцію системи водопостачання частини вулиці Новоселецька від буд.№30 до буд. №34 в м.Сквира на загальну суму будівництва 160,3 тис. гривень.</w:t>
      </w:r>
    </w:p>
    <w:p w:rsidR="00000000" w:rsidDel="00000000" w:rsidP="00000000" w:rsidRDefault="00000000" w:rsidRPr="00000000" w14:paraId="000001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Проводиться робота з виготовлення проєктно-кошторисної документації на капітальний ремонт із заміною технологічного обладнання КНС-2 в м. Сквира,    вул. Тараса Шевченка, 140.</w:t>
      </w:r>
    </w:p>
    <w:p w:rsidR="00000000" w:rsidDel="00000000" w:rsidP="00000000" w:rsidRDefault="00000000" w:rsidRPr="00000000" w14:paraId="000001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Комунальним підприємством «Сквир-водоканал» в серпні поточного року проведено гідродинамічне очищення піскоуловлювача очисних споруд, заміна трансформатора на свердловині, в вересні поточного року проведена заміна та встановлення люків, часткова заміна непрацюючих засувок по місту, підготовка та закупівля матеріалів для перекриття покрівлі на КНС-2, ВНС-2. </w:t>
      </w:r>
    </w:p>
    <w:p w:rsidR="00000000" w:rsidDel="00000000" w:rsidP="00000000" w:rsidRDefault="00000000" w:rsidRPr="00000000" w14:paraId="000001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Відповідно до рішення виконавчого комітету Сквирської міської ради від 06.06.2023 № 1/16 в громаді завершено підготовку об’єктів житлово-комунального господарства та соціально-культурного призначення до роботи в осінньо-зимовий період 2023/2024 року. Зокрема, проведено таку роботу: підготовлено 36 комунальних котелень, замінено 2 котли, підготовлено 7,38 км теплових мереж, підготовлено 40 житлових будинків, підготовлено 1 водопровідну насосну станцію, 6 каналізаційних насосних станцій, 1 водопровідну очисну споруду, 1 каналізаційну очисну споруду, 24 свердловини, відремонтовано понад 10 тис. кв. м. вулиць і доріг комунальної власності, підготовлено 6 од. спеціалізованої прибиральної техніки, заготовлено 268 тон посипкового матеріалу та реагентів.</w:t>
      </w:r>
    </w:p>
    <w:p w:rsidR="00000000" w:rsidDel="00000000" w:rsidP="00000000" w:rsidRDefault="00000000" w:rsidRPr="00000000" w14:paraId="000001A0">
      <w:pPr>
        <w:widowControl w:val="1"/>
        <w:pBdr>
          <w:top w:space="0" w:sz="0" w:val="nil"/>
          <w:left w:space="0" w:sz="0" w:val="nil"/>
          <w:bottom w:space="0" w:sz="0" w:val="nil"/>
          <w:right w:space="0" w:sz="0" w:val="nil"/>
          <w:between w:space="0" w:sz="0" w:val="nil"/>
        </w:pBdr>
        <w:shd w:fill="e2efd9" w:val="clear"/>
        <w:spacing w:before="0" w:lineRule="auto"/>
        <w:ind w:left="1" w:hanging="3"/>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i w:val="1"/>
          <w:sz w:val="28"/>
          <w:szCs w:val="28"/>
          <w:u w:val="single"/>
          <w:rtl w:val="0"/>
        </w:rPr>
        <w:t xml:space="preserve">Містобудівна діяльність    </w:t>
      </w:r>
      <w:r w:rsidDel="00000000" w:rsidR="00000000" w:rsidRPr="00000000">
        <w:rPr>
          <w:rtl w:val="0"/>
        </w:rPr>
      </w:r>
    </w:p>
    <w:p w:rsidR="00000000" w:rsidDel="00000000" w:rsidP="00000000" w:rsidRDefault="00000000" w:rsidRPr="00000000" w14:paraId="000001A1">
      <w:pPr>
        <w:widowControl w:val="1"/>
        <w:pBdr>
          <w:top w:space="0" w:sz="0" w:val="nil"/>
          <w:left w:space="0" w:sz="0" w:val="nil"/>
          <w:bottom w:space="0" w:sz="0" w:val="nil"/>
          <w:right w:space="0" w:sz="0" w:val="nil"/>
          <w:between w:space="0" w:sz="0" w:val="nil"/>
        </w:pBdr>
        <w:spacing w:before="0" w:lineRule="auto"/>
        <w:ind w:left="1" w:right="-1" w:firstLine="566"/>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Розроблення містобудівної документації є одним з головних напрямів діяльності для обґрунтування основних довгострокових та поточних пріоритетів регіонального розвитку, динамічного збалансованого соціально-економічного розвитку територій.  </w:t>
      </w:r>
    </w:p>
    <w:p w:rsidR="00000000" w:rsidDel="00000000" w:rsidP="00000000" w:rsidRDefault="00000000" w:rsidRPr="00000000" w14:paraId="000001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Протягом звітного періоду за три квартали 2023 року, рішенням Сквирської міської ради №22-29-VІІІ від 31.01.2023 року було затверджено Програму розробки містобудівної документації для використання Сквирською міською територіальною громадою Білоцерківського району Київської області на період 2023-2025 років.</w:t>
      </w:r>
    </w:p>
    <w:p w:rsidR="00000000" w:rsidDel="00000000" w:rsidP="00000000" w:rsidRDefault="00000000" w:rsidRPr="00000000" w14:paraId="000001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 метою виконання п. 1 Програми було проведено тендер в системі «Прозоро» та укладено договір на закупівлю послуги з топографо-геодезичного знімання та аерофотографування з подальшим виготовленням із застосуванням геоінформаційних технологій у цифровій формі топографічної основи масштабу 1:2000 міста Сквира Білоцерківського району Київської області та масштабу 1:10 000 Сквирської міської ради (територіальної громади) Білоцерківського району Київської області з внесенням отриманих графічних матеріалів до геоінформаційного порталу». </w:t>
      </w:r>
    </w:p>
    <w:p w:rsidR="00000000" w:rsidDel="00000000" w:rsidP="00000000" w:rsidRDefault="00000000" w:rsidRPr="00000000" w14:paraId="000001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 червні 2023 року був </w:t>
      </w: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переданий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Сквирській міській раді 1-ший етап вищезазначених робіт з назвою – Підготовчі роботи (збір вихідних матеріалів) під назвою «Технічний звіт про комплекс робіт з топографо-геодезичного знімання та аерофотографування з подальшим виготовленням із застосуванням геоінформаційних технологій у цифровій формі топографічної основи масштабу 1:2000 міста Сквира (спільно з с. Кононівка) Білоцерківського району Київської області та топографічної основи масштабу 1:10 000 території усієї Сквирської міської територіальної громади Білоцерківського району Київської області».</w:t>
      </w:r>
    </w:p>
    <w:p w:rsidR="00000000" w:rsidDel="00000000" w:rsidP="00000000" w:rsidRDefault="00000000" w:rsidRPr="00000000" w14:paraId="000001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 березні 2023 року підготовлено та затверджено рішенням Сквирської міської ради №18-31-VІІІ від 28 березня 2023 року «Звіт про стратегічну екологічну оцінку «Детального плану території земельних ділянок площею 8,0862 га, площею 17,3351 га та площею 30,5535 га, з метою розширення Шамраївського родовища гранітів та організації виробництва щебеневої продукції в с. Шамраївка Сквирської міської територіальної громади Білоцерківського району Київської області».</w:t>
      </w:r>
    </w:p>
    <w:p w:rsidR="00000000" w:rsidDel="00000000" w:rsidP="00000000" w:rsidRDefault="00000000" w:rsidRPr="00000000" w14:paraId="000001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 жовтні 2023 року виконавцем робіт ТОВ «Архізем» був </w:t>
      </w: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переданий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Сквирській міській раді «Технічний звіт про комплекс робіт з топографо-геодезичного знімання та аерофотографування з подальшим виготовленням із застосуванням геоінформаційних технологій у цифровій формі топографічної основи масштабу 1:2000 міста Сквира (спільно з с. Кононівка) Білоцерківського району Київської області та топографічної основи масштабу 1:10 000 території усієї Сквирської міської територіальної громади Білоцерківського району Київської області».</w:t>
      </w:r>
    </w:p>
    <w:p w:rsidR="00000000" w:rsidDel="00000000" w:rsidP="00000000" w:rsidRDefault="00000000" w:rsidRPr="00000000" w14:paraId="000001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Протягом звітного періоду відділом архітектури, містобудування та інфраструктури було підготовлено та видано замовникам </w:t>
      </w:r>
      <w:r w:rsidDel="00000000" w:rsidR="00000000" w:rsidRPr="00000000">
        <w:rPr>
          <w:rFonts w:ascii="Times New Roman" w:cs="Times New Roman" w:eastAsia="Times New Roman" w:hAnsi="Times New Roman"/>
          <w:b w:val="0"/>
          <w:i w:val="0"/>
          <w:smallCaps w:val="0"/>
          <w:strike w:val="0"/>
          <w:color w:val="000000"/>
          <w:sz w:val="28"/>
          <w:szCs w:val="28"/>
          <w:u w:val="single"/>
          <w:shd w:fill="auto" w:val="clear"/>
          <w:vertAlign w:val="baseline"/>
          <w:rtl w:val="0"/>
        </w:rPr>
        <w:t xml:space="preserve">11 паспортів прив'язки на розміщення тимчасових споруд</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для здійснення підприємницької діяльності на території Сквирської міської територіальної громади та продовжено термін дії паспортів прив'язки на </w:t>
      </w:r>
      <w:r w:rsidDel="00000000" w:rsidR="00000000" w:rsidRPr="00000000">
        <w:rPr>
          <w:rFonts w:ascii="Times New Roman" w:cs="Times New Roman" w:eastAsia="Times New Roman" w:hAnsi="Times New Roman"/>
          <w:b w:val="0"/>
          <w:i w:val="0"/>
          <w:smallCaps w:val="0"/>
          <w:strike w:val="0"/>
          <w:color w:val="000000"/>
          <w:sz w:val="28"/>
          <w:szCs w:val="28"/>
          <w:u w:val="single"/>
          <w:shd w:fill="auto" w:val="clear"/>
          <w:vertAlign w:val="baseline"/>
          <w:rtl w:val="0"/>
        </w:rPr>
        <w:t xml:space="preserve">5 тимчасових споруд.</w:t>
      </w:r>
      <w:r w:rsidDel="00000000" w:rsidR="00000000" w:rsidRPr="00000000">
        <w:rPr>
          <w:rtl w:val="0"/>
        </w:rPr>
      </w:r>
    </w:p>
    <w:p w:rsidR="00000000" w:rsidDel="00000000" w:rsidP="00000000" w:rsidRDefault="00000000" w:rsidRPr="00000000" w14:paraId="000001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 заявами фізичних осіб та юридичних осіб про присвоєння, зміну, упорядкування адрес житлових, громадських, господарських будівель було підготовлено </w:t>
      </w:r>
      <w:r w:rsidDel="00000000" w:rsidR="00000000" w:rsidRPr="00000000">
        <w:rPr>
          <w:rFonts w:ascii="Times New Roman" w:cs="Times New Roman" w:eastAsia="Times New Roman" w:hAnsi="Times New Roman"/>
          <w:b w:val="0"/>
          <w:i w:val="0"/>
          <w:smallCaps w:val="0"/>
          <w:strike w:val="0"/>
          <w:color w:val="000000"/>
          <w:sz w:val="28"/>
          <w:szCs w:val="28"/>
          <w:u w:val="single"/>
          <w:shd w:fill="auto" w:val="clear"/>
          <w:vertAlign w:val="baseline"/>
          <w:rtl w:val="0"/>
        </w:rPr>
        <w:t xml:space="preserve">28 рішень виконавчого комітету</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Сквирської міської ради з внесенням інформації про присвоєні адреси об'єктів до Єдиної державної електронної системи у сфері будівництва. </w:t>
      </w:r>
    </w:p>
    <w:p w:rsidR="00000000" w:rsidDel="00000000" w:rsidP="00000000" w:rsidRDefault="00000000" w:rsidRPr="00000000" w14:paraId="000001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Підготовлено та видано </w:t>
      </w:r>
      <w:r w:rsidDel="00000000" w:rsidR="00000000" w:rsidRPr="00000000">
        <w:rPr>
          <w:rFonts w:ascii="Times New Roman" w:cs="Times New Roman" w:eastAsia="Times New Roman" w:hAnsi="Times New Roman"/>
          <w:b w:val="0"/>
          <w:i w:val="0"/>
          <w:smallCaps w:val="0"/>
          <w:strike w:val="0"/>
          <w:color w:val="000000"/>
          <w:sz w:val="28"/>
          <w:szCs w:val="28"/>
          <w:u w:val="single"/>
          <w:shd w:fill="auto" w:val="clear"/>
          <w:vertAlign w:val="baseline"/>
          <w:rtl w:val="0"/>
        </w:rPr>
        <w:t xml:space="preserve">14 будівельних паспортів</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індивідуальних забудовників, які здійснюють будівництво або реконструкцію індивідуальних житлових будинків та господарських будівель і споруд на власних присадибних земельних ділянках. </w:t>
      </w:r>
    </w:p>
    <w:p w:rsidR="00000000" w:rsidDel="00000000" w:rsidP="00000000" w:rsidRDefault="00000000" w:rsidRPr="00000000" w14:paraId="000001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Підготовлено та видано </w:t>
      </w:r>
      <w:r w:rsidDel="00000000" w:rsidR="00000000" w:rsidRPr="00000000">
        <w:rPr>
          <w:rFonts w:ascii="Times New Roman" w:cs="Times New Roman" w:eastAsia="Times New Roman" w:hAnsi="Times New Roman"/>
          <w:b w:val="0"/>
          <w:i w:val="0"/>
          <w:smallCaps w:val="0"/>
          <w:strike w:val="0"/>
          <w:color w:val="000000"/>
          <w:sz w:val="28"/>
          <w:szCs w:val="28"/>
          <w:u w:val="single"/>
          <w:shd w:fill="auto" w:val="clear"/>
          <w:vertAlign w:val="baseline"/>
          <w:rtl w:val="0"/>
        </w:rPr>
        <w:t xml:space="preserve">28 містобудівних умов та обмежень</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на будівництво та реконструкцію об'єктів.</w:t>
      </w:r>
    </w:p>
    <w:p w:rsidR="00000000" w:rsidDel="00000000" w:rsidP="00000000" w:rsidRDefault="00000000" w:rsidRPr="00000000" w14:paraId="000001AB">
      <w:pPr>
        <w:widowControl w:val="1"/>
        <w:pBdr>
          <w:top w:space="0" w:sz="0" w:val="nil"/>
          <w:left w:space="0" w:sz="0" w:val="nil"/>
          <w:bottom w:space="0" w:sz="0" w:val="nil"/>
          <w:right w:space="0" w:sz="0" w:val="nil"/>
          <w:between w:space="0" w:sz="0" w:val="nil"/>
        </w:pBdr>
        <w:shd w:fill="e2efd9" w:val="clear"/>
        <w:spacing w:before="0" w:lineRule="auto"/>
        <w:ind w:left="1" w:hanging="3"/>
        <w:jc w:val="both"/>
        <w:rPr>
          <w:rFonts w:ascii="Times New Roman" w:cs="Times New Roman" w:eastAsia="Times New Roman" w:hAnsi="Times New Roman"/>
          <w:sz w:val="28"/>
          <w:szCs w:val="28"/>
          <w:u w:val="single"/>
        </w:rPr>
      </w:pPr>
      <w:r w:rsidDel="00000000" w:rsidR="00000000" w:rsidRPr="00000000">
        <w:rPr>
          <w:rFonts w:ascii="Times New Roman" w:cs="Times New Roman" w:eastAsia="Times New Roman" w:hAnsi="Times New Roman"/>
          <w:b w:val="1"/>
          <w:i w:val="1"/>
          <w:sz w:val="28"/>
          <w:szCs w:val="28"/>
          <w:u w:val="single"/>
          <w:rtl w:val="0"/>
        </w:rPr>
        <w:t xml:space="preserve">Промисловість</w:t>
      </w:r>
      <w:r w:rsidDel="00000000" w:rsidR="00000000" w:rsidRPr="00000000">
        <w:rPr>
          <w:rtl w:val="0"/>
        </w:rPr>
      </w:r>
    </w:p>
    <w:p w:rsidR="00000000" w:rsidDel="00000000" w:rsidP="00000000" w:rsidRDefault="00000000" w:rsidRPr="00000000" w14:paraId="000001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Не зважаючи на всі труднощі, викликані повномасштабною війною, протягом 2023 року поступово підвищується ділова активність суб’єктів малого та середнього бізнесу. Так, за результатами опитування суб’єктів підприємницької діяльності Київської області, проведеного у вересні 2023 року Інститутом економічних досліджень та політичних консультацій, встановлено, що лише 5 % підприємств Київської області працювали на рівні 25 % - 49 % порівняно з довоєнним рівнем виробництва (12 % – показник по країні). Також не зафіксовано опитуваних, які повідомили б про зупинку роботи підприємства (по Україні – 2 %).</w:t>
      </w:r>
    </w:p>
    <w:p w:rsidR="00000000" w:rsidDel="00000000" w:rsidP="00000000" w:rsidRDefault="00000000" w:rsidRPr="00000000" w14:paraId="000001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 території громади станом на 01.10.2023 року працює 12 середніх і малих </w:t>
      </w: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приватних промислових підприємств</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w:t>
      </w: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 які забезпечували економіку громади</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w:t>
      </w:r>
    </w:p>
    <w:p w:rsidR="00000000" w:rsidDel="00000000" w:rsidP="00000000" w:rsidRDefault="00000000" w:rsidRPr="00000000" w14:paraId="000001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Протягом звітного періоду 2023 року працюючі підприємства не скорочували виробництво та не зупиняли роботу через збройну агресію російської федерації проти України. На плановий капітальний ремонт призупиняли виробництво на ТОВ «Сквирський комбінат хлібопродуктів», яке відновлено. В цілому в роботі промислових підприємств суттєвих змін не відбулося. </w:t>
      </w:r>
    </w:p>
    <w:p w:rsidR="00000000" w:rsidDel="00000000" w:rsidP="00000000" w:rsidRDefault="00000000" w:rsidRPr="00000000" w14:paraId="000001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Найбільшими проблемами для бізнесу Київської області залишаються зростання цін на сировину/матеріали/послуги, брак обігових коштів, палива, робочої сили, складнощі з перевезенням сировини чи готових товарів територією України, небезпека для роботи, зменшення попиту на продукцію або послуги підприємств.</w:t>
      </w:r>
    </w:p>
    <w:p w:rsidR="00000000" w:rsidDel="00000000" w:rsidP="00000000" w:rsidRDefault="00000000" w:rsidRPr="00000000" w14:paraId="000001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Основні бюджетоутворюючі підприємства станом на 01.10.2023 року не мали боргів по сплаті податків до місцевого бюджету Сквирської міської територіальної громади.</w:t>
      </w:r>
    </w:p>
    <w:p w:rsidR="00000000" w:rsidDel="00000000" w:rsidP="00000000" w:rsidRDefault="00000000" w:rsidRPr="00000000" w14:paraId="000001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Підприємства ТОВ «Сквирський комбінат хлібопродуктів», Сквирська філія ТОВ «Грона» та ТОВ «Фабрика бакалейних продуктів» ТМ «Жменька» співпрацюють з підприємствами мережевої торгівлі на території України. </w:t>
      </w:r>
    </w:p>
    <w:p w:rsidR="00000000" w:rsidDel="00000000" w:rsidP="00000000" w:rsidRDefault="00000000" w:rsidRPr="00000000" w14:paraId="000001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 підприємствах постійно триває робота, спрямована на підвищення ефективності виробничого потенціалу за рахунок розширення та модернізації виробничих потужностей, удосконалення існуючих технологій, оновлення асортименту продукції</w:t>
      </w: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 щоб відповідати поточному попиту на якісному і кількісному рівнях для забезпечення конкурентоспроможності та прибутковості. </w:t>
      </w:r>
    </w:p>
    <w:p w:rsidR="00000000" w:rsidDel="00000000" w:rsidP="00000000" w:rsidRDefault="00000000" w:rsidRPr="00000000" w14:paraId="000001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 За період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широкомасштабної збройної агресії російської федерації проти України, незважаючи на всі труднощі, жодне підприємство не перемістилося із території громади в інші регіони України. </w:t>
      </w:r>
    </w:p>
    <w:p w:rsidR="00000000" w:rsidDel="00000000" w:rsidP="00000000" w:rsidRDefault="00000000" w:rsidRPr="00000000" w14:paraId="000001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Керівництвом ТОВ «Київхліб», через збитковість структурного підрозділу у м. Сквира, прийнято рішення про зупинення виробництва на Сквирському хлібозаводі та встановлення нової сучасної лінії з виробництва формового хліба на Білоцерківському хлібокомбінаті зі збереженням рецептури, асортименту та належним забезпеченням жителів громади якісними хлібобулочними виробами. </w:t>
      </w:r>
      <w:r w:rsidDel="00000000" w:rsidR="00000000" w:rsidRPr="00000000">
        <w:rPr>
          <w:rtl w:val="0"/>
        </w:rPr>
      </w:r>
    </w:p>
    <w:p w:rsidR="00000000" w:rsidDel="00000000" w:rsidP="00000000" w:rsidRDefault="00000000" w:rsidRPr="00000000" w14:paraId="000001B5">
      <w:pPr>
        <w:widowControl w:val="1"/>
        <w:pBdr>
          <w:top w:space="0" w:sz="0" w:val="nil"/>
          <w:left w:space="0" w:sz="0" w:val="nil"/>
          <w:bottom w:space="0" w:sz="0" w:val="nil"/>
          <w:right w:space="0" w:sz="0" w:val="nil"/>
          <w:between w:space="0" w:sz="0" w:val="nil"/>
        </w:pBdr>
        <w:shd w:fill="e2efd9" w:val="clear"/>
        <w:spacing w:before="0" w:lineRule="auto"/>
        <w:ind w:left="1" w:hanging="3"/>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i w:val="1"/>
          <w:sz w:val="28"/>
          <w:szCs w:val="28"/>
          <w:u w:val="single"/>
          <w:rtl w:val="0"/>
        </w:rPr>
        <w:t xml:space="preserve">Агропромисловий комплекс</w:t>
      </w:r>
      <w:r w:rsidDel="00000000" w:rsidR="00000000" w:rsidRPr="00000000">
        <w:rPr>
          <w:rtl w:val="0"/>
        </w:rPr>
      </w:r>
    </w:p>
    <w:p w:rsidR="00000000" w:rsidDel="00000000" w:rsidP="00000000" w:rsidRDefault="00000000" w:rsidRPr="00000000" w14:paraId="000001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Сільське господарство є однією з головних галузей економіки України. Кожен рік у ній відбуваються зміни і 2023 рік не став винятком.</w:t>
      </w:r>
    </w:p>
    <w:p w:rsidR="00000000" w:rsidDel="00000000" w:rsidP="00000000" w:rsidRDefault="00000000" w:rsidRPr="00000000" w14:paraId="000001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Зокрема, через логістичні проблеми експорту сільськогосподарської продукції та падіння закупівельних цін, сільськогосподарські виробники змушені були скорочувати виробництво найбільш продуктивних видів продукції, таких як пшениця та кукурудза.</w:t>
      </w:r>
    </w:p>
    <w:p w:rsidR="00000000" w:rsidDel="00000000" w:rsidP="00000000" w:rsidRDefault="00000000" w:rsidRPr="00000000" w14:paraId="000001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Втрати доходів сільгосппідприємств у 2022 році й суттєве здорожчання ресурсів, зменшили їх можливості щодо придбання високоякісного насіння, повноцінного забезпечення технологічних процесів. Особливо це стосується недостатньої кількості мінеральних добрив та засобів захисту рослин.</w:t>
      </w:r>
    </w:p>
    <w:p w:rsidR="00000000" w:rsidDel="00000000" w:rsidP="00000000" w:rsidRDefault="00000000" w:rsidRPr="00000000" w14:paraId="000001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Робота агропромислового комплексу в умовах воєнного стану є надважливою складовою у відновленні економіки України. Усвідомлюючи всю відповідальність за створення соціально-економічних умов сільського розвитку,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агропідприємства Сквирської міської територіальної громади здійснюють стабільну безперебійну роботу різних підрозділів виробництва сільськогосподарської продукції</w:t>
      </w:r>
      <w:r w:rsidDel="00000000" w:rsidR="00000000" w:rsidRPr="00000000">
        <w:rPr>
          <w:rFonts w:ascii="Times New Roman" w:cs="Times New Roman" w:eastAsia="Times New Roman" w:hAnsi="Times New Roman"/>
          <w:b w:val="1"/>
          <w:i w:val="0"/>
          <w:smallCaps w:val="0"/>
          <w:strike w:val="0"/>
          <w:color w:val="000000"/>
          <w:sz w:val="28"/>
          <w:szCs w:val="28"/>
          <w:highlight w:val="white"/>
          <w:u w:val="none"/>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Але</w:t>
      </w:r>
      <w:r w:rsidDel="00000000" w:rsidR="00000000" w:rsidRPr="00000000">
        <w:rPr>
          <w:rFonts w:ascii="Times New Roman" w:cs="Times New Roman" w:eastAsia="Times New Roman" w:hAnsi="Times New Roman"/>
          <w:b w:val="1"/>
          <w:i w:val="0"/>
          <w:smallCaps w:val="0"/>
          <w:strike w:val="0"/>
          <w:color w:val="000000"/>
          <w:sz w:val="28"/>
          <w:szCs w:val="28"/>
          <w:highlight w:val="white"/>
          <w:u w:val="none"/>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виробництво потребує і відповідної державної підтримки, низки спрощень, а також запровадження певних особливостей у законодавчому регулюванні.</w:t>
      </w:r>
    </w:p>
    <w:p w:rsidR="00000000" w:rsidDel="00000000" w:rsidP="00000000" w:rsidRDefault="00000000" w:rsidRPr="00000000" w14:paraId="000001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Господарствами Сквирської міської територіальної громади вчасно та з дотриманням всіх технологічних процесів здійснені посівна, жнивна компанії. </w:t>
      </w:r>
      <w:r w:rsidDel="00000000" w:rsidR="00000000" w:rsidRPr="00000000">
        <w:rPr>
          <w:rtl w:val="0"/>
        </w:rPr>
      </w:r>
    </w:p>
    <w:p w:rsidR="00000000" w:rsidDel="00000000" w:rsidP="00000000" w:rsidRDefault="00000000" w:rsidRPr="00000000" w14:paraId="000001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Під урожай поточного року посіяно озимих зернових та технічних культур на площі 11,4 тис. га, в тому числі озимої пшениці 6,4 тис. га, ячменю 1,2 тис. га, ріпаку 3,7 тис. га. </w:t>
      </w:r>
    </w:p>
    <w:p w:rsidR="00000000" w:rsidDel="00000000" w:rsidP="00000000" w:rsidRDefault="00000000" w:rsidRPr="00000000" w14:paraId="000001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Посіяно ярих культур на площі 27,1 тис. га, в т.ч. ярих зернових і зернобобових 12,8 тис. га, технічних 13,3 тис. га, кормових 1,0 тис. га.</w:t>
      </w:r>
    </w:p>
    <w:p w:rsidR="00000000" w:rsidDel="00000000" w:rsidP="00000000" w:rsidRDefault="00000000" w:rsidRPr="00000000" w14:paraId="000001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Згідно оперативної звітності сільськогосподарських підприємств громади станом на 01.10.2023 року 100% зібрано ранні зернові та зернобобові культури. Середня урожайність (без кукурудзи) склала 44,8 ц/га.</w:t>
      </w:r>
    </w:p>
    <w:p w:rsidR="00000000" w:rsidDel="00000000" w:rsidP="00000000" w:rsidRDefault="00000000" w:rsidRPr="00000000" w14:paraId="000001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Особливості сільськогосподарського виробництва, які зумовлюють його залежність від природно-кліматичних факторів, ускладнюють та коректують прогнозованість проведення технологічних процесів та обсягів виробництва відповідної рослинницької продукції. </w:t>
      </w:r>
    </w:p>
    <w:p w:rsidR="00000000" w:rsidDel="00000000" w:rsidP="00000000" w:rsidRDefault="00000000" w:rsidRPr="00000000" w14:paraId="000001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Всі агропідприємства громади впроваджують нові технології, щоб зробити своє виробництво більш ефективним та екологічно чистим.</w:t>
      </w:r>
      <w:r w:rsidDel="00000000" w:rsidR="00000000" w:rsidRPr="00000000">
        <w:rPr>
          <w:rtl w:val="0"/>
        </w:rPr>
      </w:r>
    </w:p>
    <w:p w:rsidR="00000000" w:rsidDel="00000000" w:rsidP="00000000" w:rsidRDefault="00000000" w:rsidRPr="00000000" w14:paraId="000001C0">
      <w:pPr>
        <w:widowControl w:val="1"/>
        <w:pBdr>
          <w:top w:space="0" w:sz="0" w:val="nil"/>
          <w:left w:space="0" w:sz="0" w:val="nil"/>
          <w:bottom w:space="0" w:sz="0" w:val="nil"/>
          <w:right w:space="0" w:sz="0" w:val="nil"/>
          <w:between w:space="0" w:sz="0" w:val="nil"/>
        </w:pBdr>
        <w:shd w:fill="e2efd9" w:val="clear"/>
        <w:spacing w:before="0" w:lineRule="auto"/>
        <w:ind w:left="1" w:hanging="3"/>
        <w:rPr>
          <w:rFonts w:ascii="Times New Roman" w:cs="Times New Roman" w:eastAsia="Times New Roman" w:hAnsi="Times New Roman"/>
          <w:sz w:val="28"/>
          <w:szCs w:val="28"/>
          <w:u w:val="single"/>
        </w:rPr>
      </w:pPr>
      <w:bookmarkStart w:colFirst="0" w:colLast="0" w:name="_heading=h.17dp8vu" w:id="14"/>
      <w:bookmarkEnd w:id="14"/>
      <w:r w:rsidDel="00000000" w:rsidR="00000000" w:rsidRPr="00000000">
        <w:rPr>
          <w:rFonts w:ascii="Times New Roman" w:cs="Times New Roman" w:eastAsia="Times New Roman" w:hAnsi="Times New Roman"/>
          <w:b w:val="1"/>
          <w:i w:val="1"/>
          <w:sz w:val="28"/>
          <w:szCs w:val="28"/>
          <w:u w:val="single"/>
          <w:rtl w:val="0"/>
        </w:rPr>
        <w:t xml:space="preserve">Розвиток підприємництва</w:t>
      </w:r>
      <w:r w:rsidDel="00000000" w:rsidR="00000000" w:rsidRPr="00000000">
        <w:rPr>
          <w:rtl w:val="0"/>
        </w:rPr>
      </w:r>
    </w:p>
    <w:p w:rsidR="00000000" w:rsidDel="00000000" w:rsidP="00000000" w:rsidRDefault="00000000" w:rsidRPr="00000000" w14:paraId="000001C1">
      <w:pPr>
        <w:widowControl w:val="1"/>
        <w:pBdr>
          <w:top w:space="0" w:sz="0" w:val="nil"/>
          <w:left w:space="0" w:sz="0" w:val="nil"/>
          <w:bottom w:space="0" w:sz="0" w:val="nil"/>
          <w:right w:space="0" w:sz="0" w:val="nil"/>
          <w:between w:space="0" w:sz="0" w:val="nil"/>
        </w:pBdr>
        <w:shd w:fill="ffffff" w:val="clear"/>
        <w:spacing w:before="0" w:lineRule="auto"/>
        <w:ind w:left="1" w:firstLine="566"/>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Мікро-, малі та середні підприємства становлять більшу частину у структурі економіки Сквирської міської територіальної громади. </w:t>
      </w:r>
    </w:p>
    <w:p w:rsidR="00000000" w:rsidDel="00000000" w:rsidP="00000000" w:rsidRDefault="00000000" w:rsidRPr="00000000" w14:paraId="000001C2">
      <w:pPr>
        <w:widowControl w:val="1"/>
        <w:pBdr>
          <w:top w:space="0" w:sz="0" w:val="nil"/>
          <w:left w:space="0" w:sz="0" w:val="nil"/>
          <w:bottom w:space="0" w:sz="0" w:val="nil"/>
          <w:right w:space="0" w:sz="0" w:val="nil"/>
          <w:between w:space="0" w:sz="0" w:val="nil"/>
        </w:pBdr>
        <w:spacing w:before="0" w:lineRule="auto"/>
        <w:ind w:left="1" w:firstLine="566"/>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Сквирською районною філією Київського ОЦЗ працевлаштовано 15 внутрішньо переміщених осіб та надано компенсацію витрат на оплату праці за працевлаштування внутрішньо переміщених осіб 6 роботодавцям.</w:t>
      </w:r>
    </w:p>
    <w:p w:rsidR="00000000" w:rsidDel="00000000" w:rsidP="00000000" w:rsidRDefault="00000000" w:rsidRPr="00000000" w14:paraId="000001C3">
      <w:pPr>
        <w:widowControl w:val="1"/>
        <w:pBdr>
          <w:top w:space="0" w:sz="0" w:val="nil"/>
          <w:left w:space="0" w:sz="0" w:val="nil"/>
          <w:bottom w:space="0" w:sz="0" w:val="nil"/>
          <w:right w:space="0" w:sz="0" w:val="nil"/>
          <w:between w:space="0" w:sz="0" w:val="nil"/>
        </w:pBdr>
        <w:spacing w:before="0" w:lineRule="auto"/>
        <w:ind w:left="1" w:firstLine="566"/>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В рамках державної програми надання мікрогрантів на створення або розвиток власного бізнесу «єРобота», в</w:t>
      </w:r>
      <w:r w:rsidDel="00000000" w:rsidR="00000000" w:rsidRPr="00000000">
        <w:rPr>
          <w:rFonts w:ascii="Times New Roman" w:cs="Times New Roman" w:eastAsia="Times New Roman" w:hAnsi="Times New Roman"/>
          <w:b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Сквирській громаді 3 підприємці отримали мікрогранти по урядовій програмі «єРобота»: 1) Юрій Хвиль – «Змішане сільське господарство», 2) Сергій Коберник – «Хлібо-пекарня», 3) Володимир Стогній – «Розведення ВРХ». Завдяки втіленню програми «Власна справа» 6 особам створено нові робочі місця.</w:t>
      </w:r>
      <w:r w:rsidDel="00000000" w:rsidR="00000000" w:rsidRPr="00000000">
        <w:rPr>
          <w:rtl w:val="0"/>
        </w:rPr>
      </w:r>
    </w:p>
    <w:p w:rsidR="00000000" w:rsidDel="00000000" w:rsidP="00000000" w:rsidRDefault="00000000" w:rsidRPr="00000000" w14:paraId="000001C4">
      <w:pPr>
        <w:widowControl w:val="1"/>
        <w:pBdr>
          <w:top w:space="0" w:sz="0" w:val="nil"/>
          <w:left w:space="0" w:sz="0" w:val="nil"/>
          <w:bottom w:space="0" w:sz="0" w:val="nil"/>
          <w:right w:space="0" w:sz="0" w:val="nil"/>
          <w:between w:space="0" w:sz="0" w:val="nil"/>
        </w:pBdr>
        <w:spacing w:before="0" w:lineRule="auto"/>
        <w:ind w:left="1" w:firstLine="566"/>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Всього, станом на 01.10.2023 року, в громаді зареєстровано 1972 суб’єкти підприємницької діяльності, що на 84 суб'єкти більше ніж станом на 01.01.2023 року,  з них - 725 юридичних осіб (в тому числі мікро - 663, малі – 40, середні – 22), 1247 - фізичних осіб - підприємців. В громаді налічується 730 прибуткових підприємств, що на 3 підприємства більше ніж станом на 01.01.2023 року.</w:t>
      </w:r>
    </w:p>
    <w:p w:rsidR="00000000" w:rsidDel="00000000" w:rsidP="00000000" w:rsidRDefault="00000000" w:rsidRPr="00000000" w14:paraId="000001C5">
      <w:pPr>
        <w:widowControl w:val="1"/>
        <w:pBdr>
          <w:top w:space="0" w:sz="0" w:val="nil"/>
          <w:left w:space="0" w:sz="0" w:val="nil"/>
          <w:bottom w:space="0" w:sz="0" w:val="nil"/>
          <w:right w:space="0" w:sz="0" w:val="nil"/>
          <w:between w:space="0" w:sz="0" w:val="nil"/>
        </w:pBdr>
        <w:spacing w:before="0" w:lineRule="auto"/>
        <w:ind w:left="1" w:firstLine="566"/>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Сума надходжень до бюджетів усіх рівнів від суб’єктів малого та середнього  підприємства за січень-вересень 2023 року  становить  343,3 млн. грн., що на 106,8 млн. грн. більше відповідного періоду 2022 року.</w:t>
      </w:r>
    </w:p>
    <w:p w:rsidR="00000000" w:rsidDel="00000000" w:rsidP="00000000" w:rsidRDefault="00000000" w:rsidRPr="00000000" w14:paraId="000001C6">
      <w:pPr>
        <w:widowControl w:val="1"/>
        <w:pBdr>
          <w:top w:space="0" w:sz="0" w:val="nil"/>
          <w:left w:space="0" w:sz="0" w:val="nil"/>
          <w:bottom w:space="0" w:sz="0" w:val="nil"/>
          <w:right w:space="0" w:sz="0" w:val="nil"/>
          <w:between w:space="0" w:sz="0" w:val="nil"/>
        </w:pBdr>
        <w:spacing w:before="0" w:lineRule="auto"/>
        <w:ind w:left="1" w:firstLine="566"/>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highlight w:val="white"/>
          <w:rtl w:val="0"/>
        </w:rPr>
        <w:t xml:space="preserve">Середня заробітна плата (що обчислюється як середнє арифметичне значення заробітних плат певної групи працівників) по підприємствах Сквирської міської територіальної громади за І квартал 2023 року становить 13024 грн.</w:t>
      </w:r>
      <w:r w:rsidDel="00000000" w:rsidR="00000000" w:rsidRPr="00000000">
        <w:rPr>
          <w:rtl w:val="0"/>
        </w:rPr>
      </w:r>
    </w:p>
    <w:p w:rsidR="00000000" w:rsidDel="00000000" w:rsidP="00000000" w:rsidRDefault="00000000" w:rsidRPr="00000000" w14:paraId="000001C7">
      <w:pPr>
        <w:widowControl w:val="1"/>
        <w:pBdr>
          <w:top w:space="0" w:sz="0" w:val="nil"/>
          <w:left w:space="0" w:sz="0" w:val="nil"/>
          <w:bottom w:space="0" w:sz="0" w:val="nil"/>
          <w:right w:space="0" w:sz="0" w:val="nil"/>
          <w:between w:space="0" w:sz="0" w:val="nil"/>
        </w:pBdr>
        <w:spacing w:before="0" w:lineRule="auto"/>
        <w:ind w:left="1" w:firstLine="566"/>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Проводилася робота у здійсненні державної регуляторної політики в сфері господарської діяльності. </w:t>
      </w:r>
    </w:p>
    <w:p w:rsidR="00000000" w:rsidDel="00000000" w:rsidP="00000000" w:rsidRDefault="00000000" w:rsidRPr="00000000" w14:paraId="000001C8">
      <w:pPr>
        <w:widowControl w:val="1"/>
        <w:pBdr>
          <w:top w:space="0" w:sz="0" w:val="nil"/>
          <w:left w:space="0" w:sz="0" w:val="nil"/>
          <w:bottom w:space="0" w:sz="0" w:val="nil"/>
          <w:right w:space="0" w:sz="0" w:val="nil"/>
          <w:between w:space="0" w:sz="0" w:val="nil"/>
        </w:pBdr>
        <w:spacing w:before="0" w:lineRule="auto"/>
        <w:ind w:left="1" w:firstLine="566"/>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Станом на 01.10.2023 року, у громаді функціонує 11 об’єктів інфраструктури підтримки підприємництва (суб’єкти господарської діяльності, які надають бухгалтерські, юридичні та фінансові послуги), а також інформаційно-консультативні послуги суб’єктам підприємницької діяльності надають адміністратори та державні реєстратори Центру надання адміністративних послуг, Сквирського відділу Білоцерківської філії Київського обласного центру зайнятості.</w:t>
      </w:r>
    </w:p>
    <w:p w:rsidR="00000000" w:rsidDel="00000000" w:rsidP="00000000" w:rsidRDefault="00000000" w:rsidRPr="00000000" w14:paraId="000001C9">
      <w:pPr>
        <w:widowControl w:val="1"/>
        <w:pBdr>
          <w:top w:space="0" w:sz="0" w:val="nil"/>
          <w:left w:space="0" w:sz="0" w:val="nil"/>
          <w:bottom w:space="0" w:sz="0" w:val="nil"/>
          <w:right w:space="0" w:sz="0" w:val="nil"/>
          <w:between w:space="0" w:sz="0" w:val="nil"/>
        </w:pBdr>
        <w:shd w:fill="e2efd9" w:val="clear"/>
        <w:spacing w:before="0" w:lineRule="auto"/>
        <w:ind w:left="1" w:hanging="3"/>
        <w:rPr>
          <w:rFonts w:ascii="Times New Roman" w:cs="Times New Roman" w:eastAsia="Times New Roman" w:hAnsi="Times New Roman"/>
          <w:sz w:val="28"/>
          <w:szCs w:val="28"/>
          <w:u w:val="single"/>
        </w:rPr>
      </w:pPr>
      <w:r w:rsidDel="00000000" w:rsidR="00000000" w:rsidRPr="00000000">
        <w:rPr>
          <w:rFonts w:ascii="Times New Roman" w:cs="Times New Roman" w:eastAsia="Times New Roman" w:hAnsi="Times New Roman"/>
          <w:b w:val="1"/>
          <w:i w:val="1"/>
          <w:sz w:val="28"/>
          <w:szCs w:val="28"/>
          <w:u w:val="single"/>
          <w:rtl w:val="0"/>
        </w:rPr>
        <w:t xml:space="preserve">Інвестиційна діяльність</w:t>
      </w:r>
      <w:r w:rsidDel="00000000" w:rsidR="00000000" w:rsidRPr="00000000">
        <w:rPr>
          <w:rtl w:val="0"/>
        </w:rPr>
      </w:r>
    </w:p>
    <w:p w:rsidR="00000000" w:rsidDel="00000000" w:rsidP="00000000" w:rsidRDefault="00000000" w:rsidRPr="00000000" w14:paraId="000001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Сквирською міською радою вживаються заходи щодо поліпшення інвестиційної привабливості громади та збільшення обсягів надходжень вітчизняних та іноземних інвестицій. </w:t>
      </w:r>
    </w:p>
    <w:p w:rsidR="00000000" w:rsidDel="00000000" w:rsidP="00000000" w:rsidRDefault="00000000" w:rsidRPr="00000000" w14:paraId="000001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222222"/>
          <w:sz w:val="28"/>
          <w:szCs w:val="28"/>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Адміністративний, господарський та культурний центр громади –                      м. Сквира, розташована на відстані 120 км від обласного центру </w:t>
      </w: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м. Києва та має вантажну залізничну станцію в м. Сквира. </w:t>
      </w:r>
      <w:r w:rsidDel="00000000" w:rsidR="00000000" w:rsidRPr="00000000">
        <w:rPr>
          <w:rFonts w:ascii="Times New Roman" w:cs="Times New Roman" w:eastAsia="Times New Roman" w:hAnsi="Times New Roman"/>
          <w:b w:val="0"/>
          <w:i w:val="0"/>
          <w:smallCaps w:val="0"/>
          <w:strike w:val="0"/>
          <w:color w:val="222222"/>
          <w:sz w:val="28"/>
          <w:szCs w:val="28"/>
          <w:highlight w:val="white"/>
          <w:u w:val="none"/>
          <w:vertAlign w:val="baseline"/>
          <w:rtl w:val="0"/>
        </w:rPr>
        <w:t xml:space="preserve">Відстань від м. Сквира до аеропорту Бориспіль - 145 км.,</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межує з Вінницькою та Житомирською областями Територією громади проходить три дороги державного значення, що підвищує її роль в масштабах України.</w:t>
      </w:r>
      <w:r w:rsidDel="00000000" w:rsidR="00000000" w:rsidRPr="00000000">
        <w:rPr>
          <w:rtl w:val="0"/>
        </w:rPr>
      </w:r>
    </w:p>
    <w:p w:rsidR="00000000" w:rsidDel="00000000" w:rsidP="00000000" w:rsidRDefault="00000000" w:rsidRPr="00000000" w14:paraId="000001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 сьогодні Сквирщина – аграрний регіон столичної області, що має великі резерви для розвитку. Екологічно небезпечні підприємства та об‘єкти на території громади відсутні. Екологічна ситуація є достатньо доброю. </w:t>
      </w:r>
    </w:p>
    <w:p w:rsidR="00000000" w:rsidDel="00000000" w:rsidP="00000000" w:rsidRDefault="00000000" w:rsidRPr="00000000" w14:paraId="000001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 метою формування позитивного іміджу, підвищення інвестиційної привабливості Сквирської міської радою постійно ведеться робота по формуванню бази вільних земельних ділянок та об’єктів незавершеного будівництва, які пропонуються інвесторам. Розроблено інвестиційний паспорт Сквирської міської територіальної громади із зазначенням інвестиційних можливостей громади. До паспорту включено три інвестиційно-привабливі об’єкти комунальної власності для впровадження інвестиційних проектів.</w:t>
      </w:r>
    </w:p>
    <w:p w:rsidR="00000000" w:rsidDel="00000000" w:rsidP="00000000" w:rsidRDefault="00000000" w:rsidRPr="00000000" w14:paraId="000001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Відділом капітального будівництва, комунального власності та житлово-комунального господарства сформовано та подано на затвердження сесії Переліки першого та другого типу об’єктів комунальної власності територіальної громади, що підлягають передачі в оренду на аукціоні та без проведення аукціону. До Переліків постійно вносяться зміни. Затвердженими переліками, станом на 01.10.2023  охоплено 119 об’єктів нерухомого майна.</w:t>
      </w:r>
    </w:p>
    <w:p w:rsidR="00000000" w:rsidDel="00000000" w:rsidP="00000000" w:rsidRDefault="00000000" w:rsidRPr="00000000" w14:paraId="000001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В електронну торгову систему, через особистий кабінет організатора оренди, внесена інформація по об’єктах, щодо яких прийняті відповідні рішення. Опрацьовано 26 електронних заяв від потенційних орендарів.</w:t>
      </w:r>
    </w:p>
    <w:p w:rsidR="00000000" w:rsidDel="00000000" w:rsidP="00000000" w:rsidRDefault="00000000" w:rsidRPr="00000000" w14:paraId="000001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4472c4"/>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Протягом 9 місяців 2023 року забезпечено укладання</w:t>
      </w:r>
      <w:r w:rsidDel="00000000" w:rsidR="00000000" w:rsidRPr="00000000">
        <w:rPr>
          <w:rFonts w:ascii="Times New Roman" w:cs="Times New Roman" w:eastAsia="Times New Roman" w:hAnsi="Times New Roman"/>
          <w:b w:val="0"/>
          <w:i w:val="0"/>
          <w:smallCaps w:val="0"/>
          <w:strike w:val="0"/>
          <w:color w:val="4472c4"/>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30 договорів оренди комунального майна, що належить до комунальної власності Сквирської міської ради, на загальну площу</w:t>
      </w:r>
      <w:r w:rsidDel="00000000" w:rsidR="00000000" w:rsidRPr="00000000">
        <w:rPr>
          <w:rFonts w:ascii="Times New Roman" w:cs="Times New Roman" w:eastAsia="Times New Roman" w:hAnsi="Times New Roman"/>
          <w:b w:val="0"/>
          <w:i w:val="0"/>
          <w:smallCaps w:val="0"/>
          <w:strike w:val="0"/>
          <w:color w:val="4472c4"/>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1996,5 кв. м.</w:t>
      </w:r>
      <w:r w:rsidDel="00000000" w:rsidR="00000000" w:rsidRPr="00000000">
        <w:rPr>
          <w:rtl w:val="0"/>
        </w:rPr>
      </w:r>
    </w:p>
    <w:p w:rsidR="00000000" w:rsidDel="00000000" w:rsidP="00000000" w:rsidRDefault="00000000" w:rsidRPr="00000000" w14:paraId="000001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Забезпечено опрацювання всієї необхідної інформації для початку проведення електронних аукціонів. Підготовлено 26 оголошень про передачу майна комунальної власності через аукціон, які розміщено в електронній торговій системі, з них 22 аукціонів відбулися успішно та по яких процедура завершена. </w:t>
      </w:r>
    </w:p>
    <w:p w:rsidR="00000000" w:rsidDel="00000000" w:rsidP="00000000" w:rsidRDefault="00000000" w:rsidRPr="00000000" w14:paraId="000001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Підготовлено, підписано та опубліковано в ЕТС 29 додаткових угод до договорів оренди, що стосувались зміни сторони балансоутримувача, зменшення/збільшення орендованих площ, дострокового розірвання договорів, тощо. </w:t>
      </w:r>
    </w:p>
    <w:p w:rsidR="00000000" w:rsidDel="00000000" w:rsidP="00000000" w:rsidRDefault="00000000" w:rsidRPr="00000000" w14:paraId="000001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Рішенням сесії Сквирської міської ради від 31.01.2023 №13-29-VІІІ затверджено Перелік об’єктів комунальної власності Сквирської міської територіальної громади, що підлягають приватизації у 2023 році шляхом продажу на аукціонах, до якого включено 27 об’єктів нерухомого майна. Перелік було опубліковано на офіційному сайті міської ради, в газеті «Вісник Сквирщини» та соціальній мережі «Фейсбук». Також старостам міської ради надіслано витяги з Переліку об’єктів, що підлягають приватизації, які територіально розміщені в межах старостинських округів. Завдяки проведеній роботі надійшло 12 заяв від потенційних покупців на приватизацію об’єктів нерухомого майна із зазначеного Переліку. </w:t>
      </w:r>
    </w:p>
    <w:p w:rsidR="00000000" w:rsidDel="00000000" w:rsidP="00000000" w:rsidRDefault="00000000" w:rsidRPr="00000000" w14:paraId="000001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Постійно проводиться робота з організації проведення електронних аукціонів з продажу об’єктів та прийняття відповідних управлінських рішень відповідно до чинного законодавства Протягом 2023 року було оголошено 7 електронних аукціонів з продажу об’єктів нерухомого майна, власником яких є Сквирська міська рада, з яких 4 відбулися та 3 були відмінені.  </w:t>
      </w:r>
    </w:p>
    <w:p w:rsidR="00000000" w:rsidDel="00000000" w:rsidP="00000000" w:rsidRDefault="00000000" w:rsidRPr="00000000" w14:paraId="000001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Участь в електронному аукціоні з продажу будівлі по вул. Соборна, 24 в м.Сквира взяли 9 учасників. Будівля була продана за 10 000 001,0 грн. Кошти в повному обсязі надійшли на рахунок міської ради. 06 червня 2023 року було укладено нотаріально посвідчений договір купівлі-продажу будівлі. </w:t>
      </w:r>
    </w:p>
    <w:p w:rsidR="00000000" w:rsidDel="00000000" w:rsidP="00000000" w:rsidRDefault="00000000" w:rsidRPr="00000000" w14:paraId="000001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Другий об’єкт – нежитлова будівля по вул. Слобідська, 94 в м. Сквира була продана за 750 000 грн. Участь в аукціоні взяли 2 учасники. Кошти в повному обсязі надійшли на рахунок міської ради. 02 серпня 2023 року було укладено нотаріально посвідчений договір купівлі-продажу будівлі.</w:t>
      </w:r>
    </w:p>
    <w:p w:rsidR="00000000" w:rsidDel="00000000" w:rsidP="00000000" w:rsidRDefault="00000000" w:rsidRPr="00000000" w14:paraId="000001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Нежитлову будівлю по вул. Максима Рильського, 62 в м. Сквира було продано за 366 680 грн. Участь в аукціоні взяв 1 учасник, тому було прийняте рішення про приватизацію шляхом викупу.  Кошти в повному обсязі надійшли на рахунок міської ради. 22 серпня 2023 року було укладено нотаріально посвідчений договір купівлі-продажу будівлі.</w:t>
      </w:r>
    </w:p>
    <w:p w:rsidR="00000000" w:rsidDel="00000000" w:rsidP="00000000" w:rsidRDefault="00000000" w:rsidRPr="00000000" w14:paraId="000001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Нежитлову будівлю по вул. Центральна, 49 в с. Малі Єрчики було продано за 63 300 грн. Участь в аукціоні взяв 1 учасник, тому було прийняте рішення про приватизацію шляхом викупу.  Кошти в повному обсязі надійшли на рахунок міської ради. 22 листопада 2023 року було укладено нотаріально посвідчений договір купівлі-продажу будівлі.</w:t>
      </w:r>
    </w:p>
    <w:p w:rsidR="00000000" w:rsidDel="00000000" w:rsidP="00000000" w:rsidRDefault="00000000" w:rsidRPr="00000000" w14:paraId="000001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По інші об’єкти, на які надійшли заяви про приватизацію, виготовляються правовстановлюючі документи на земельні ділянки, закріплені за будівлями.</w:t>
      </w:r>
      <w:r w:rsidDel="00000000" w:rsidR="00000000" w:rsidRPr="00000000">
        <w:rPr>
          <w:rtl w:val="0"/>
        </w:rPr>
      </w:r>
    </w:p>
    <w:p w:rsidR="00000000" w:rsidDel="00000000" w:rsidP="00000000" w:rsidRDefault="00000000" w:rsidRPr="00000000" w14:paraId="000001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ff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Відділом підготовлено та передано на переоцінку 35 інвентарних справ, по об’єктах нерухомого майна комунальної власності, які потребували здійснення переоцінки майнової вартості та приведення її до реальної ринкової.</w:t>
      </w:r>
      <w:r w:rsidDel="00000000" w:rsidR="00000000" w:rsidRPr="00000000">
        <w:rPr>
          <w:rtl w:val="0"/>
        </w:rPr>
      </w:r>
    </w:p>
    <w:p w:rsidR="00000000" w:rsidDel="00000000" w:rsidP="00000000" w:rsidRDefault="00000000" w:rsidRPr="00000000" w14:paraId="000001DB">
      <w:pPr>
        <w:widowControl w:val="1"/>
        <w:pBdr>
          <w:top w:space="0" w:sz="0" w:val="nil"/>
          <w:left w:space="0" w:sz="0" w:val="nil"/>
          <w:bottom w:space="0" w:sz="0" w:val="nil"/>
          <w:right w:space="0" w:sz="0" w:val="nil"/>
          <w:between w:space="0" w:sz="0" w:val="nil"/>
        </w:pBdr>
        <w:shd w:fill="e2efd9" w:val="clear"/>
        <w:spacing w:before="0" w:lineRule="auto"/>
        <w:ind w:left="1" w:hanging="3"/>
        <w:rPr>
          <w:rFonts w:ascii="Times New Roman" w:cs="Times New Roman" w:eastAsia="Times New Roman" w:hAnsi="Times New Roman"/>
          <w:color w:val="000000"/>
          <w:sz w:val="28"/>
          <w:szCs w:val="28"/>
          <w:u w:val="single"/>
        </w:rPr>
      </w:pPr>
      <w:r w:rsidDel="00000000" w:rsidR="00000000" w:rsidRPr="00000000">
        <w:rPr>
          <w:rFonts w:ascii="Times New Roman" w:cs="Times New Roman" w:eastAsia="Times New Roman" w:hAnsi="Times New Roman"/>
          <w:b w:val="1"/>
          <w:i w:val="1"/>
          <w:color w:val="000000"/>
          <w:sz w:val="28"/>
          <w:szCs w:val="28"/>
          <w:u w:val="single"/>
          <w:rtl w:val="0"/>
        </w:rPr>
        <w:t xml:space="preserve">Ринок праці </w:t>
      </w:r>
      <w:r w:rsidDel="00000000" w:rsidR="00000000" w:rsidRPr="00000000">
        <w:rPr>
          <w:rtl w:val="0"/>
        </w:rPr>
      </w:r>
    </w:p>
    <w:p w:rsidR="00000000" w:rsidDel="00000000" w:rsidP="00000000" w:rsidRDefault="00000000" w:rsidRPr="00000000" w14:paraId="000001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Протягом 9 місяців 2023 року Сквирський відділ Білоцерківської філії Київського обласного центру зайнятості реалізовує активні програми служби зайнятості для підтримки населення Сквирської громади:</w:t>
      </w:r>
    </w:p>
    <w:p w:rsidR="00000000" w:rsidDel="00000000" w:rsidP="00000000" w:rsidRDefault="00000000" w:rsidRPr="00000000" w14:paraId="000001DD">
      <w:pPr>
        <w:keepNext w:val="0"/>
        <w:keepLines w:val="0"/>
        <w:pageBreakBefore w:val="0"/>
        <w:widowControl w:val="0"/>
        <w:numPr>
          <w:ilvl w:val="0"/>
          <w:numId w:val="13"/>
        </w:numPr>
        <w:pBdr>
          <w:top w:space="0" w:sz="0" w:val="nil"/>
          <w:left w:space="0" w:sz="0" w:val="nil"/>
          <w:bottom w:space="0" w:sz="0" w:val="nil"/>
          <w:right w:space="0" w:sz="0" w:val="nil"/>
          <w:between w:space="0" w:sz="0" w:val="nil"/>
        </w:pBdr>
        <w:shd w:fill="auto" w:val="clear"/>
        <w:spacing w:after="0" w:before="0" w:line="240" w:lineRule="auto"/>
        <w:ind w:left="0" w:right="0" w:firstLine="284"/>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Залучення безробітних осіб до «Армії відновлення» для виконання суспільно корисних робіт. Залучено 400 осіб з числа безробітних, в тому числі 32 особи з числа внутрішньо переміщених. КП «Сквирський благоустрій» (342 особи, в тому числі ВПО – 32 особи), КП «Сквир-водоканал» (36 осіб), КП «Сквирське комунальне господарство» (22 особи, в тому числі ВПО – 8 осіб).</w:t>
      </w:r>
    </w:p>
    <w:p w:rsidR="00000000" w:rsidDel="00000000" w:rsidP="00000000" w:rsidRDefault="00000000" w:rsidRPr="00000000" w14:paraId="000001DE">
      <w:pPr>
        <w:keepNext w:val="0"/>
        <w:keepLines w:val="0"/>
        <w:pageBreakBefore w:val="0"/>
        <w:widowControl w:val="0"/>
        <w:numPr>
          <w:ilvl w:val="0"/>
          <w:numId w:val="13"/>
        </w:numPr>
        <w:pBdr>
          <w:top w:space="0" w:sz="0" w:val="nil"/>
          <w:left w:space="0" w:sz="0" w:val="nil"/>
          <w:bottom w:space="0" w:sz="0" w:val="nil"/>
          <w:right w:space="0" w:sz="0" w:val="nil"/>
          <w:between w:space="0" w:sz="0" w:val="nil"/>
        </w:pBdr>
        <w:shd w:fill="auto" w:val="clear"/>
        <w:spacing w:after="0" w:before="0" w:line="240" w:lineRule="auto"/>
        <w:ind w:left="0" w:right="0" w:firstLine="284"/>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Організація громадських робіт задля благоустрою Сквирської громади. Залучено 21 особу з числа безробітних.</w:t>
      </w:r>
    </w:p>
    <w:p w:rsidR="00000000" w:rsidDel="00000000" w:rsidP="00000000" w:rsidRDefault="00000000" w:rsidRPr="00000000" w14:paraId="000001DF">
      <w:pPr>
        <w:keepNext w:val="0"/>
        <w:keepLines w:val="0"/>
        <w:pageBreakBefore w:val="0"/>
        <w:widowControl w:val="0"/>
        <w:numPr>
          <w:ilvl w:val="0"/>
          <w:numId w:val="13"/>
        </w:numPr>
        <w:pBdr>
          <w:top w:space="0" w:sz="0" w:val="nil"/>
          <w:left w:space="0" w:sz="0" w:val="nil"/>
          <w:bottom w:space="0" w:sz="0" w:val="nil"/>
          <w:right w:space="0" w:sz="0" w:val="nil"/>
          <w:between w:space="0" w:sz="0" w:val="nil"/>
        </w:pBdr>
        <w:shd w:fill="auto" w:val="clear"/>
        <w:spacing w:after="0" w:before="0" w:line="240" w:lineRule="auto"/>
        <w:ind w:left="0" w:right="0" w:firstLine="284"/>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Урядова програма надання мікрогрантів на створення або розвиток власного бізнесу «єРобота». В громаді 4 підприємці отримали мікрогранти: Юрій Хвиль – «Змішане сільське господарство», Сергій Коберник – «Хлібо-пекарня», Володимир Стогній – «Розведення ВРХ», Володимир Добровольський – «Надання пожежних та охоронних послуг». Завдяки втіленню програми «Власна справа» 6 особам створено робочі місця.</w:t>
      </w:r>
    </w:p>
    <w:p w:rsidR="00000000" w:rsidDel="00000000" w:rsidP="00000000" w:rsidRDefault="00000000" w:rsidRPr="00000000" w14:paraId="000001E0">
      <w:pPr>
        <w:keepNext w:val="0"/>
        <w:keepLines w:val="0"/>
        <w:pageBreakBefore w:val="0"/>
        <w:widowControl w:val="0"/>
        <w:numPr>
          <w:ilvl w:val="0"/>
          <w:numId w:val="13"/>
        </w:numPr>
        <w:pBdr>
          <w:top w:space="0" w:sz="0" w:val="nil"/>
          <w:left w:space="0" w:sz="0" w:val="nil"/>
          <w:bottom w:space="0" w:sz="0" w:val="nil"/>
          <w:right w:space="0" w:sz="0" w:val="nil"/>
          <w:between w:space="0" w:sz="0" w:val="nil"/>
        </w:pBdr>
        <w:shd w:fill="auto" w:val="clear"/>
        <w:spacing w:after="0" w:before="0" w:line="240" w:lineRule="auto"/>
        <w:ind w:left="0" w:right="0" w:firstLine="284"/>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Отримання ваучера на навчання, який дає право за кошти Фонду загальнообов’язкового державного соціального страхування України на випадок безробіття пройти перепідготовку, підвищити кваліфікацію за професіями та спеціальностями, а також підготовку на наступному освітньо-кваліфікаційному рівні в навчальних закладах. Видано 12 ваучерів на навчання: 4 ваучери за професією кухар; 4 – медсестринство; 1 – кондитер: 1- електрогазозварник; 2 – психологія. </w:t>
      </w:r>
    </w:p>
    <w:p w:rsidR="00000000" w:rsidDel="00000000" w:rsidP="00000000" w:rsidRDefault="00000000" w:rsidRPr="00000000" w14:paraId="000001E1">
      <w:pPr>
        <w:keepNext w:val="0"/>
        <w:keepLines w:val="0"/>
        <w:pageBreakBefore w:val="0"/>
        <w:widowControl w:val="0"/>
        <w:numPr>
          <w:ilvl w:val="0"/>
          <w:numId w:val="13"/>
        </w:numPr>
        <w:pBdr>
          <w:top w:space="0" w:sz="0" w:val="nil"/>
          <w:left w:space="0" w:sz="0" w:val="nil"/>
          <w:bottom w:space="0" w:sz="0" w:val="nil"/>
          <w:right w:space="0" w:sz="0" w:val="nil"/>
          <w:between w:space="0" w:sz="0" w:val="nil"/>
        </w:pBdr>
        <w:shd w:fill="auto" w:val="clear"/>
        <w:spacing w:after="0" w:before="0" w:line="240" w:lineRule="auto"/>
        <w:ind w:left="0" w:right="0" w:firstLine="284"/>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Компенсація оплати праці на працевлаштування ВПО. Відповідно до Постанови Кабінету Міністрів України від 20 березня 2022 р. № 331 щодо виплати роботодавцям компенсації за працевлаштування внутрішньо переміщених осіб протягом січня-вересня 2023 року ТОВ «Сквиратекс», ППзІІ «Технофарм-Україна», ТОВ «Надія-10», ТОВ Фірма «Грона», ФГ «Добробут-10» та ТОВ «Шамраївський цукор» отримали компенсацію витрат на оплату праці за працевлаштування 15 внутрішньо переміщених осіб з них 6 особам, які перебували на обліку в службі зайнятості на суму 187 600 грн.</w:t>
      </w:r>
    </w:p>
    <w:p w:rsidR="00000000" w:rsidDel="00000000" w:rsidP="00000000" w:rsidRDefault="00000000" w:rsidRPr="00000000" w14:paraId="000001E2">
      <w:pPr>
        <w:keepNext w:val="0"/>
        <w:keepLines w:val="0"/>
        <w:pageBreakBefore w:val="0"/>
        <w:widowControl w:val="0"/>
        <w:numPr>
          <w:ilvl w:val="0"/>
          <w:numId w:val="13"/>
        </w:numPr>
        <w:pBdr>
          <w:top w:space="0" w:sz="0" w:val="nil"/>
          <w:left w:space="0" w:sz="0" w:val="nil"/>
          <w:bottom w:space="0" w:sz="0" w:val="nil"/>
          <w:right w:space="0" w:sz="0" w:val="nil"/>
          <w:between w:space="0" w:sz="0" w:val="nil"/>
        </w:pBdr>
        <w:shd w:fill="auto" w:val="clear"/>
        <w:spacing w:after="0" w:before="0" w:line="240" w:lineRule="auto"/>
        <w:ind w:left="0" w:right="0" w:firstLine="284"/>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Компенсація оплати праці на працевлаштування зареєстрованих безробітних на новостворені робочі місця відповідно до Постанови КМУ від 18.04.2023 № 338 – працевлаштовано 4 особи. </w:t>
      </w:r>
    </w:p>
    <w:p w:rsidR="00000000" w:rsidDel="00000000" w:rsidP="00000000" w:rsidRDefault="00000000" w:rsidRPr="00000000" w14:paraId="000001E3">
      <w:pPr>
        <w:keepNext w:val="0"/>
        <w:keepLines w:val="0"/>
        <w:pageBreakBefore w:val="0"/>
        <w:widowControl w:val="0"/>
        <w:numPr>
          <w:ilvl w:val="0"/>
          <w:numId w:val="13"/>
        </w:numPr>
        <w:pBdr>
          <w:top w:space="0" w:sz="0" w:val="nil"/>
          <w:left w:space="0" w:sz="0" w:val="nil"/>
          <w:bottom w:space="0" w:sz="0" w:val="nil"/>
          <w:right w:space="0" w:sz="0" w:val="nil"/>
          <w:between w:space="0" w:sz="0" w:val="nil"/>
        </w:pBdr>
        <w:shd w:fill="auto" w:val="clear"/>
        <w:spacing w:after="0" w:before="0" w:line="240" w:lineRule="auto"/>
        <w:ind w:left="0" w:right="0" w:firstLine="284"/>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Компенсація фактичних витрат у розмірі єдиного внеску за працевлаштування безробітних відповідно до Постанови Кабінету Міністрів України від 10.02.2023 № 124 – працевлаштовано 2 особи. </w:t>
      </w:r>
    </w:p>
    <w:p w:rsidR="00000000" w:rsidDel="00000000" w:rsidP="00000000" w:rsidRDefault="00000000" w:rsidRPr="00000000" w14:paraId="000001E4">
      <w:pPr>
        <w:keepNext w:val="0"/>
        <w:keepLines w:val="0"/>
        <w:pageBreakBefore w:val="0"/>
        <w:widowControl w:val="0"/>
        <w:numPr>
          <w:ilvl w:val="0"/>
          <w:numId w:val="13"/>
        </w:numPr>
        <w:pBdr>
          <w:top w:space="0" w:sz="0" w:val="nil"/>
          <w:left w:space="0" w:sz="0" w:val="nil"/>
          <w:bottom w:space="0" w:sz="0" w:val="nil"/>
          <w:right w:space="0" w:sz="0" w:val="nil"/>
          <w:between w:space="0" w:sz="0" w:val="nil"/>
        </w:pBdr>
        <w:shd w:fill="auto" w:val="clear"/>
        <w:spacing w:after="0" w:before="0" w:line="240" w:lineRule="auto"/>
        <w:ind w:left="0" w:right="0" w:firstLine="284"/>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Компенсація у розмірі 50 відсотків фактичних витрат на оплату праці відповідно до Постанови Кабінету Міністрів України від 10.02.2023 № 124 – працевлаштовано 1 особу. </w:t>
      </w:r>
    </w:p>
    <w:p w:rsidR="00000000" w:rsidDel="00000000" w:rsidP="00000000" w:rsidRDefault="00000000" w:rsidRPr="00000000" w14:paraId="000001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Протягом 9 місяців 2023 року на обліку в Сквирському відділі Білоцерківської філії Київського обласного центру зайнятості перебувало в статусі безробітного 486 осіб, в тому числі учасників бойових дій – 14 осіб, 18 осіб – ВПО. </w:t>
      </w:r>
    </w:p>
    <w:p w:rsidR="00000000" w:rsidDel="00000000" w:rsidP="00000000" w:rsidRDefault="00000000" w:rsidRPr="00000000" w14:paraId="000001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Станом на 01.10.2023 року на обліку в Сквирському відділі Білоцерківської філії КОЦЗ перебувало 137 безробітних особи, допомогу по безробіттю станом на звітну дату отримувало 45 осіб. </w:t>
      </w:r>
    </w:p>
    <w:p w:rsidR="00000000" w:rsidDel="00000000" w:rsidP="00000000" w:rsidRDefault="00000000" w:rsidRPr="00000000" w14:paraId="000001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Рівень безробіття в громаді станом на 01.10.2023 року становить – 0,7%, що відповідає рівню безробіття станом на 01.10.2022 року. </w:t>
      </w:r>
    </w:p>
    <w:p w:rsidR="00000000" w:rsidDel="00000000" w:rsidP="00000000" w:rsidRDefault="00000000" w:rsidRPr="00000000" w14:paraId="000001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 січень-вересень 2023 року за сприяння служби зайнятості працевлаштовано 335 осіб (309 осіб працевлаштовано за направленням служби зайнятості, 26 осіб працевлаштувалися самостійно), з них 6 учасників бойових дій, та 12 осіб з категорії ВПО (за січень-вересень 2022 року за  сприяння центру зайнятості працевлаштовано 346 безробітних осіб).          </w:t>
      </w:r>
    </w:p>
    <w:p w:rsidR="00000000" w:rsidDel="00000000" w:rsidP="00000000" w:rsidRDefault="00000000" w:rsidRPr="00000000" w14:paraId="000001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Із 325 вакансій в звітному періоді за сприянням центру зайнятості укомплектовано 312 вакансій. Рівень укомплектування вакансій становить 96% (у січні-вересні 2022 року із 278 вакансій - укомплектовано 222 вакансії. Рівень укомплектування вакансій становив 79,9%). </w:t>
      </w:r>
    </w:p>
    <w:p w:rsidR="00000000" w:rsidDel="00000000" w:rsidP="00000000" w:rsidRDefault="00000000" w:rsidRPr="00000000" w14:paraId="000001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Безробітним громадянам, професії яких не користуються попитом на ринку праці, пропонувалось змінити професію, набути нову або суміжну, підвищити рівень кваліфікації. Протягом січня-вересня 2023 року професійне навчання під замовлення роботодавця проходило 35 безробітних осіб (протягом січня-вересня 2022 року - 15 безробітних осіб): ТОВ «Шамраївський цукор» – 18 безробітних осіб; ПНВФ «ЮНІС» – 9 безробітних осіб, в тому числі 1 особа з числа ВПО; 1 особа по професії – пожежний-рятувальник; 6 осіб – оператори котельні навчання проводилося в Рівненському ЦПТО (центр професійно-технічної освіти). </w:t>
      </w:r>
    </w:p>
    <w:p w:rsidR="00000000" w:rsidDel="00000000" w:rsidP="00000000" w:rsidRDefault="00000000" w:rsidRPr="00000000" w14:paraId="000001EB">
      <w:pPr>
        <w:widowControl w:val="1"/>
        <w:pBdr>
          <w:top w:space="0" w:sz="0" w:val="nil"/>
          <w:left w:space="0" w:sz="0" w:val="nil"/>
          <w:bottom w:space="0" w:sz="0" w:val="nil"/>
          <w:right w:space="0" w:sz="0" w:val="nil"/>
          <w:between w:space="0" w:sz="0" w:val="nil"/>
        </w:pBdr>
        <w:shd w:fill="e2efd9" w:val="clear"/>
        <w:spacing w:before="0" w:lineRule="auto"/>
        <w:ind w:left="1" w:hanging="3"/>
        <w:rPr>
          <w:rFonts w:ascii="Times New Roman" w:cs="Times New Roman" w:eastAsia="Times New Roman" w:hAnsi="Times New Roman"/>
          <w:color w:val="000000"/>
          <w:sz w:val="28"/>
          <w:szCs w:val="28"/>
          <w:u w:val="single"/>
        </w:rPr>
      </w:pPr>
      <w:r w:rsidDel="00000000" w:rsidR="00000000" w:rsidRPr="00000000">
        <w:rPr>
          <w:rFonts w:ascii="Times New Roman" w:cs="Times New Roman" w:eastAsia="Times New Roman" w:hAnsi="Times New Roman"/>
          <w:b w:val="1"/>
          <w:i w:val="1"/>
          <w:color w:val="000000"/>
          <w:sz w:val="28"/>
          <w:szCs w:val="28"/>
          <w:u w:val="single"/>
          <w:rtl w:val="0"/>
        </w:rPr>
        <w:t xml:space="preserve">Бюджетна політика та фінансова діяльність</w:t>
      </w:r>
      <w:r w:rsidDel="00000000" w:rsidR="00000000" w:rsidRPr="00000000">
        <w:rPr>
          <w:rtl w:val="0"/>
        </w:rPr>
      </w:r>
    </w:p>
    <w:p w:rsidR="00000000" w:rsidDel="00000000" w:rsidP="00000000" w:rsidRDefault="00000000" w:rsidRPr="00000000" w14:paraId="000001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ff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До загального фонду бюджету Сквирської міської територіальної громади за 9 місяців 2023 року фактично надійшло 253 661,7 тис. гривень, що становить 112,9 відсотків до планових призначень на відповідний період.  </w:t>
      </w:r>
      <w:r w:rsidDel="00000000" w:rsidR="00000000" w:rsidRPr="00000000">
        <w:rPr>
          <w:rtl w:val="0"/>
        </w:rPr>
      </w:r>
    </w:p>
    <w:p w:rsidR="00000000" w:rsidDel="00000000" w:rsidP="00000000" w:rsidRDefault="00000000" w:rsidRPr="00000000" w14:paraId="000001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У структурі надходжень доходів загального фонду найбільшу питому вагу займає податок на доходи фізичних осіб – 60,3 відсотки, єдиний податок – 21,4 відсотки, плата за землю – 9,3 відсотки. Інші види надходжень займають незначне місце і становлять 9,0 відсотків.</w:t>
      </w:r>
    </w:p>
    <w:p w:rsidR="00000000" w:rsidDel="00000000" w:rsidP="00000000" w:rsidRDefault="00000000" w:rsidRPr="00000000" w14:paraId="000001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bookmarkStart w:colFirst="0" w:colLast="0" w:name="_heading=h.1egqt2p" w:id="15"/>
      <w:bookmarkEnd w:id="15"/>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Головним джерелом надходжень до загального фонду є податок на доходи</w:t>
      </w:r>
      <w:r w:rsidDel="00000000" w:rsidR="00000000" w:rsidRPr="00000000">
        <w:rPr>
          <w:rFonts w:ascii="Times New Roman" w:cs="Times New Roman" w:eastAsia="Times New Roman" w:hAnsi="Times New Roman"/>
          <w:b w:val="0"/>
          <w:i w:val="0"/>
          <w:smallCaps w:val="0"/>
          <w:strike w:val="0"/>
          <w:color w:val="ff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фізичних осіб. Фактичні надходження цього податку за 9 місяців 2023 року складають 95 655,0 тис. гривень, що становить 115,2 відсотка до плану на відповідний період. Порівняно до надходжень 2022 року сума надходжень по податку з доходів фізичних осіб збільшилась на 3 553,2 тис. гривень. </w:t>
      </w:r>
    </w:p>
    <w:p w:rsidR="00000000" w:rsidDel="00000000" w:rsidP="00000000" w:rsidRDefault="00000000" w:rsidRPr="00000000" w14:paraId="000001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bookmarkStart w:colFirst="0" w:colLast="0" w:name="_heading=h.3ygebqi" w:id="16"/>
      <w:bookmarkEnd w:id="16"/>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Фактичні надходження по платі за землю за 9 місяців</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2023 року складають 14 721,2 тис. гривень, що становить 131,8 відсотки до плану на відповідний період. Порівняно з надходженнями 2022 року сума надходжень по платі за землю збільшилась на 4 664,8 тис. гривень. </w:t>
      </w:r>
    </w:p>
    <w:p w:rsidR="00000000" w:rsidDel="00000000" w:rsidP="00000000" w:rsidRDefault="00000000" w:rsidRPr="00000000" w14:paraId="000001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bookmarkStart w:colFirst="0" w:colLast="0" w:name="_heading=h.2dlolyb" w:id="17"/>
      <w:bookmarkEnd w:id="17"/>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Фактичні надходження єдиного податку за 9 місяців 2023 року склали 33 956,1 тис. гривень, що становить 127,6 відсотків до плану на відповідний період та на 9 090,7 тис. гривень більше фактичних надходжень відповідного періоду 2022 року. </w:t>
      </w:r>
    </w:p>
    <w:p w:rsidR="00000000" w:rsidDel="00000000" w:rsidP="00000000" w:rsidRDefault="00000000" w:rsidRPr="00000000" w14:paraId="000001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bookmarkStart w:colFirst="0" w:colLast="0" w:name="_heading=h.sqyw64" w:id="18"/>
      <w:bookmarkEnd w:id="18"/>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До загального фонду бюджету Сквирської міської територіальної громади за 9 місяців 2023 року надійшли трансферти в сумі 94 900,4 тис. гривень: з державного бюджету в сумі 87 211,8 тис. гривень, дотація з обласного бюджету на здійснення переданих з державного бюджету видатків з утримання закладів освіти та охорони здоров’я складає 1 423,5 тис. гривень, субвенції з місцевих бюджетів складають 6 265,1 тис. гривень.</w:t>
      </w:r>
    </w:p>
    <w:p w:rsidR="00000000" w:rsidDel="00000000" w:rsidP="00000000" w:rsidRDefault="00000000" w:rsidRPr="00000000" w14:paraId="000001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До спеціального фонду бюджету громади за 9 місяців 2023 року фактично надійшло 20 255,5 тис. гривень. </w:t>
      </w:r>
    </w:p>
    <w:p w:rsidR="00000000" w:rsidDel="00000000" w:rsidP="00000000" w:rsidRDefault="00000000" w:rsidRPr="00000000" w14:paraId="000001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Надходження спеціального фонду складаються з екологічного податку – 179,9 тис. гривень, грошових стягнень за шкоду – 70,6 тис. гривень, власних надходжень бюджетних установ – 3 726,8 тис. гривень та доходів від операцій з капіталом – 16 278,2 тис. гривень (від відчуження майна – 11 132,8 тис. грн; від продажу землі – 5 145,4).</w:t>
      </w:r>
    </w:p>
    <w:p w:rsidR="00000000" w:rsidDel="00000000" w:rsidP="00000000" w:rsidRDefault="00000000" w:rsidRPr="00000000" w14:paraId="000001F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Відповідно до проекту рішення міської ради «Про затвердження переліку проєктів-переможців відповідно до Положення про Громадський бюджет Сквирської міської територіальної громади на 2024 рік та подальше їх фінансування» визначено 5 проектів-переможців, що будуть реалізовуватися у 2024 році за рахунок коштів громадського бюджету на суму 692 200,00 гривень за об'єктами бюджету розвитку (додаток 3 до Програми).</w:t>
      </w:r>
    </w:p>
    <w:p w:rsidR="00000000" w:rsidDel="00000000" w:rsidP="00000000" w:rsidRDefault="00000000" w:rsidRPr="00000000" w14:paraId="000001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single"/>
          <w:shd w:fill="auto" w:val="clear"/>
          <w:vertAlign w:val="baseline"/>
        </w:rPr>
      </w:pPr>
      <w:r w:rsidDel="00000000" w:rsidR="00000000" w:rsidRPr="00000000">
        <w:rPr>
          <w:rtl w:val="0"/>
        </w:rPr>
      </w:r>
    </w:p>
    <w:p w:rsidR="00000000" w:rsidDel="00000000" w:rsidP="00000000" w:rsidRDefault="00000000" w:rsidRPr="00000000" w14:paraId="000001F6">
      <w:pPr>
        <w:widowControl w:val="1"/>
        <w:pBdr>
          <w:top w:space="0" w:sz="0" w:val="nil"/>
          <w:left w:space="0" w:sz="0" w:val="nil"/>
          <w:bottom w:space="0" w:sz="0" w:val="nil"/>
          <w:right w:space="0" w:sz="0" w:val="nil"/>
          <w:between w:space="0" w:sz="0" w:val="nil"/>
        </w:pBdr>
        <w:shd w:fill="e2efd9" w:val="clear"/>
        <w:spacing w:before="0" w:lineRule="auto"/>
        <w:ind w:left="1" w:hanging="3"/>
        <w:rPr>
          <w:rFonts w:ascii="Times New Roman" w:cs="Times New Roman" w:eastAsia="Times New Roman" w:hAnsi="Times New Roman"/>
          <w:color w:val="000000"/>
          <w:sz w:val="28"/>
          <w:szCs w:val="28"/>
          <w:u w:val="single"/>
        </w:rPr>
      </w:pPr>
      <w:r w:rsidDel="00000000" w:rsidR="00000000" w:rsidRPr="00000000">
        <w:rPr>
          <w:rFonts w:ascii="Times New Roman" w:cs="Times New Roman" w:eastAsia="Times New Roman" w:hAnsi="Times New Roman"/>
          <w:b w:val="1"/>
          <w:i w:val="1"/>
          <w:color w:val="000000"/>
          <w:sz w:val="28"/>
          <w:szCs w:val="28"/>
          <w:u w:val="single"/>
          <w:rtl w:val="0"/>
        </w:rPr>
        <w:t xml:space="preserve">Надання адміністративних послуг</w:t>
      </w:r>
      <w:r w:rsidDel="00000000" w:rsidR="00000000" w:rsidRPr="00000000">
        <w:rPr>
          <w:rtl w:val="0"/>
        </w:rPr>
      </w:r>
    </w:p>
    <w:p w:rsidR="00000000" w:rsidDel="00000000" w:rsidP="00000000" w:rsidRDefault="00000000" w:rsidRPr="00000000" w14:paraId="000001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 метою покращення організації надання адміністративних послуг в громаді, забезпечення єдиного керівництва, відповідальності, звітування та організації надання адміністративних (публічних) послуг, в тому числі в старостинських округах, 23.05.2023 у Сквирській міській раді утворено Управління (Центр) надання адміністративних послуг (далі - ЦНАП).</w:t>
      </w:r>
    </w:p>
    <w:p w:rsidR="00000000" w:rsidDel="00000000" w:rsidP="00000000" w:rsidRDefault="00000000" w:rsidRPr="00000000" w14:paraId="000001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ЦНАП включає до своєї структури центральну садибу за адресою м. Сквира, пров. Георгія Якушкіна, 3-А та 25 віддалених робочих місць, які знаходяться у приміщеннях усіх сільських рад, що увійшли до складу Сквирської міської територіальної громади. </w:t>
      </w:r>
    </w:p>
    <w:p w:rsidR="00000000" w:rsidDel="00000000" w:rsidP="00000000" w:rsidRDefault="00000000" w:rsidRPr="00000000" w14:paraId="000001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 метою запровадження паспортних послуг придбано необхідне обладнання та облаштоване приміщення в адміністративній будівлі міської ради. На разі здійснюється експертиза комплексної системи захисту інформації Адміністрацією Держспецзв’язку України.</w:t>
      </w:r>
    </w:p>
    <w:p w:rsidR="00000000" w:rsidDel="00000000" w:rsidP="00000000" w:rsidRDefault="00000000" w:rsidRPr="00000000" w14:paraId="000001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Прийом суб’єктів звернень у ЦНАП становить шість днів на тиждень та сім годин на день без перерви на обід, в середу до 20:00 в центральній садибі та п’ять днів на тиждень у віддалених робочих місцях.</w:t>
      </w:r>
    </w:p>
    <w:p w:rsidR="00000000" w:rsidDel="00000000" w:rsidP="00000000" w:rsidRDefault="00000000" w:rsidRPr="00000000" w14:paraId="000001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Рішенням виконкому Сквирської міської ради від 31.10.2023 № 9/29 затверджений перелік адміністративних послуг, які надаються у ЦНАП, в кількості 376 послуг, серед яких послуги Сквирської міської ради та її виконавчих органів, Головного управління Держгеокадастру у Київській області, Головного управління Держпродспоживслужби в Київській області,  Головного управління Державної служби надзвичайних ситуацій України у Київській області, Головного управління Пенсійного фонду України у Київській області, Департамент екології та природних ресурсів Київської обласної державної адміністрації, Київського обласного центру зайнятості, Міністерства у справах ветеранів України, Управління державної реєстрації Центрального міжрегіонального управління Міністерства юстиції (м. Київ) та Управління соціального захисту населення Білоцерківської районної державної адміністрації. </w:t>
      </w:r>
    </w:p>
    <w:p w:rsidR="00000000" w:rsidDel="00000000" w:rsidP="00000000" w:rsidRDefault="00000000" w:rsidRPr="00000000" w14:paraId="000001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Працівники ЦНАП підключені до веб-порталу «Дія», інформаційної системи «Вулик», Реєстру територіальної громади, програмного комплексу «Соціальна громада», Єдиної інформаційної системи соціальної сфери, Портал електронних послуг Пенсійного Фонду України, системи «Прихисток», Державного земельного кадастру, Єдиної державної електронної системи у сфері будівництва, Єдиного державного реєстру юридичних осіб, фізичних осіб-підприємців та громадських формувань, Державного реєстру речових прав на нерухоме майно та їх обтяжень та Реєстру актів цивільного стану. </w:t>
      </w:r>
    </w:p>
    <w:p w:rsidR="00000000" w:rsidDel="00000000" w:rsidP="00000000" w:rsidRDefault="00000000" w:rsidRPr="00000000" w14:paraId="000001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Для полегшення отримання платних послуг у приміщенні ЦНАП розміщено термінал для оплати послуг готівкою та облаштовано місце для самообслуговування відвідувачів ЦНАП.</w:t>
      </w:r>
    </w:p>
    <w:p w:rsidR="00000000" w:rsidDel="00000000" w:rsidP="00000000" w:rsidRDefault="00000000" w:rsidRPr="00000000" w14:paraId="000001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 24 жовтня у ЦНАП надаються послуги з реєстрації актів цивільного стану. За перший місяць складено 22 актові записи, з яких 2 – реєстрація шлюбу, 3 – реєстрація народження та 17 реєстрацій смерті.</w:t>
      </w:r>
    </w:p>
    <w:p w:rsidR="00000000" w:rsidDel="00000000" w:rsidP="00000000" w:rsidRDefault="00000000" w:rsidRPr="00000000" w14:paraId="000001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 результатами 9 місяців 2023 року у ЦНАП та його віддалених робочих місцях надано 24516 адміністративних послуг, з яких 20698 послуг, надавачем яких є Сквирська міська рада та її структурні підрозділи, 8242 послуг у сфері реєстрації місця проживання, 3579 адміністративних послуг соціального характеру, 1962 послуги у сфері державної реєстрації юридичних осіб та фізичних осіб-підприємців та 6908 послуг у сфері державної реєстрації прав на нерухоме майно.</w:t>
      </w:r>
    </w:p>
    <w:p w:rsidR="00000000" w:rsidDel="00000000" w:rsidP="00000000" w:rsidRDefault="00000000" w:rsidRPr="00000000" w14:paraId="000002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singl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Протягом зазначеного періоду до Сквирського міського бюджету надійшло 1 206 185,02 грн. адміністративного збору, з яких адміністративний збір за проведення державної реєстрації юридичних осіб, фізичних осіб – підприємців та громадських формувань становить 286 177,36 грн., адміністративний збір за державну реєстрацію речових прав на нерухоме майно та їх обтяжень –                295 108,00 грн., плата за надання інших адміністративних послуг – 624 899,66 гривень.</w:t>
      </w:r>
      <w:r w:rsidDel="00000000" w:rsidR="00000000" w:rsidRPr="00000000">
        <w:rPr>
          <w:rtl w:val="0"/>
        </w:rPr>
      </w:r>
    </w:p>
    <w:p w:rsidR="00000000" w:rsidDel="00000000" w:rsidP="00000000" w:rsidRDefault="00000000" w:rsidRPr="00000000" w14:paraId="00000201">
      <w:pPr>
        <w:widowControl w:val="1"/>
        <w:pBdr>
          <w:top w:space="0" w:sz="0" w:val="nil"/>
          <w:left w:space="0" w:sz="0" w:val="nil"/>
          <w:bottom w:space="0" w:sz="0" w:val="nil"/>
          <w:right w:space="0" w:sz="0" w:val="nil"/>
          <w:between w:space="0" w:sz="0" w:val="nil"/>
        </w:pBdr>
        <w:shd w:fill="e2efd9" w:val="clear"/>
        <w:spacing w:before="0" w:lineRule="auto"/>
        <w:ind w:left="1" w:hanging="3"/>
        <w:rPr>
          <w:rFonts w:ascii="Times New Roman" w:cs="Times New Roman" w:eastAsia="Times New Roman" w:hAnsi="Times New Roman"/>
          <w:color w:val="000000"/>
          <w:sz w:val="28"/>
          <w:szCs w:val="28"/>
          <w:u w:val="single"/>
        </w:rPr>
      </w:pPr>
      <w:r w:rsidDel="00000000" w:rsidR="00000000" w:rsidRPr="00000000">
        <w:rPr>
          <w:rFonts w:ascii="Times New Roman" w:cs="Times New Roman" w:eastAsia="Times New Roman" w:hAnsi="Times New Roman"/>
          <w:b w:val="1"/>
          <w:i w:val="1"/>
          <w:color w:val="000000"/>
          <w:sz w:val="28"/>
          <w:szCs w:val="28"/>
          <w:u w:val="single"/>
          <w:rtl w:val="0"/>
        </w:rPr>
        <w:t xml:space="preserve"> Культура</w:t>
      </w:r>
      <w:r w:rsidDel="00000000" w:rsidR="00000000" w:rsidRPr="00000000">
        <w:rPr>
          <w:rtl w:val="0"/>
        </w:rPr>
      </w:r>
    </w:p>
    <w:p w:rsidR="00000000" w:rsidDel="00000000" w:rsidP="00000000" w:rsidRDefault="00000000" w:rsidRPr="00000000" w14:paraId="000002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 території Сквирської міської територіальної громади налічується 67 закладів культури, з них: 31 клубний заклад культури, 34 бібліотеки, Сквирський міський народний краєзнавчий музей, комунальний заклад Сквирської міської ради Сквирська дитяча школа мистецтв. </w:t>
      </w:r>
    </w:p>
    <w:p w:rsidR="00000000" w:rsidDel="00000000" w:rsidP="00000000" w:rsidRDefault="00000000" w:rsidRPr="00000000" w14:paraId="000002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Протягом 2023 року з метою оптимізації мережі бібліотечних закладів громади реорганізовано та виключено з базової мережі Сквирської централізованої бібліотечної системи Слободянську бібліотеку-філію, Красноліську сільську бібліотеку-філію, Квітневську сільську бібліотеку-філію. Також у грудні 2023 року буде виключено з базової мережі Сквирської централізованої бібліотечної системи Новопустоварівську сільську бібліотеку-філію, Рибчинецьку сільську бібліотеку-філію, Таборівську сільську бібліотеку-філію, Малоєрчиківську сільську бібліотеку-філію.</w:t>
      </w:r>
    </w:p>
    <w:p w:rsidR="00000000" w:rsidDel="00000000" w:rsidP="00000000" w:rsidRDefault="00000000" w:rsidRPr="00000000" w14:paraId="000002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Протягом 2023 року з метою оптимізації мережі клубних закладів громади ліквідовано і у грудні буде виключено з базової мережі централізованої клубної системи Сквирської міської ради Кам’яногребельський сільський будинок культури, Слободянський клуб, Красноліський сільський клуб, Мовчанівський сільський клуб, Квітневський сільський клуб.</w:t>
      </w:r>
    </w:p>
    <w:p w:rsidR="00000000" w:rsidDel="00000000" w:rsidP="00000000" w:rsidRDefault="00000000" w:rsidRPr="00000000" w14:paraId="000002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Робота закладів націлена на </w:t>
      </w: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створення умов для підвищення культурного рівня, творчого розвитку особистості, естетичного виховання громадян, задоволення культурних потреб, доступності освіти у сфері культури для дітей та юнацтва,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організації змістовного дозвілля населення громади, доступу до інформації та культурних цінностей. Закладами культури проводилися інформаційно-просвітницькі та мистецькі заходи, спрямовані на утвердження патріотизму, духовності і моральності, формування національної свідомості населення та патріотичного виховання підростаючого покоління.</w:t>
      </w:r>
    </w:p>
    <w:p w:rsidR="00000000" w:rsidDel="00000000" w:rsidP="00000000" w:rsidRDefault="00000000" w:rsidRPr="00000000" w14:paraId="000002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 галузі культури діє «Програма розвитку культури у Сквирській міській територіальній громаді на 2021-2025 роки», затверджена рішенням сесії від 22.12.2020 № 18-3-VІІІ, зі змінами, внесеними рішенням сесії від 23.11.2021 № 36-15-VІІІ. </w:t>
      </w:r>
    </w:p>
    <w:p w:rsidR="00000000" w:rsidDel="00000000" w:rsidP="00000000" w:rsidRDefault="00000000" w:rsidRPr="00000000" w14:paraId="000002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Протягом звітного періоду у громаді працювали 97 різножанрових гуртків художньої самодіяльності, з яких 9 колективів, що носять почесне звання «Народний аматорський колектив».</w:t>
      </w:r>
    </w:p>
    <w:p w:rsidR="00000000" w:rsidDel="00000000" w:rsidP="00000000" w:rsidRDefault="00000000" w:rsidRPr="00000000" w14:paraId="000002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Протягом звітного періоду працівниками закладів культури проводилися різнопланові заходи до державних свят, знаменних та пам’ятних дат з історії України. У громаді проведено традиційні фестивалі та конкурси: ХІІ фольклорний фестиваль «Різдвяна зірка» (січень), огляд-конкурс читців-аматорів імені Тараса Шевченка «І слово твоє буде вічно з нами» (лютий-березень), ІІІ міський дитячий фестиваль виконавців естрадної пісні «Перший крок» (червень), щорічний фестиваль військово-патріотичної творчості громади «Пам'ять серця» (червень-серпень).            </w:t>
      </w:r>
    </w:p>
    <w:p w:rsidR="00000000" w:rsidDel="00000000" w:rsidP="00000000" w:rsidRDefault="00000000" w:rsidRPr="00000000" w14:paraId="000002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Взято участь у ХХХІ обласному огляді-конкурсі читців ім. Т.Г. Шевченка (ІІ місце в 3 віковій категорії), ІІІ обласному фестивалі жіночого автентичного та стилізованого українського одягу «Жінка – джерело любові», танцювальному фестивалі «Dance Monster Fest» (І місце), Всеукраїнському фестивалі-конкурсі «Пісенний драйв» (ІІІ місце у  номінації «Вокальні ансамблі» ІІ вікова категорія), Осінньому ярмарку народних мистецтв у Національному музеї народної архітектури та побуту України.</w:t>
      </w:r>
    </w:p>
    <w:p w:rsidR="00000000" w:rsidDel="00000000" w:rsidP="00000000" w:rsidRDefault="00000000" w:rsidRPr="00000000" w14:paraId="000002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Для відпочинку жителів громади різних вікових категорій у міському парку імені Максима Рильського проводилися заходи в рамках «Парку вихідного дня». </w:t>
      </w:r>
    </w:p>
    <w:p w:rsidR="00000000" w:rsidDel="00000000" w:rsidP="00000000" w:rsidRDefault="00000000" w:rsidRPr="00000000" w14:paraId="000002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Для розміщення Сквирської центральної міської та центральної дитячої бібліотек виділено та у серпні 2023 року відкрито оновлене приміщення. Проєкт профінансовано міською радою у партнерстві із соціально-відповідальним бізнесом – ТМ «Сквирянка», ТОВ «Енергобюджет», ПП «Росава – Агро», а також спонсорами – директор ТОВ «Сквирський комбінат хлібопродуктів» Віктор Дорошенко, директор ПП «Росава – Агро» Вадим Янчук, приватний підприємець, депутат  Сквирської міської ради Інна Король, приватний підприємець Федір Герасюк. Нині це комфортна зона для проведення дозвілля різних категорій населення. </w:t>
      </w:r>
    </w:p>
    <w:p w:rsidR="00000000" w:rsidDel="00000000" w:rsidP="00000000" w:rsidRDefault="00000000" w:rsidRPr="00000000" w14:paraId="000002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Протягом поточного року при Сквирській центральній міській бібліотеці продовжувало роботу літературне об’єднання «Сузір’я», при центральній дитячій бібліотеці діє клуб за інтересами «Бісером вишиваю, бісером плету», при 4 сільських бібліотеках-філіях – розмовні клуби української мови. </w:t>
      </w:r>
    </w:p>
    <w:p w:rsidR="00000000" w:rsidDel="00000000" w:rsidP="00000000" w:rsidRDefault="00000000" w:rsidRPr="00000000" w14:paraId="000002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Книжковий фонд Сквирської централізованої бібліотечної системи станом на 01.10.2023 року складає 175917 примірників видань на суму 1480365 грн. За 9 місяців поточного року надійшло і поставлено на сумарний та індивідуальний облік 190 книг на суму 27434 грн. Всі книги надійшли благодійно, в тому числі за допомогою постійно діючих акцій «Подаруй нову, українську книгу бібліотеці» та «Здай радянську книгу – допоможи бібліотеці», дарування книг видавництвами, авторами, читачами та жителями громади.</w:t>
      </w:r>
    </w:p>
    <w:p w:rsidR="00000000" w:rsidDel="00000000" w:rsidP="00000000" w:rsidRDefault="00000000" w:rsidRPr="00000000" w14:paraId="000002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Протягом 2023 року проведено щорічний літературний конкурс патріотичної поезії «Сильні духом, вільні серцем працюють поруч», взято участь у обласних та всеукраїнських конкурсах, марафонах, виставках. </w:t>
      </w:r>
    </w:p>
    <w:p w:rsidR="00000000" w:rsidDel="00000000" w:rsidP="00000000" w:rsidRDefault="00000000" w:rsidRPr="00000000" w14:paraId="000002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Станом на 01.10.2023 року контингент КЗ Сквирська дитяча школа мистецтв становить 318 учні. Охоплення учнів загальноосвітніх шкіл навчанням у школі мистецтв 9,63 %. Школа мистецтв має три класи в селах: Кривошиїнці (клас образотворчого мистецтва), Горобіївка (клас синтезатора), Тарасівка (клас бандури та хореографії), де навчається 36 сільських учнів та 22 вихованці дитячого будинку сімейного типу родини Бондарів. </w:t>
      </w:r>
    </w:p>
    <w:p w:rsidR="00000000" w:rsidDel="00000000" w:rsidP="00000000" w:rsidRDefault="00000000" w:rsidRPr="00000000" w14:paraId="000002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У школі працюють відділи: фортепіанний, народний, струнний, духовий, теоретичний, хореографічний, театральний, відділи образотворчого мистецтва та естрадного вокалу. Діють два «зразкових» дитячих колективи: хореографічний «Веселий сонях» та вокальний ансамбль сучасної пісні «Нотка».</w:t>
      </w:r>
    </w:p>
    <w:p w:rsidR="00000000" w:rsidDel="00000000" w:rsidP="00000000" w:rsidRDefault="00000000" w:rsidRPr="00000000" w14:paraId="000002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Згідно Плану основних заходів КЗ Сквирська дитяча школа мистецтв проведено звітний концерт викладачів та випускний вечір. Учні школи взяли участь в обласному конкурсі в рамках фестивалю дитячої творчості «Дебют» та є переможцями у Міжнародних, Всеукраїнських, обласних фестивалях, конкурсах. Викладачі та учні школи мистецтв активні учасники місцевих і благодійних заходів. На відділі образотворчого мистецтва проводяться виставки художніх робіт учнів та викладачів.</w:t>
      </w:r>
    </w:p>
    <w:p w:rsidR="00000000" w:rsidDel="00000000" w:rsidP="00000000" w:rsidRDefault="00000000" w:rsidRPr="00000000" w14:paraId="000002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Робота Сквирського міського народного краєзнавчого музею орієнтована на відвідувачів різного покоління та спрямована на забезпечення збереження фондів музею та їх збільшення, організацію і проведення культурно-мистецьких заходів, дозвіллєвої діяльності, впровадження просвітницьких проектів та програм в музейній і туристичній галузях. </w:t>
      </w:r>
    </w:p>
    <w:p w:rsidR="00000000" w:rsidDel="00000000" w:rsidP="00000000" w:rsidRDefault="00000000" w:rsidRPr="00000000" w14:paraId="000002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Протягом звітного періоду музеєм проводилися різнопланові патріотичні заходи, майстер-класи, акції, виставки, екскурсії до державних свят, знаменних і пам’ятних дат, історичних подій, тощо. Протягом літнього періоду в рамках Парку вихідного дня діяв Табір вихідного дня для дітей дошкільного і шкільного віку.</w:t>
      </w:r>
    </w:p>
    <w:p w:rsidR="00000000" w:rsidDel="00000000" w:rsidP="00000000" w:rsidRDefault="00000000" w:rsidRPr="00000000" w14:paraId="000002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Протягом 9 місяців 2023 року Сквирський міський народний краєзнавчий музей відвідало 3245 осіб, кількість предметів основного фонду зросла на 60 одиниць і становить 3914 одиниць обліку, проведено 94 екскурсії, організовано 12 виставок. </w:t>
      </w:r>
    </w:p>
    <w:p w:rsidR="00000000" w:rsidDel="00000000" w:rsidP="00000000" w:rsidRDefault="00000000" w:rsidRPr="00000000" w14:paraId="000002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Продовжується розробка туристичних маршрутів по громаді, за 9 місяців 2023 року проведено 11 туристичних екскурсій.</w:t>
      </w:r>
    </w:p>
    <w:p w:rsidR="00000000" w:rsidDel="00000000" w:rsidP="00000000" w:rsidRDefault="00000000" w:rsidRPr="00000000" w14:paraId="000002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Протягом 2023 року вирішено ряд нагальний проблем:</w:t>
      </w:r>
    </w:p>
    <w:p w:rsidR="00000000" w:rsidDel="00000000" w:rsidP="00000000" w:rsidRDefault="00000000" w:rsidRPr="00000000" w14:paraId="000002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придбано другий модуль МН-120 до котельні міського Будинку культури (174286 грн.) та здійснено демонтаж та встановлення модуля в котельні (22903 грн.);</w:t>
      </w:r>
    </w:p>
    <w:p w:rsidR="00000000" w:rsidDel="00000000" w:rsidP="00000000" w:rsidRDefault="00000000" w:rsidRPr="00000000" w14:paraId="000002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проведено поточний ремонт системи опалення Сквирського міського Будинку культури (ремонт  системи не проводився з 2003 року) – 39936 грн.;</w:t>
      </w:r>
    </w:p>
    <w:p w:rsidR="00000000" w:rsidDel="00000000" w:rsidP="00000000" w:rsidRDefault="00000000" w:rsidRPr="00000000" w14:paraId="000002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проведено ряд робіт з підготовки котельні Сквирського міського Будинку культури на суму 26832 грн.;</w:t>
      </w:r>
    </w:p>
    <w:p w:rsidR="00000000" w:rsidDel="00000000" w:rsidP="00000000" w:rsidRDefault="00000000" w:rsidRPr="00000000" w14:paraId="000002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здійснено повірку вогнегасників на загальну суму 3915 грн.;</w:t>
      </w:r>
    </w:p>
    <w:p w:rsidR="00000000" w:rsidDel="00000000" w:rsidP="00000000" w:rsidRDefault="00000000" w:rsidRPr="00000000" w14:paraId="000002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проведено навчання електрика, оператора, по пожежній безпеці та охорони праці клубних працівників на загальну суму 16500 грн.;</w:t>
      </w:r>
    </w:p>
    <w:p w:rsidR="00000000" w:rsidDel="00000000" w:rsidP="00000000" w:rsidRDefault="00000000" w:rsidRPr="00000000" w14:paraId="000002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 на ремонт Сквирської центральної міської та дитячої бібліотек з бюджету громади виділено близько 400 тис. грн. та залучено понад 250 тис. грн.</w:t>
      </w:r>
    </w:p>
    <w:p w:rsidR="00000000" w:rsidDel="00000000" w:rsidP="00000000" w:rsidRDefault="00000000" w:rsidRPr="00000000" w14:paraId="000002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придбано меблі для Сквирської центральної міської та дитячої бібліотек на суму 82060 грн.;</w:t>
      </w:r>
    </w:p>
    <w:p w:rsidR="00000000" w:rsidDel="00000000" w:rsidP="00000000" w:rsidRDefault="00000000" w:rsidRPr="00000000" w14:paraId="000002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придбано за кошти спеціального фонду дитячої школи мистецтв генератор – 12100 грн.</w:t>
      </w:r>
    </w:p>
    <w:p w:rsidR="00000000" w:rsidDel="00000000" w:rsidP="00000000" w:rsidRDefault="00000000" w:rsidRPr="00000000" w14:paraId="000002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singl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Проблемними питаннями залишаються проведення капітальних та поточних ремонтів у закладах культури громади, особливо потребує капітального ремонту приміщення Сквирського міського будинку культури, матеріально-технічне забезпечення закладів, поповнення книжкового фонду новою актуальною літературою, відсутність опалення у сільських закладах культури, переведення у інше приміщення Сквирського міського народного краєзнавчого музею. </w:t>
      </w:r>
      <w:r w:rsidDel="00000000" w:rsidR="00000000" w:rsidRPr="00000000">
        <w:rPr>
          <w:rtl w:val="0"/>
        </w:rPr>
      </w:r>
    </w:p>
    <w:p w:rsidR="00000000" w:rsidDel="00000000" w:rsidP="00000000" w:rsidRDefault="00000000" w:rsidRPr="00000000" w14:paraId="00000220">
      <w:pPr>
        <w:widowControl w:val="1"/>
        <w:pBdr>
          <w:top w:space="0" w:sz="0" w:val="nil"/>
          <w:left w:space="0" w:sz="0" w:val="nil"/>
          <w:bottom w:space="0" w:sz="0" w:val="nil"/>
          <w:right w:space="0" w:sz="0" w:val="nil"/>
          <w:between w:space="0" w:sz="0" w:val="nil"/>
        </w:pBdr>
        <w:shd w:fill="e2efd9" w:val="clear"/>
        <w:spacing w:before="0" w:lineRule="auto"/>
        <w:ind w:left="1" w:hanging="3"/>
        <w:rPr>
          <w:rFonts w:ascii="Times New Roman" w:cs="Times New Roman" w:eastAsia="Times New Roman" w:hAnsi="Times New Roman"/>
          <w:color w:val="000000"/>
          <w:sz w:val="28"/>
          <w:szCs w:val="28"/>
          <w:u w:val="single"/>
        </w:rPr>
      </w:pPr>
      <w:r w:rsidDel="00000000" w:rsidR="00000000" w:rsidRPr="00000000">
        <w:rPr>
          <w:rFonts w:ascii="Times New Roman" w:cs="Times New Roman" w:eastAsia="Times New Roman" w:hAnsi="Times New Roman"/>
          <w:b w:val="1"/>
          <w:i w:val="1"/>
          <w:color w:val="000000"/>
          <w:sz w:val="28"/>
          <w:szCs w:val="28"/>
          <w:u w:val="single"/>
          <w:rtl w:val="0"/>
        </w:rPr>
        <w:t xml:space="preserve">Фізична культура і спорт</w:t>
      </w:r>
      <w:r w:rsidDel="00000000" w:rsidR="00000000" w:rsidRPr="00000000">
        <w:rPr>
          <w:rtl w:val="0"/>
        </w:rPr>
      </w:r>
    </w:p>
    <w:p w:rsidR="00000000" w:rsidDel="00000000" w:rsidP="00000000" w:rsidRDefault="00000000" w:rsidRPr="00000000" w14:paraId="000002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Відділом культури, молоді і спорту основна увага приділялася удосконаленню системи організації і проведення фізкультурно-оздоровчих і спортивно-масових заходів серед широких верств населення, залучення їх до занять фізичної культурою та спортом, профілактика негативних явищ та формування здорового способу життя у молодіжному середовищі.</w:t>
      </w:r>
    </w:p>
    <w:p w:rsidR="00000000" w:rsidDel="00000000" w:rsidP="00000000" w:rsidRDefault="00000000" w:rsidRPr="00000000" w14:paraId="000002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3f3f3f"/>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 галузі фізичної культури та спорту діє «Програма розвитку фізичної культури і спорту на 2021-2025 роки у Сквирській міській територіальній громаді», затверджена рішенням сесії від 22.12.2020 № 19-3-VІІІ, зі змінами, внесеними рішенням від 23.11.2021 № 37-15-VIII. </w:t>
      </w:r>
      <w:r w:rsidDel="00000000" w:rsidR="00000000" w:rsidRPr="00000000">
        <w:rPr>
          <w:rtl w:val="0"/>
        </w:rPr>
      </w:r>
    </w:p>
    <w:p w:rsidR="00000000" w:rsidDel="00000000" w:rsidP="00000000" w:rsidRDefault="00000000" w:rsidRPr="00000000" w14:paraId="000002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Станом на 01.10.2023 року у громаді нараховується така матеріально-технічна база: 1 стадіон, 21 спортивних залів, 36 спортивних майданчиків, 13 футбольних полів, 17 гімнастичних містечок, 4 спортивних майданчики зі штучним покриттям, локація «Активні парки – локації здорової України» та 9 приміщень для фізкультурних занять, 2 з них – з тренажерним обладнанням.</w:t>
      </w:r>
    </w:p>
    <w:p w:rsidR="00000000" w:rsidDel="00000000" w:rsidP="00000000" w:rsidRDefault="00000000" w:rsidRPr="00000000" w14:paraId="000002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Незважаючи на воєнний стан, протягом 9 місяців 2023 року відділом культури, молоді і спорту проведено 17 спортивно-масових заходів, в яких взяло участь більше 700 спортсменів. Проведено спортивно-масові заходи з нагоди Всесвітнього дня вишиванки, Дня Конституції України, Дня Державного Прапора України, Дня Незалежності України. Усі спортивні заходи у громаді проводилися згідно єдиного календарного плану фізкультурно-оздоровчих та спортивно-масових заходів у Сквирській міській територіальній громаді на 2023 рік. На проведення спортивних заходів за 9 місяців 2023 року виділено 37214 грн. </w:t>
      </w:r>
    </w:p>
    <w:p w:rsidR="00000000" w:rsidDel="00000000" w:rsidP="00000000" w:rsidRDefault="00000000" w:rsidRPr="00000000" w14:paraId="000002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Одним із досягнень є те, що у громаду залучено другого координатора по соціальному проєкту Президента України «Активні парки – локації здорової України».</w:t>
      </w:r>
    </w:p>
    <w:p w:rsidR="00000000" w:rsidDel="00000000" w:rsidP="00000000" w:rsidRDefault="00000000" w:rsidRPr="00000000" w14:paraId="00000226">
      <w:pPr>
        <w:widowControl w:val="1"/>
        <w:pBdr>
          <w:top w:space="0" w:sz="0" w:val="nil"/>
          <w:left w:space="0" w:sz="0" w:val="nil"/>
          <w:bottom w:space="0" w:sz="0" w:val="nil"/>
          <w:right w:space="0" w:sz="0" w:val="nil"/>
          <w:between w:space="0" w:sz="0" w:val="nil"/>
        </w:pBdr>
        <w:shd w:fill="e2efd9" w:val="clear"/>
        <w:spacing w:before="0" w:lineRule="auto"/>
        <w:ind w:left="1" w:hanging="3"/>
        <w:rPr>
          <w:rFonts w:ascii="Times New Roman" w:cs="Times New Roman" w:eastAsia="Times New Roman" w:hAnsi="Times New Roman"/>
          <w:color w:val="000000"/>
          <w:sz w:val="28"/>
          <w:szCs w:val="28"/>
          <w:u w:val="single"/>
        </w:rPr>
      </w:pPr>
      <w:bookmarkStart w:colFirst="0" w:colLast="0" w:name="_heading=h.z337ya" w:id="19"/>
      <w:bookmarkEnd w:id="19"/>
      <w:r w:rsidDel="00000000" w:rsidR="00000000" w:rsidRPr="00000000">
        <w:rPr>
          <w:rFonts w:ascii="Times New Roman" w:cs="Times New Roman" w:eastAsia="Times New Roman" w:hAnsi="Times New Roman"/>
          <w:b w:val="1"/>
          <w:i w:val="1"/>
          <w:color w:val="000000"/>
          <w:sz w:val="28"/>
          <w:szCs w:val="28"/>
          <w:u w:val="single"/>
          <w:rtl w:val="0"/>
        </w:rPr>
        <w:t xml:space="preserve">Молодіжна політика та національно-патріотичне виховання</w:t>
      </w:r>
      <w:r w:rsidDel="00000000" w:rsidR="00000000" w:rsidRPr="00000000">
        <w:rPr>
          <w:rtl w:val="0"/>
        </w:rPr>
      </w:r>
    </w:p>
    <w:p w:rsidR="00000000" w:rsidDel="00000000" w:rsidP="00000000" w:rsidRDefault="00000000" w:rsidRPr="00000000" w14:paraId="000002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 метою створення умов для повноцінної самореалізації молоді, їх інтеграції до світової та європейської молодіжної спільноти, на громадських засадах при Сквирській міській раді діє молодіжна рада Сквирської міської територіальної громади. </w:t>
      </w:r>
    </w:p>
    <w:p w:rsidR="00000000" w:rsidDel="00000000" w:rsidP="00000000" w:rsidRDefault="00000000" w:rsidRPr="00000000" w14:paraId="000002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w:t>
      </w: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ішенням сесії Сквирської міської ради від 29.04.2021 №11-7-VIII затверджено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Програму «Молодь Сквирської міської територіальної громади» на 2021-2025 роки</w:t>
      </w: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 </w:t>
      </w:r>
    </w:p>
    <w:p w:rsidR="00000000" w:rsidDel="00000000" w:rsidP="00000000" w:rsidRDefault="00000000" w:rsidRPr="00000000" w14:paraId="000002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color w:val="050505"/>
          <w:sz w:val="28"/>
          <w:szCs w:val="28"/>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Протягом 9 місяців 2023 року молодіжною радою проведено зустрічі з молоддю у навчальних закладах міста, взято участь у обласних заходах для молодіжних рад, всеукраїнському заході «Національно-патріотичне виховання молоді», Всеукраїнському молодіжному форумі «Державотворець» та в молодіжному форумі від ЗеМолодіжка Київщина, підготовлено і проведено у місті Сквира молодіжний захід з презентацією платформи U-Report, стратегічну сесію по розвитку молоді у громаді за участю Київського обласного молодіжного центру, </w:t>
      </w:r>
      <w:r w:rsidDel="00000000" w:rsidR="00000000" w:rsidRPr="00000000">
        <w:rPr>
          <w:rFonts w:ascii="Times New Roman" w:cs="Times New Roman" w:eastAsia="Times New Roman" w:hAnsi="Times New Roman"/>
          <w:b w:val="0"/>
          <w:i w:val="0"/>
          <w:smallCaps w:val="0"/>
          <w:strike w:val="0"/>
          <w:color w:val="050505"/>
          <w:sz w:val="28"/>
          <w:szCs w:val="28"/>
          <w:u w:val="none"/>
          <w:shd w:fill="auto" w:val="clear"/>
          <w:vertAlign w:val="baseline"/>
          <w:rtl w:val="0"/>
        </w:rPr>
        <w:t xml:space="preserve">заходи з нагоди Дня молоді, тренінги</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w:t>
      </w:r>
      <w:r w:rsidDel="00000000" w:rsidR="00000000" w:rsidRPr="00000000">
        <w:rPr>
          <w:rFonts w:ascii="Times New Roman" w:cs="Times New Roman" w:eastAsia="Times New Roman" w:hAnsi="Times New Roman"/>
          <w:b w:val="0"/>
          <w:i w:val="0"/>
          <w:smallCaps w:val="0"/>
          <w:strike w:val="0"/>
          <w:color w:val="050505"/>
          <w:sz w:val="28"/>
          <w:szCs w:val="28"/>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2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50505"/>
          <w:sz w:val="28"/>
          <w:szCs w:val="28"/>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50505"/>
          <w:sz w:val="28"/>
          <w:szCs w:val="28"/>
          <w:u w:val="none"/>
          <w:shd w:fill="auto" w:val="clear"/>
          <w:vertAlign w:val="baseline"/>
          <w:rtl w:val="0"/>
        </w:rPr>
        <w:t xml:space="preserve">Молодіжною радою проведено соціальні дослідження щодо потреб молоді та стану здоров’я мешканців громади, організовано і проведено екотолоки</w:t>
      </w:r>
      <w:r w:rsidDel="00000000" w:rsidR="00000000" w:rsidRPr="00000000">
        <w:rPr>
          <w:rFonts w:ascii="Times New Roman" w:cs="Times New Roman" w:eastAsia="Times New Roman" w:hAnsi="Times New Roman"/>
          <w:b w:val="0"/>
          <w:i w:val="0"/>
          <w:smallCaps w:val="0"/>
          <w:strike w:val="0"/>
          <w:color w:val="050505"/>
          <w:sz w:val="28"/>
          <w:szCs w:val="28"/>
          <w:highlight w:val="white"/>
          <w:u w:val="none"/>
          <w:vertAlign w:val="baseline"/>
          <w:rtl w:val="0"/>
        </w:rPr>
        <w:t xml:space="preserve">.   </w:t>
      </w:r>
    </w:p>
    <w:p w:rsidR="00000000" w:rsidDel="00000000" w:rsidP="00000000" w:rsidRDefault="00000000" w:rsidRPr="00000000" w14:paraId="000002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 метою формування у підростаючого покоління активної громадянської позиції та національно-патріотичної свідомості, закладами культури за 9 місяців 2023 року проведено:</w:t>
      </w:r>
    </w:p>
    <w:p w:rsidR="00000000" w:rsidDel="00000000" w:rsidP="00000000" w:rsidRDefault="00000000" w:rsidRPr="00000000" w14:paraId="000002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до Дня українського добровольця – годину мужності за участю військовослужбовця ЗСУ Сергія Шельменка, години вшанування і патріотичні години;</w:t>
      </w:r>
    </w:p>
    <w:p w:rsidR="00000000" w:rsidDel="00000000" w:rsidP="00000000" w:rsidRDefault="00000000" w:rsidRPr="00000000" w14:paraId="000002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до Дня звільнення Київської області від російських окупантів у місті Сквира та </w:t>
      </w: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старостинських округах громади</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відбувся патріотично-мистецький захід «Незламний дух нескореної нації», також</w:t>
      </w: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 проведено години пам’яті та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мужності, зустрічі з воїнами-земляками;</w:t>
      </w:r>
    </w:p>
    <w:p w:rsidR="00000000" w:rsidDel="00000000" w:rsidP="00000000" w:rsidRDefault="00000000" w:rsidRPr="00000000" w14:paraId="000002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До Дня пам’яті та примирення у місті Сквира відбувся мистецький захід, у населених пунктах громади проведено мітинги і покладання квітів до пам’ятних знаків. </w:t>
      </w: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У міському народному краєзнавчому музеї відбулися тематичні екскурсії, клубними і бібліотечними закладами проведено години пам’яті та скорботи, бесіди, майстер-класи, акції, підготовлено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книжкові виставки і огляди літератури;</w:t>
      </w:r>
    </w:p>
    <w:p w:rsidR="00000000" w:rsidDel="00000000" w:rsidP="00000000" w:rsidRDefault="00000000" w:rsidRPr="00000000" w14:paraId="000002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до Дня Героїв Небесної Сотні, Дня Героїв України, Дня українських миротворців, Дня Української Державності, Дня Державного Прапора України. Дня Незалежності України презентовано книжкові виставки, проведено тематичні екскурсії з учнями, покладено квіти до пам’ятних знаків і могил загиблих земляків-героїв та проведено години пам’яті, години вшанування, мітинги, патріотичні години, бесіди, виставки дитячих малюнків;</w:t>
      </w:r>
    </w:p>
    <w:p w:rsidR="00000000" w:rsidDel="00000000" w:rsidP="00000000" w:rsidRDefault="00000000" w:rsidRPr="00000000" w14:paraId="000002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до Дня пам’яті захисників України, які загинули в боротьбі за незалежність, суверенітет і територіальну цілісність України у місті Сквира відкрито тимчасову Алею Слави на честь загиблих воїнів-захисників України від збройної агресії російської федерації проти України, у центральній міській бібліотеці оформлено фотовиставку «Героям шана і молитва», у сільських закладах культури проведено тематичні заходи;</w:t>
      </w:r>
    </w:p>
    <w:p w:rsidR="00000000" w:rsidDel="00000000" w:rsidP="00000000" w:rsidRDefault="00000000" w:rsidRPr="00000000" w14:paraId="000002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щорічну літературну акцію «Читання з воїном ЗСУ» за участю воїна Богдана Маневича;</w:t>
      </w:r>
    </w:p>
    <w:p w:rsidR="00000000" w:rsidDel="00000000" w:rsidP="00000000" w:rsidRDefault="00000000" w:rsidRPr="00000000" w14:paraId="000002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щорічний місцевий літературний конкурс патріотичної поезії «Сильні духом, вільні серцем працюють поруч»;</w:t>
      </w:r>
    </w:p>
    <w:p w:rsidR="00000000" w:rsidDel="00000000" w:rsidP="00000000" w:rsidRDefault="00000000" w:rsidRPr="00000000" w14:paraId="000002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щорічний фестиваль військово-патріотичної творчості громади «Пам’ять серця».</w:t>
      </w:r>
    </w:p>
    <w:p w:rsidR="00000000" w:rsidDel="00000000" w:rsidP="00000000" w:rsidRDefault="00000000" w:rsidRPr="00000000" w14:paraId="00000234">
      <w:pPr>
        <w:widowControl w:val="1"/>
        <w:pBdr>
          <w:top w:space="0" w:sz="0" w:val="nil"/>
          <w:left w:space="0" w:sz="0" w:val="nil"/>
          <w:bottom w:space="0" w:sz="0" w:val="nil"/>
          <w:right w:space="0" w:sz="0" w:val="nil"/>
          <w:between w:space="0" w:sz="0" w:val="nil"/>
        </w:pBdr>
        <w:spacing w:before="0" w:lineRule="auto"/>
        <w:ind w:left="1" w:hanging="3"/>
        <w:jc w:val="center"/>
        <w:rPr>
          <w:rFonts w:ascii="Times New Roman" w:cs="Times New Roman" w:eastAsia="Times New Roman" w:hAnsi="Times New Roman"/>
          <w:b w:val="1"/>
          <w:sz w:val="32"/>
          <w:szCs w:val="32"/>
        </w:rPr>
      </w:pPr>
      <w:r w:rsidDel="00000000" w:rsidR="00000000" w:rsidRPr="00000000">
        <w:rPr>
          <w:rtl w:val="0"/>
        </w:rPr>
      </w:r>
    </w:p>
    <w:p w:rsidR="00000000" w:rsidDel="00000000" w:rsidP="00000000" w:rsidRDefault="00000000" w:rsidRPr="00000000" w14:paraId="00000235">
      <w:pPr>
        <w:widowControl w:val="1"/>
        <w:pBdr>
          <w:top w:space="0" w:sz="0" w:val="nil"/>
          <w:left w:space="0" w:sz="0" w:val="nil"/>
          <w:bottom w:space="0" w:sz="0" w:val="nil"/>
          <w:right w:space="0" w:sz="0" w:val="nil"/>
          <w:between w:space="0" w:sz="0" w:val="nil"/>
        </w:pBdr>
        <w:spacing w:before="0" w:lineRule="auto"/>
        <w:ind w:left="1" w:hanging="3"/>
        <w:jc w:val="center"/>
        <w:rPr>
          <w:rFonts w:ascii="Times New Roman" w:cs="Times New Roman" w:eastAsia="Times New Roman" w:hAnsi="Times New Roman"/>
          <w:sz w:val="22"/>
          <w:szCs w:val="22"/>
        </w:rPr>
      </w:pPr>
      <w:bookmarkStart w:colFirst="0" w:colLast="0" w:name="_heading=h.3cqmetx" w:id="20"/>
      <w:bookmarkEnd w:id="20"/>
      <w:r w:rsidDel="00000000" w:rsidR="00000000" w:rsidRPr="00000000">
        <w:rPr>
          <w:rFonts w:ascii="Times New Roman" w:cs="Times New Roman" w:eastAsia="Times New Roman" w:hAnsi="Times New Roman"/>
          <w:b w:val="1"/>
          <w:sz w:val="32"/>
          <w:szCs w:val="32"/>
          <w:rtl w:val="0"/>
        </w:rPr>
        <w:t xml:space="preserve">2. Мета, завдання та заходи економічного та соціального розвитку Сквирської міської територіальної громади у 2024 році</w:t>
      </w:r>
      <w:r w:rsidDel="00000000" w:rsidR="00000000" w:rsidRPr="00000000">
        <w:rPr>
          <w:rtl w:val="0"/>
        </w:rPr>
      </w:r>
    </w:p>
    <w:p w:rsidR="00000000" w:rsidDel="00000000" w:rsidP="00000000" w:rsidRDefault="00000000" w:rsidRPr="00000000" w14:paraId="000002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5"/>
        <w:jc w:val="both"/>
        <w:rPr>
          <w:rFonts w:ascii="Times New Roman" w:cs="Times New Roman" w:eastAsia="Times New Roman" w:hAnsi="Times New Roman"/>
          <w:b w:val="0"/>
          <w:i w:val="0"/>
          <w:smallCaps w:val="0"/>
          <w:strike w:val="0"/>
          <w:color w:val="000000"/>
          <w:sz w:val="28"/>
          <w:szCs w:val="28"/>
          <w:u w:val="none"/>
          <w:shd w:fill="auto" w:val="clear"/>
          <w:vertAlign w:val="baseline"/>
        </w:rPr>
      </w:pPr>
      <w:bookmarkStart w:colFirst="0" w:colLast="0" w:name="_heading=h.1y810tw" w:id="21"/>
      <w:bookmarkEnd w:id="21"/>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Метою Програми</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 є забезпечення сталого людського розвитку та створення умов для збереження життя мешканців громади в умовах воєнного стану шляхом створення безпечних умов для життєдіяльності населення, подальший розвиток системи надання якісних та доступних освітніх, медичних, соціальних послуг, у тому числі внутрішньо переміщеним особам, сприяння соціальній адаптації захисників та захисниць України, що повертаються з війни, подальшої модернізації об’єктів житлово-комунального господарства та соціальної сфери для підвищення їх енергоефективності, забезпечення належного функціонування інженерно-транспортної і комунальної інфраструктури, подальшого оновлення економічного потенціалу регіону за рахунок підтримки бізнесу та стимулювання інвестиційної діяльності, що передбачає збереження існуючих та створення нових робочих місць, впровадження нових форм діджиталізації комунікації з громадськістю.</w:t>
      </w:r>
    </w:p>
    <w:p w:rsidR="00000000" w:rsidDel="00000000" w:rsidP="00000000" w:rsidRDefault="00000000" w:rsidRPr="00000000" w14:paraId="000002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Досягнення зазначеної мети дасть змогу створити гідні соціально-економічні умови, сприятиме відтворенню та розвитку людського капіталу. Отже, пріоритетними напрямами розвитку Сквирської міської територіальної громади у 2024 році визначено: </w:t>
      </w:r>
    </w:p>
    <w:p w:rsidR="00000000" w:rsidDel="00000000" w:rsidP="00000000" w:rsidRDefault="00000000" w:rsidRPr="00000000" w14:paraId="000002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3"/>
        <w:jc w:val="both"/>
        <w:rPr>
          <w:rFonts w:ascii="Times New Roman" w:cs="Times New Roman" w:eastAsia="Times New Roman" w:hAnsi="Times New Roman"/>
          <w:b w:val="0"/>
          <w:i w:val="0"/>
          <w:smallCaps w:val="0"/>
          <w:strike w:val="0"/>
          <w:color w:val="000000"/>
          <w:sz w:val="28"/>
          <w:szCs w:val="28"/>
          <w:u w:val="none"/>
          <w:shd w:fill="auto" w:val="clear"/>
          <w:vertAlign w:val="baseline"/>
        </w:rPr>
      </w:pPr>
      <w:bookmarkStart w:colFirst="0" w:colLast="0" w:name="_heading=h.2xcytpi" w:id="22"/>
      <w:bookmarkEnd w:id="22"/>
      <w:r w:rsidDel="00000000" w:rsidR="00000000" w:rsidRPr="00000000">
        <w:rPr>
          <w:rFonts w:ascii="Symbol" w:cs="Symbol" w:eastAsia="Symbol" w:hAnsi="Symbol"/>
          <w:b w:val="0"/>
          <w:i w:val="0"/>
          <w:smallCaps w:val="0"/>
          <w:strike w:val="0"/>
          <w:color w:val="000000"/>
          <w:sz w:val="28"/>
          <w:szCs w:val="28"/>
          <w:u w:val="none"/>
          <w:shd w:fill="auto" w:val="clear"/>
          <w:vertAlign w:val="baseline"/>
          <w:rtl w:val="0"/>
        </w:rPr>
        <w:t xml:space="preserve">∙</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вжиття заходів цивільного захисту населення, підтримка обороних заходів та громадської безпеки, забезпечення безпечного освітнього середовища; </w:t>
      </w:r>
    </w:p>
    <w:p w:rsidR="00000000" w:rsidDel="00000000" w:rsidP="00000000" w:rsidRDefault="00000000" w:rsidRPr="00000000" w14:paraId="000002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Symbol" w:cs="Symbol" w:eastAsia="Symbol" w:hAnsi="Symbol"/>
          <w:b w:val="0"/>
          <w:i w:val="0"/>
          <w:smallCaps w:val="0"/>
          <w:strike w:val="0"/>
          <w:color w:val="000000"/>
          <w:sz w:val="28"/>
          <w:szCs w:val="28"/>
          <w:u w:val="none"/>
          <w:shd w:fill="auto" w:val="clear"/>
          <w:vertAlign w:val="baseline"/>
          <w:rtl w:val="0"/>
        </w:rPr>
        <w:t xml:space="preserve">∙</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підвищення якості надання послуг соціального захисту населення, насамперед здійснення всебічної підтримки внутрішньо переміщених осіб, соціальної реабілітації осіб з інвалідністю, підтримки сім’ї та молоді, захисту прав дітей, створення умов для соціально-психологічної реабілітації звільнених у запас військовослужбовців Сил оборони України, соціальна підтримка мобілізованих;</w:t>
      </w:r>
    </w:p>
    <w:p w:rsidR="00000000" w:rsidDel="00000000" w:rsidP="00000000" w:rsidRDefault="00000000" w:rsidRPr="00000000" w14:paraId="000002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Symbol" w:cs="Symbol" w:eastAsia="Symbol" w:hAnsi="Symbol"/>
          <w:b w:val="0"/>
          <w:i w:val="0"/>
          <w:smallCaps w:val="0"/>
          <w:strike w:val="0"/>
          <w:color w:val="000000"/>
          <w:sz w:val="28"/>
          <w:szCs w:val="28"/>
          <w:u w:val="none"/>
          <w:shd w:fill="auto" w:val="clear"/>
          <w:vertAlign w:val="baseline"/>
          <w:rtl w:val="0"/>
        </w:rPr>
        <w:t xml:space="preserve">∙</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забезпечення комфортного життя населення громади шляхом поліпшення умов функціонування закладів освіти, охорони здоров’я, культури та спорту з урахуванням вимог безбар’єрності, підвищення якості надання комунальних послуг, стимулювання впровадження новітніх енергоефективних технологій та енергозберігаючих заходів, насамперед, на об’єктах житлово-комунальної та бюджетної сфери; </w:t>
      </w:r>
    </w:p>
    <w:p w:rsidR="00000000" w:rsidDel="00000000" w:rsidP="00000000" w:rsidRDefault="00000000" w:rsidRPr="00000000" w14:paraId="0000023B">
      <w:pPr>
        <w:keepNext w:val="0"/>
        <w:keepLines w:val="0"/>
        <w:pageBreakBefore w:val="0"/>
        <w:widowControl w:val="0"/>
        <w:numPr>
          <w:ilvl w:val="0"/>
          <w:numId w:val="35"/>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забезпечення цифровізації системи надання послуг та можливості звернення громадян за послугами через онлайн-сервіси; </w:t>
      </w:r>
    </w:p>
    <w:p w:rsidR="00000000" w:rsidDel="00000000" w:rsidP="00000000" w:rsidRDefault="00000000" w:rsidRPr="00000000" w14:paraId="0000023C">
      <w:pPr>
        <w:keepNext w:val="0"/>
        <w:keepLines w:val="0"/>
        <w:pageBreakBefore w:val="0"/>
        <w:widowControl w:val="0"/>
        <w:numPr>
          <w:ilvl w:val="0"/>
          <w:numId w:val="35"/>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забезпечення наповнюваності бюджету та раціонального використання бюджетних коштів.</w:t>
      </w:r>
    </w:p>
    <w:p w:rsidR="00000000" w:rsidDel="00000000" w:rsidP="00000000" w:rsidRDefault="00000000" w:rsidRPr="00000000" w14:paraId="000002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Symbol" w:cs="Symbol" w:eastAsia="Symbol" w:hAnsi="Symbol"/>
          <w:b w:val="0"/>
          <w:i w:val="0"/>
          <w:smallCaps w:val="0"/>
          <w:strike w:val="0"/>
          <w:color w:val="000000"/>
          <w:sz w:val="28"/>
          <w:szCs w:val="28"/>
          <w:u w:val="none"/>
          <w:shd w:fill="auto" w:val="clear"/>
          <w:vertAlign w:val="baseline"/>
          <w:rtl w:val="0"/>
        </w:rPr>
        <w:t xml:space="preserve">∙</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забезпечення стабільного функціонування економіки шляхом сприяння ефективній роботі промислових та сільськогосподарських підприємств регіону, забезпечення ефективного використання суб’єктами малого та середнього бізнесу можливостей державної підтримки, полегшення їх доступу до фінансових ресурсів, стимулювання інвестиційної діяльності; </w:t>
      </w:r>
    </w:p>
    <w:p w:rsidR="00000000" w:rsidDel="00000000" w:rsidP="00000000" w:rsidRDefault="00000000" w:rsidRPr="00000000" w14:paraId="000002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Symbol" w:cs="Symbol" w:eastAsia="Symbol" w:hAnsi="Symbol"/>
          <w:b w:val="0"/>
          <w:i w:val="0"/>
          <w:smallCaps w:val="0"/>
          <w:strike w:val="0"/>
          <w:color w:val="000000"/>
          <w:sz w:val="28"/>
          <w:szCs w:val="28"/>
          <w:u w:val="none"/>
          <w:shd w:fill="auto" w:val="clear"/>
          <w:vertAlign w:val="baseline"/>
          <w:rtl w:val="0"/>
        </w:rPr>
        <w:t xml:space="preserve">∙</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продовження відновлення та розвитку виробничої, соціальної та дорожньої інфраструктури;</w:t>
      </w:r>
    </w:p>
    <w:p w:rsidR="00000000" w:rsidDel="00000000" w:rsidP="00000000" w:rsidRDefault="00000000" w:rsidRPr="00000000" w14:paraId="000002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3"/>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Symbol" w:cs="Symbol" w:eastAsia="Symbol" w:hAnsi="Symbol"/>
          <w:b w:val="0"/>
          <w:i w:val="0"/>
          <w:smallCaps w:val="0"/>
          <w:strike w:val="0"/>
          <w:color w:val="000000"/>
          <w:sz w:val="28"/>
          <w:szCs w:val="28"/>
          <w:u w:val="none"/>
          <w:shd w:fill="auto" w:val="clear"/>
          <w:vertAlign w:val="baseline"/>
          <w:rtl w:val="0"/>
        </w:rPr>
        <w:t xml:space="preserve">∙</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відтворення та збереження екосистем, поліпшення стану навколишнього природного середовища; </w:t>
      </w:r>
    </w:p>
    <w:p w:rsidR="00000000" w:rsidDel="00000000" w:rsidP="00000000" w:rsidRDefault="00000000" w:rsidRPr="00000000" w14:paraId="00000240">
      <w:pPr>
        <w:keepNext w:val="1"/>
        <w:widowControl w:val="1"/>
        <w:pBdr>
          <w:top w:space="0" w:sz="0" w:val="nil"/>
          <w:left w:space="0" w:sz="0" w:val="nil"/>
          <w:bottom w:space="0" w:sz="0" w:val="nil"/>
          <w:right w:space="0" w:sz="0" w:val="nil"/>
          <w:between w:space="0" w:sz="0" w:val="nil"/>
        </w:pBdr>
        <w:shd w:fill="8eaadb" w:val="clear"/>
        <w:spacing w:before="0" w:lineRule="auto"/>
        <w:ind w:left="1" w:hanging="3"/>
        <w:jc w:val="both"/>
        <w:rPr>
          <w:rFonts w:ascii="Times New Roman" w:cs="Times New Roman" w:eastAsia="Times New Roman" w:hAnsi="Times New Roman"/>
          <w:sz w:val="32"/>
          <w:szCs w:val="32"/>
        </w:rPr>
      </w:pPr>
      <w:bookmarkStart w:colFirst="0" w:colLast="0" w:name="_heading=h.1rvwp1q" w:id="23"/>
      <w:bookmarkEnd w:id="23"/>
      <w:r w:rsidDel="00000000" w:rsidR="00000000" w:rsidRPr="00000000">
        <w:rPr>
          <w:rFonts w:ascii="Times New Roman" w:cs="Times New Roman" w:eastAsia="Times New Roman" w:hAnsi="Times New Roman"/>
          <w:b w:val="1"/>
          <w:sz w:val="32"/>
          <w:szCs w:val="32"/>
          <w:rtl w:val="0"/>
        </w:rPr>
        <w:t xml:space="preserve">2.1. Безпека життєдіяльності та цивільний захист</w:t>
      </w:r>
      <w:r w:rsidDel="00000000" w:rsidR="00000000" w:rsidRPr="00000000">
        <w:rPr>
          <w:rtl w:val="0"/>
        </w:rPr>
      </w:r>
    </w:p>
    <w:p w:rsidR="00000000" w:rsidDel="00000000" w:rsidP="00000000" w:rsidRDefault="00000000" w:rsidRPr="00000000" w14:paraId="000002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 метою забезпечення підвищення загального рівня правопорядку і публічної безпеки в умовах дії воєнного стану та післявоєнний період, зменшення кількості правопорушень, смертності і травматизму, відновлення системи соціальної профілактики правопорушень, а також забезпечення захисту населення в умовах надзвичайних ситуацій воєнного, техногенного та природного характеру, об’єктів з масовим перебуванням людей та створення сприятливих умов для реалізації державної політики у сфері пожежної безпеки на 2024 рік заплановані наступні </w:t>
      </w:r>
      <w:r w:rsidDel="00000000" w:rsidR="00000000" w:rsidRPr="00000000">
        <w:rPr>
          <w:rFonts w:ascii="Times New Roman" w:cs="Times New Roman" w:eastAsia="Times New Roman" w:hAnsi="Times New Roman"/>
          <w:b w:val="1"/>
          <w:i w:val="1"/>
          <w:smallCaps w:val="0"/>
          <w:strike w:val="0"/>
          <w:color w:val="000000"/>
          <w:sz w:val="28"/>
          <w:szCs w:val="28"/>
          <w:u w:val="single"/>
          <w:shd w:fill="auto" w:val="clear"/>
          <w:vertAlign w:val="baseline"/>
          <w:rtl w:val="0"/>
        </w:rPr>
        <w:t xml:space="preserve">основні завдання та заходи:</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p>
    <w:p w:rsidR="00000000" w:rsidDel="00000000" w:rsidP="00000000" w:rsidRDefault="00000000" w:rsidRPr="00000000" w14:paraId="00000242">
      <w:pPr>
        <w:keepNext w:val="0"/>
        <w:keepLines w:val="0"/>
        <w:pageBreakBefore w:val="0"/>
        <w:widowControl w:val="0"/>
        <w:numPr>
          <w:ilvl w:val="0"/>
          <w:numId w:val="17"/>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забезпечення реалізації заходів Сквирської міської цільової Програми захисту населення і територій від надзвичайних ситуацій техногенного та природного характеру, забезпечення пожежної безпеки на 2022-2025 роки (затверджена рішенням Сквирської міської ради від 06 грудня 2022 року №34-27-VIII);</w:t>
      </w:r>
    </w:p>
    <w:p w:rsidR="00000000" w:rsidDel="00000000" w:rsidP="00000000" w:rsidRDefault="00000000" w:rsidRPr="00000000" w14:paraId="00000243">
      <w:pPr>
        <w:keepNext w:val="0"/>
        <w:keepLines w:val="0"/>
        <w:pageBreakBefore w:val="0"/>
        <w:widowControl w:val="0"/>
        <w:numPr>
          <w:ilvl w:val="0"/>
          <w:numId w:val="17"/>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забезпечення реалізації заходів програми Підтримки заходів з мобілізаційної підготовки та мобілізації на території Сквирської міської територіальної громади на 2023-2024 роки (затверджена рішенням Сквирської міської ради від 26 вересня 2023 року №22-39-VIII);</w:t>
      </w:r>
    </w:p>
    <w:p w:rsidR="00000000" w:rsidDel="00000000" w:rsidP="00000000" w:rsidRDefault="00000000" w:rsidRPr="00000000" w14:paraId="00000244">
      <w:pPr>
        <w:keepNext w:val="0"/>
        <w:keepLines w:val="0"/>
        <w:pageBreakBefore w:val="0"/>
        <w:widowControl w:val="0"/>
        <w:numPr>
          <w:ilvl w:val="0"/>
          <w:numId w:val="17"/>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забезпечення реалізації заходів Програми фінансової підтримки Збройних Сил України, реалізації заходів та робіт з територіальної оборони на 2024 рік (виноситься на розгляд сесії Сквирської міської ради);</w:t>
      </w:r>
    </w:p>
    <w:p w:rsidR="00000000" w:rsidDel="00000000" w:rsidP="00000000" w:rsidRDefault="00000000" w:rsidRPr="00000000" w14:paraId="00000245">
      <w:pPr>
        <w:keepNext w:val="0"/>
        <w:keepLines w:val="0"/>
        <w:pageBreakBefore w:val="0"/>
        <w:widowControl w:val="0"/>
        <w:numPr>
          <w:ilvl w:val="0"/>
          <w:numId w:val="17"/>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забезпечення реалізації заходів Програми "Поліцейський офіцер громади на 2023-2025 роки" (затверджена рішенням Сквирської міської ради від 28 лютого 2023 року №25-30-VІІІ);</w:t>
      </w:r>
    </w:p>
    <w:p w:rsidR="00000000" w:rsidDel="00000000" w:rsidP="00000000" w:rsidRDefault="00000000" w:rsidRPr="00000000" w14:paraId="00000246">
      <w:pPr>
        <w:keepNext w:val="0"/>
        <w:keepLines w:val="0"/>
        <w:pageBreakBefore w:val="0"/>
        <w:widowControl w:val="0"/>
        <w:numPr>
          <w:ilvl w:val="0"/>
          <w:numId w:val="16"/>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організація та проведення постійного моніторингу та оцінки загроз для населення в реальному часі за територіальним принципом, виявлення дестабілізуючих факторів стану безпеки, попередження можливих надзвичайних ситуацій, своєчасна їх локалізація і ліквідація наслідків; </w:t>
      </w:r>
    </w:p>
    <w:p w:rsidR="00000000" w:rsidDel="00000000" w:rsidP="00000000" w:rsidRDefault="00000000" w:rsidRPr="00000000" w14:paraId="00000247">
      <w:pPr>
        <w:keepNext w:val="0"/>
        <w:keepLines w:val="0"/>
        <w:pageBreakBefore w:val="0"/>
        <w:widowControl w:val="0"/>
        <w:numPr>
          <w:ilvl w:val="0"/>
          <w:numId w:val="16"/>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впровадження сучасних технічних засобів, які сприятимуть профілактиці та протидії злочинності (систем відеоспостереження, особливо на в’їзді-виїзді з населених пунктів, засобів екстреного виклику поліції тощо); </w:t>
      </w:r>
    </w:p>
    <w:p w:rsidR="00000000" w:rsidDel="00000000" w:rsidP="00000000" w:rsidRDefault="00000000" w:rsidRPr="00000000" w14:paraId="00000248">
      <w:pPr>
        <w:keepNext w:val="0"/>
        <w:keepLines w:val="0"/>
        <w:pageBreakBefore w:val="0"/>
        <w:widowControl w:val="0"/>
        <w:numPr>
          <w:ilvl w:val="0"/>
          <w:numId w:val="41"/>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продовження роботи щодо удосконалення системи управління </w:t>
      </w: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Сквирською</w:t>
      </w:r>
      <w:r w:rsidDel="00000000" w:rsidR="00000000" w:rsidRPr="00000000">
        <w:rPr>
          <w:rFonts w:ascii="Times New Roman" w:cs="Times New Roman" w:eastAsia="Times New Roman" w:hAnsi="Times New Roman"/>
          <w:b w:val="1"/>
          <w:i w:val="0"/>
          <w:smallCaps w:val="0"/>
          <w:strike w:val="0"/>
          <w:color w:val="000000"/>
          <w:sz w:val="28"/>
          <w:szCs w:val="28"/>
          <w:highlight w:val="white"/>
          <w:u w:val="none"/>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субланкою Білоцерківської районної ланки територіальної підсистеми єдиної державної системи цивільного захисту Київської області;</w:t>
      </w:r>
    </w:p>
    <w:p w:rsidR="00000000" w:rsidDel="00000000" w:rsidP="00000000" w:rsidRDefault="00000000" w:rsidRPr="00000000" w14:paraId="00000249">
      <w:pPr>
        <w:keepNext w:val="0"/>
        <w:keepLines w:val="0"/>
        <w:pageBreakBefore w:val="0"/>
        <w:widowControl w:val="0"/>
        <w:numPr>
          <w:ilvl w:val="0"/>
          <w:numId w:val="16"/>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проведення штабних навчань та тренувань з органами управління та силами цивільного захисту ланок територіальної підсистеми Єдиної державної системи цивільного захисту Київської області щодо ліквідації наслідків надзвичайних ситуацій у разі виникнення аварій на об’єктах підвищеної небезпеки, виконання завдань у складних умовах осінньо-зимового періоду відповідно до Плану основних заходів цивільного захисту Київської області на 2024 рік; </w:t>
      </w:r>
    </w:p>
    <w:p w:rsidR="00000000" w:rsidDel="00000000" w:rsidP="00000000" w:rsidRDefault="00000000" w:rsidRPr="00000000" w14:paraId="0000024A">
      <w:pPr>
        <w:keepNext w:val="0"/>
        <w:keepLines w:val="0"/>
        <w:pageBreakBefore w:val="0"/>
        <w:widowControl w:val="0"/>
        <w:numPr>
          <w:ilvl w:val="0"/>
          <w:numId w:val="16"/>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створення місцевого матеріального резерву для запобігання, ліквідації надзвичайних ситуацій техногенного і природного характеру та їх наслідків; </w:t>
      </w:r>
    </w:p>
    <w:p w:rsidR="00000000" w:rsidDel="00000000" w:rsidP="00000000" w:rsidRDefault="00000000" w:rsidRPr="00000000" w14:paraId="0000024B">
      <w:pPr>
        <w:keepNext w:val="0"/>
        <w:keepLines w:val="0"/>
        <w:pageBreakBefore w:val="0"/>
        <w:widowControl w:val="0"/>
        <w:numPr>
          <w:ilvl w:val="0"/>
          <w:numId w:val="16"/>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забезпечення оповіщення керівного складу територіальної підсистеми Єдиної державної системи цивільного захисту та її місцевих ланок, населення громади про загрозу та виникнення надзвичайних ситуацій техногенного, природного або воєнного (військового) характеру; </w:t>
      </w:r>
    </w:p>
    <w:p w:rsidR="00000000" w:rsidDel="00000000" w:rsidP="00000000" w:rsidRDefault="00000000" w:rsidRPr="00000000" w14:paraId="0000024C">
      <w:pPr>
        <w:keepNext w:val="0"/>
        <w:keepLines w:val="0"/>
        <w:pageBreakBefore w:val="0"/>
        <w:widowControl w:val="0"/>
        <w:numPr>
          <w:ilvl w:val="0"/>
          <w:numId w:val="16"/>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сприяння у забезпеченні захисту населення, навколишнього природного середовища і небезпечних об’єктів, об’єктів підвищеної небезпеки, об’єктів з масовим перебуванням людей та населених пунктів від пожеж, підвищення рівня протипожежного захисту та створення сприятливих умов для реалізації державної політики у сфері пожежної безпеки; </w:t>
      </w:r>
    </w:p>
    <w:p w:rsidR="00000000" w:rsidDel="00000000" w:rsidP="00000000" w:rsidRDefault="00000000" w:rsidRPr="00000000" w14:paraId="0000024D">
      <w:pPr>
        <w:keepNext w:val="0"/>
        <w:keepLines w:val="0"/>
        <w:pageBreakBefore w:val="0"/>
        <w:widowControl w:val="0"/>
        <w:numPr>
          <w:ilvl w:val="0"/>
          <w:numId w:val="16"/>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організація та проведення постійного моніторингу та оцінки фонду захисних споруд цивільного захисту Сквирської міської територіальної громади.</w:t>
      </w:r>
    </w:p>
    <w:p w:rsidR="00000000" w:rsidDel="00000000" w:rsidP="00000000" w:rsidRDefault="00000000" w:rsidRPr="00000000" w14:paraId="000002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8"/>
        <w:jc w:val="both"/>
        <w:rPr>
          <w:rFonts w:ascii="Times New Roman" w:cs="Times New Roman" w:eastAsia="Times New Roman" w:hAnsi="Times New Roman"/>
          <w:b w:val="1"/>
          <w:i w:val="1"/>
          <w:smallCaps w:val="0"/>
          <w:strike w:val="0"/>
          <w:color w:val="000000"/>
          <w:sz w:val="28"/>
          <w:szCs w:val="28"/>
          <w:u w:val="singl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single"/>
          <w:shd w:fill="auto" w:val="clear"/>
          <w:vertAlign w:val="baseline"/>
          <w:rtl w:val="0"/>
        </w:rPr>
        <w:t xml:space="preserve">Очікувані індикатори у 2024 році: </w:t>
      </w:r>
    </w:p>
    <w:p w:rsidR="00000000" w:rsidDel="00000000" w:rsidP="00000000" w:rsidRDefault="00000000" w:rsidRPr="00000000" w14:paraId="0000024F">
      <w:pPr>
        <w:keepNext w:val="0"/>
        <w:keepLines w:val="0"/>
        <w:pageBreakBefore w:val="0"/>
        <w:widowControl w:val="0"/>
        <w:numPr>
          <w:ilvl w:val="0"/>
          <w:numId w:val="27"/>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накопичення матеріальних резервів місцевого рівня;</w:t>
      </w:r>
    </w:p>
    <w:p w:rsidR="00000000" w:rsidDel="00000000" w:rsidP="00000000" w:rsidRDefault="00000000" w:rsidRPr="00000000" w14:paraId="00000250">
      <w:pPr>
        <w:keepNext w:val="0"/>
        <w:keepLines w:val="0"/>
        <w:pageBreakBefore w:val="0"/>
        <w:widowControl w:val="0"/>
        <w:numPr>
          <w:ilvl w:val="0"/>
          <w:numId w:val="27"/>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зменшення кількості правопорушень.</w:t>
      </w:r>
    </w:p>
    <w:p w:rsidR="00000000" w:rsidDel="00000000" w:rsidP="00000000" w:rsidRDefault="00000000" w:rsidRPr="00000000" w14:paraId="00000251">
      <w:pPr>
        <w:keepNext w:val="1"/>
        <w:widowControl w:val="1"/>
        <w:pBdr>
          <w:top w:space="0" w:sz="0" w:val="nil"/>
          <w:left w:space="0" w:sz="0" w:val="nil"/>
          <w:bottom w:space="0" w:sz="0" w:val="nil"/>
          <w:right w:space="0" w:sz="0" w:val="nil"/>
          <w:between w:space="0" w:sz="0" w:val="nil"/>
        </w:pBdr>
        <w:shd w:fill="b4c6e7" w:val="clear"/>
        <w:spacing w:before="0" w:lineRule="auto"/>
        <w:ind w:left="1" w:hanging="3"/>
        <w:rPr>
          <w:rFonts w:ascii="Times New Roman" w:cs="Times New Roman" w:eastAsia="Times New Roman" w:hAnsi="Times New Roman"/>
          <w:color w:val="000000"/>
          <w:sz w:val="32"/>
          <w:szCs w:val="32"/>
        </w:rPr>
      </w:pPr>
      <w:bookmarkStart w:colFirst="0" w:colLast="0" w:name="_heading=h.4bvk7pj" w:id="24"/>
      <w:bookmarkEnd w:id="24"/>
      <w:r w:rsidDel="00000000" w:rsidR="00000000" w:rsidRPr="00000000">
        <w:rPr>
          <w:rFonts w:ascii="Times New Roman" w:cs="Times New Roman" w:eastAsia="Times New Roman" w:hAnsi="Times New Roman"/>
          <w:b w:val="1"/>
          <w:color w:val="000000"/>
          <w:sz w:val="32"/>
          <w:szCs w:val="32"/>
          <w:rtl w:val="0"/>
        </w:rPr>
        <w:t xml:space="preserve">2.2. Соціальний захист населення</w:t>
      </w:r>
      <w:r w:rsidDel="00000000" w:rsidR="00000000" w:rsidRPr="00000000">
        <w:rPr>
          <w:rtl w:val="0"/>
        </w:rPr>
      </w:r>
    </w:p>
    <w:p w:rsidR="00000000" w:rsidDel="00000000" w:rsidP="00000000" w:rsidRDefault="00000000" w:rsidRPr="00000000" w14:paraId="000002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 метою забезпечення права жителів Сквирської міської територіальної громади, в умовах воєнного стану, є забезпечення прав і свобод внутрішньо переміщених осіб, забезпечення їх гуманітарною допомогою, вирішення </w:t>
      </w: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соціально-побутових проблем,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допомога в адаптації на новому місці проживання та ефективний розгляд проблемних питань (виплата державних допомог, правова та психологічна допомога), у 2024 році заплановано реалізувати наступні </w:t>
      </w:r>
      <w:r w:rsidDel="00000000" w:rsidR="00000000" w:rsidRPr="00000000">
        <w:rPr>
          <w:rFonts w:ascii="Times New Roman" w:cs="Times New Roman" w:eastAsia="Times New Roman" w:hAnsi="Times New Roman"/>
          <w:b w:val="1"/>
          <w:i w:val="1"/>
          <w:smallCaps w:val="0"/>
          <w:strike w:val="0"/>
          <w:color w:val="000000"/>
          <w:sz w:val="28"/>
          <w:szCs w:val="28"/>
          <w:u w:val="single"/>
          <w:shd w:fill="auto" w:val="clear"/>
          <w:vertAlign w:val="baseline"/>
          <w:rtl w:val="0"/>
        </w:rPr>
        <w:t xml:space="preserve">основні завдання та заходи:</w:t>
      </w:r>
      <w:r w:rsidDel="00000000" w:rsidR="00000000" w:rsidRPr="00000000">
        <w:rPr>
          <w:rtl w:val="0"/>
        </w:rPr>
      </w:r>
    </w:p>
    <w:p w:rsidR="00000000" w:rsidDel="00000000" w:rsidP="00000000" w:rsidRDefault="00000000" w:rsidRPr="00000000" w14:paraId="00000253">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bookmarkStart w:colFirst="0" w:colLast="0" w:name="_heading=h.1hmsyys" w:id="25"/>
      <w:bookmarkEnd w:id="25"/>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забезпечити реалізацію Програми призначення і виплати компенсації фізичним особам, які надають соціальні послуги з догляду на непрофесійній основі на 2022-2025 роки, затвердженої рішенням сесії Сквирської міської ради №30-15-VІІІ від 23 листопада 2021 року;</w:t>
      </w:r>
    </w:p>
    <w:p w:rsidR="00000000" w:rsidDel="00000000" w:rsidP="00000000" w:rsidRDefault="00000000" w:rsidRPr="00000000" w14:paraId="00000254">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реалізувати Програму соціального забезпечення та соціального захисту населення Сквирської міської територіальної громади «Турбота» на 2021-2025 роки, затвердженої рішенням сесії Сквирської міської ради №17-3–VІІІ від 22 грудня 2020 року;</w:t>
      </w:r>
    </w:p>
    <w:p w:rsidR="00000000" w:rsidDel="00000000" w:rsidP="00000000" w:rsidRDefault="00000000" w:rsidRPr="00000000" w14:paraId="00000255">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забезпечити послугу «Соціальне таксі» в Сквирській міській територіальній громади, для поліпшення транспортної доступності особам з інвалідністю 1 та 2 груп та дітям з інвалідністю із захворюваннями опорно-рухового апарату, які пересуваються на інвалідних візках, або за допомогою милиць та ходунків;</w:t>
      </w:r>
    </w:p>
    <w:p w:rsidR="00000000" w:rsidDel="00000000" w:rsidP="00000000" w:rsidRDefault="00000000" w:rsidRPr="00000000" w14:paraId="00000256">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реалізувати заходи Київської обласної цільової Програми «Турбота» на 2021-2025 роки, затвердженої рішенням Київської обласної ради від 24 грудня 2020 року № 040-01-VІІІ;</w:t>
      </w:r>
    </w:p>
    <w:p w:rsidR="00000000" w:rsidDel="00000000" w:rsidP="00000000" w:rsidRDefault="00000000" w:rsidRPr="00000000" w14:paraId="00000257">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постійно підвищувати якість соціального обслуговування осіб похилого віку та осіб з інвалідністю в КУ Сквирської міської ради «Центр надання соціальних послуг»;</w:t>
      </w:r>
    </w:p>
    <w:p w:rsidR="00000000" w:rsidDel="00000000" w:rsidP="00000000" w:rsidRDefault="00000000" w:rsidRPr="00000000" w14:paraId="00000258">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реалізовувати державну політику щодо забезпечення соціального захисту ветеранів війни, учасників бойових дій на території інших держав, учасників ліквідації наслідків аварії на Чорнобильській АЕС, учасників АТО/ООС та членів їх сімей, а також надання соціальних гарантій членам сімей загиблих (померлих) ветеранів війни, Захисників і Захисниць України, які брали безпосередню участь у збройному конфлікті внаслідок військової агресії російської федерації проти України та забезпечували здійснення заходів з національної безпеки і оборони, відсічі і стримування збройної агресії;</w:t>
      </w:r>
    </w:p>
    <w:p w:rsidR="00000000" w:rsidDel="00000000" w:rsidP="00000000" w:rsidRDefault="00000000" w:rsidRPr="00000000" w14:paraId="00000259">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впроваджувати нові проекти та продовжувати співпрацю з громадськими організаціями щодо вирішення проблем пільгових категорій населення громади. </w:t>
      </w:r>
    </w:p>
    <w:p w:rsidR="00000000" w:rsidDel="00000000" w:rsidP="00000000" w:rsidRDefault="00000000" w:rsidRPr="00000000" w14:paraId="0000025A">
      <w:pPr>
        <w:keepNext w:val="1"/>
        <w:widowControl w:val="1"/>
        <w:pBdr>
          <w:top w:space="0" w:sz="0" w:val="nil"/>
          <w:left w:space="0" w:sz="0" w:val="nil"/>
          <w:bottom w:space="0" w:sz="0" w:val="nil"/>
          <w:right w:space="0" w:sz="0" w:val="nil"/>
          <w:between w:space="0" w:sz="0" w:val="nil"/>
        </w:pBdr>
        <w:shd w:fill="b4c6e7" w:val="clear"/>
        <w:spacing w:before="0" w:lineRule="auto"/>
        <w:ind w:left="1" w:hanging="3"/>
        <w:rPr>
          <w:rFonts w:ascii="Times New Roman" w:cs="Times New Roman" w:eastAsia="Times New Roman" w:hAnsi="Times New Roman"/>
          <w:color w:val="000000"/>
          <w:sz w:val="32"/>
          <w:szCs w:val="32"/>
        </w:rPr>
      </w:pPr>
      <w:bookmarkStart w:colFirst="0" w:colLast="0" w:name="_heading=h.2r0uhxc" w:id="26"/>
      <w:bookmarkEnd w:id="26"/>
      <w:r w:rsidDel="00000000" w:rsidR="00000000" w:rsidRPr="00000000">
        <w:rPr>
          <w:rFonts w:ascii="Times New Roman" w:cs="Times New Roman" w:eastAsia="Times New Roman" w:hAnsi="Times New Roman"/>
          <w:b w:val="1"/>
          <w:color w:val="000000"/>
          <w:sz w:val="32"/>
          <w:szCs w:val="32"/>
          <w:rtl w:val="0"/>
        </w:rPr>
        <w:t xml:space="preserve">2.3. Підтримка дітей та сім’ї</w:t>
      </w:r>
      <w:r w:rsidDel="00000000" w:rsidR="00000000" w:rsidRPr="00000000">
        <w:rPr>
          <w:rtl w:val="0"/>
        </w:rPr>
      </w:r>
    </w:p>
    <w:p w:rsidR="00000000" w:rsidDel="00000000" w:rsidP="00000000" w:rsidRDefault="00000000" w:rsidRPr="00000000" w14:paraId="000002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bookmarkStart w:colFirst="0" w:colLast="0" w:name="_heading=h.ihv636" w:id="27"/>
      <w:bookmarkEnd w:id="27"/>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Забезпечення конституційних прав дітей, які потребують особливої соціальної уваги та підтримки, реалізацію сімейної політики передбачається здійснити шляхом виконання у 2024 році таких </w:t>
      </w:r>
      <w:r w:rsidDel="00000000" w:rsidR="00000000" w:rsidRPr="00000000">
        <w:rPr>
          <w:rFonts w:ascii="Times New Roman" w:cs="Times New Roman" w:eastAsia="Times New Roman" w:hAnsi="Times New Roman"/>
          <w:b w:val="1"/>
          <w:i w:val="1"/>
          <w:smallCaps w:val="0"/>
          <w:strike w:val="0"/>
          <w:color w:val="000000"/>
          <w:sz w:val="28"/>
          <w:szCs w:val="28"/>
          <w:u w:val="single"/>
          <w:shd w:fill="auto" w:val="clear"/>
          <w:vertAlign w:val="baseline"/>
          <w:rtl w:val="0"/>
        </w:rPr>
        <w:t xml:space="preserve">основних завдань та заходів</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w:t>
      </w:r>
    </w:p>
    <w:p w:rsidR="00000000" w:rsidDel="00000000" w:rsidP="00000000" w:rsidRDefault="00000000" w:rsidRPr="00000000" w14:paraId="0000025C">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реалізації заходів комплексної програми підтримки сім’ї та забезпечення прав дітей «Щаслива родина – успішна громада» на 2023-2025 роки;</w:t>
      </w:r>
    </w:p>
    <w:p w:rsidR="00000000" w:rsidDel="00000000" w:rsidP="00000000" w:rsidRDefault="00000000" w:rsidRPr="00000000" w14:paraId="0000025D">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реалізація на території територіальної громади державної політики з питань соціального захисту дітей, запобігання дитячій бездоглядності та безпритульністю, вчиненню дітьми правопорушень; сприяння фізичному, духовному та інтелектуальному розвитку дітей;</w:t>
      </w:r>
    </w:p>
    <w:p w:rsidR="00000000" w:rsidDel="00000000" w:rsidP="00000000" w:rsidRDefault="00000000" w:rsidRPr="00000000" w14:paraId="0000025E">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залучення громадських та інших організацій до діяльності з питань соціального захисту, соціальної підтримки та надання соціальних послуг дітям, зокрема, дітям-сиротам та дітям, позбавленим батьківського піклування, забезпечення таких дітей оздоровленням та відпочинком;</w:t>
      </w:r>
    </w:p>
    <w:p w:rsidR="00000000" w:rsidDel="00000000" w:rsidP="00000000" w:rsidRDefault="00000000" w:rsidRPr="00000000" w14:paraId="0000025F">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удосконалення механізмів здійснення профілактики негативних проявів наркоманії, алкоголізму та правопорушень серед дітей та їхніх батьків;</w:t>
      </w:r>
    </w:p>
    <w:p w:rsidR="00000000" w:rsidDel="00000000" w:rsidP="00000000" w:rsidRDefault="00000000" w:rsidRPr="00000000" w14:paraId="00000260">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проведення інформаційно-просвітницьких кампаній за участю засобів масової інформації, закладів культури та навчальних закладів з питань, що належать до компетенції Служби.</w:t>
      </w:r>
    </w:p>
    <w:p w:rsidR="00000000" w:rsidDel="00000000" w:rsidP="00000000" w:rsidRDefault="00000000" w:rsidRPr="00000000" w14:paraId="00000261">
      <w:pPr>
        <w:widowControl w:val="1"/>
        <w:pBdr>
          <w:top w:space="0" w:sz="0" w:val="nil"/>
          <w:left w:space="0" w:sz="0" w:val="nil"/>
          <w:bottom w:space="0" w:sz="0" w:val="nil"/>
          <w:right w:space="0" w:sz="0" w:val="nil"/>
          <w:between w:space="0" w:sz="0" w:val="nil"/>
        </w:pBdr>
        <w:spacing w:before="0" w:lineRule="auto"/>
        <w:ind w:left="1" w:hanging="3"/>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i w:val="1"/>
          <w:sz w:val="28"/>
          <w:szCs w:val="28"/>
          <w:u w:val="single"/>
          <w:rtl w:val="0"/>
        </w:rPr>
        <w:t xml:space="preserve">Очікувані індикатори у 2024 році</w:t>
      </w:r>
      <w:r w:rsidDel="00000000" w:rsidR="00000000" w:rsidRPr="00000000">
        <w:rPr>
          <w:rFonts w:ascii="Times New Roman" w:cs="Times New Roman" w:eastAsia="Times New Roman" w:hAnsi="Times New Roman"/>
          <w:b w:val="1"/>
          <w:i w:val="1"/>
          <w:sz w:val="28"/>
          <w:szCs w:val="28"/>
          <w:rtl w:val="0"/>
        </w:rPr>
        <w:t xml:space="preserve">:</w:t>
      </w:r>
      <w:r w:rsidDel="00000000" w:rsidR="00000000" w:rsidRPr="00000000">
        <w:rPr>
          <w:rtl w:val="0"/>
        </w:rPr>
      </w:r>
    </w:p>
    <w:p w:rsidR="00000000" w:rsidDel="00000000" w:rsidP="00000000" w:rsidRDefault="00000000" w:rsidRPr="00000000" w14:paraId="00000262">
      <w:pPr>
        <w:keepNext w:val="0"/>
        <w:keepLines w:val="0"/>
        <w:pageBreakBefore w:val="0"/>
        <w:widowControl w:val="0"/>
        <w:numPr>
          <w:ilvl w:val="0"/>
          <w:numId w:val="6"/>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bookmarkStart w:colFirst="0" w:colLast="0" w:name="_heading=h.32hioqz" w:id="28"/>
      <w:bookmarkEnd w:id="28"/>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частка дітей-сиріт та дітей, позбавлених батьківського піклування, які виховуватимуться у сімейних формах, від загальної кількості дітей вказаної категорії, зросте на 5% порівняно з 2023 роком і складе 80%;</w:t>
      </w:r>
    </w:p>
    <w:p w:rsidR="00000000" w:rsidDel="00000000" w:rsidP="00000000" w:rsidRDefault="00000000" w:rsidRPr="00000000" w14:paraId="00000263">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0" w:right="0" w:hanging="2"/>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частка дітей, щодо яких скеровано обвинувальні акти (кримінальні правопорушення) у 2024 році зменшиться на 60%, у порівнянні з 2023 роком та становитиме 2 особи. </w:t>
      </w:r>
      <w:r w:rsidDel="00000000" w:rsidR="00000000" w:rsidRPr="00000000">
        <w:rPr>
          <w:rtl w:val="0"/>
        </w:rPr>
      </w:r>
    </w:p>
    <w:p w:rsidR="00000000" w:rsidDel="00000000" w:rsidP="00000000" w:rsidRDefault="00000000" w:rsidRPr="00000000" w14:paraId="00000264">
      <w:pPr>
        <w:keepNext w:val="1"/>
        <w:widowControl w:val="1"/>
        <w:pBdr>
          <w:top w:space="0" w:sz="0" w:val="nil"/>
          <w:left w:space="0" w:sz="0" w:val="nil"/>
          <w:bottom w:space="0" w:sz="0" w:val="nil"/>
          <w:right w:space="0" w:sz="0" w:val="nil"/>
          <w:between w:space="0" w:sz="0" w:val="nil"/>
        </w:pBdr>
        <w:shd w:fill="b4c6e7" w:val="clear"/>
        <w:spacing w:before="0" w:lineRule="auto"/>
        <w:ind w:left="1" w:hanging="3"/>
        <w:rPr>
          <w:rFonts w:ascii="Times New Roman" w:cs="Times New Roman" w:eastAsia="Times New Roman" w:hAnsi="Times New Roman"/>
          <w:color w:val="000000"/>
          <w:sz w:val="32"/>
          <w:szCs w:val="32"/>
        </w:rPr>
      </w:pPr>
      <w:bookmarkStart w:colFirst="0" w:colLast="0" w:name="_heading=h.1664s55" w:id="29"/>
      <w:bookmarkEnd w:id="29"/>
      <w:r w:rsidDel="00000000" w:rsidR="00000000" w:rsidRPr="00000000">
        <w:rPr>
          <w:rFonts w:ascii="Times New Roman" w:cs="Times New Roman" w:eastAsia="Times New Roman" w:hAnsi="Times New Roman"/>
          <w:b w:val="1"/>
          <w:color w:val="000000"/>
          <w:sz w:val="32"/>
          <w:szCs w:val="32"/>
          <w:rtl w:val="0"/>
        </w:rPr>
        <w:t xml:space="preserve">2.4. Якісна освіта для всіх</w:t>
      </w:r>
      <w:r w:rsidDel="00000000" w:rsidR="00000000" w:rsidRPr="00000000">
        <w:rPr>
          <w:rtl w:val="0"/>
        </w:rPr>
      </w:r>
    </w:p>
    <w:p w:rsidR="00000000" w:rsidDel="00000000" w:rsidP="00000000" w:rsidRDefault="00000000" w:rsidRPr="00000000" w14:paraId="00000265">
      <w:pPr>
        <w:widowControl w:val="1"/>
        <w:pBdr>
          <w:top w:space="0" w:sz="0" w:val="nil"/>
          <w:left w:space="0" w:sz="0" w:val="nil"/>
          <w:bottom w:space="0" w:sz="0" w:val="nil"/>
          <w:right w:space="0" w:sz="0" w:val="nil"/>
          <w:between w:space="0" w:sz="0" w:val="nil"/>
        </w:pBdr>
        <w:spacing w:before="0" w:lineRule="auto"/>
        <w:ind w:left="1" w:firstLine="566"/>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vertAlign w:val="baseline"/>
          <w:rtl w:val="0"/>
        </w:rPr>
        <w:t xml:space="preserve">З метою забезпечення всеохоплюючої і справедливої якісної освіти та заохочення до навчання упродовж життя у 2024 році заплановано виконання таких</w:t>
      </w:r>
      <w:r w:rsidDel="00000000" w:rsidR="00000000" w:rsidRPr="00000000">
        <w:rPr>
          <w:rFonts w:ascii="Times New Roman" w:cs="Times New Roman" w:eastAsia="Times New Roman" w:hAnsi="Times New Roman"/>
          <w:b w:val="1"/>
          <w:i w:val="1"/>
          <w:sz w:val="28"/>
          <w:szCs w:val="28"/>
          <w:u w:val="single"/>
          <w:rtl w:val="0"/>
        </w:rPr>
        <w:t xml:space="preserve"> основних завдань та заходів</w:t>
      </w:r>
      <w:r w:rsidDel="00000000" w:rsidR="00000000" w:rsidRPr="00000000">
        <w:rPr>
          <w:rFonts w:ascii="Times New Roman" w:cs="Times New Roman" w:eastAsia="Times New Roman" w:hAnsi="Times New Roman"/>
          <w:sz w:val="28"/>
          <w:szCs w:val="28"/>
          <w:rtl w:val="0"/>
        </w:rPr>
        <w:t xml:space="preserve">:</w:t>
      </w:r>
    </w:p>
    <w:p w:rsidR="00000000" w:rsidDel="00000000" w:rsidP="00000000" w:rsidRDefault="00000000" w:rsidRPr="00000000" w14:paraId="00000266">
      <w:pPr>
        <w:widowControl w:val="1"/>
        <w:pBdr>
          <w:top w:space="0" w:sz="0" w:val="nil"/>
          <w:left w:space="0" w:sz="0" w:val="nil"/>
          <w:bottom w:space="0" w:sz="0" w:val="nil"/>
          <w:right w:space="0" w:sz="0" w:val="nil"/>
          <w:between w:space="0" w:sz="0" w:val="nil"/>
        </w:pBdr>
        <w:tabs>
          <w:tab w:val="left" w:leader="none" w:pos="900"/>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before="0" w:lineRule="auto"/>
        <w:ind w:hanging="2"/>
        <w:jc w:val="both"/>
        <w:rPr>
          <w:rFonts w:ascii="Times New Roman" w:cs="Times New Roman" w:eastAsia="Times New Roman" w:hAnsi="Times New Roman"/>
          <w:sz w:val="16"/>
          <w:szCs w:val="16"/>
          <w:u w:val="single"/>
        </w:rPr>
      </w:pPr>
      <w:r w:rsidDel="00000000" w:rsidR="00000000" w:rsidRPr="00000000">
        <w:rPr>
          <w:rtl w:val="0"/>
        </w:rPr>
      </w:r>
    </w:p>
    <w:p w:rsidR="00000000" w:rsidDel="00000000" w:rsidP="00000000" w:rsidRDefault="00000000" w:rsidRPr="00000000" w14:paraId="00000267">
      <w:pPr>
        <w:widowControl w:val="1"/>
        <w:pBdr>
          <w:top w:space="0" w:sz="0" w:val="nil"/>
          <w:left w:space="0" w:sz="0" w:val="nil"/>
          <w:bottom w:space="0" w:sz="0" w:val="nil"/>
          <w:right w:space="0" w:sz="0" w:val="nil"/>
          <w:between w:space="0" w:sz="0" w:val="nil"/>
        </w:pBdr>
        <w:spacing w:before="0" w:lineRule="auto"/>
        <w:ind w:left="1" w:hanging="3"/>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Забезпечення дітей дошкільного віку якісною дошкільною освітою відповідно до потреб </w:t>
      </w:r>
      <w:r w:rsidDel="00000000" w:rsidR="00000000" w:rsidRPr="00000000">
        <w:rPr>
          <w:rtl w:val="0"/>
        </w:rPr>
      </w:r>
    </w:p>
    <w:p w:rsidR="00000000" w:rsidDel="00000000" w:rsidP="00000000" w:rsidRDefault="00000000" w:rsidRPr="00000000" w14:paraId="0000026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забезпечення дітей дошкільного віку якісною дошкільною освітою відповідно до потреб;</w:t>
      </w:r>
    </w:p>
    <w:p w:rsidR="00000000" w:rsidDel="00000000" w:rsidP="00000000" w:rsidRDefault="00000000" w:rsidRPr="00000000" w14:paraId="00000269">
      <w:pPr>
        <w:widowControl w:val="1"/>
        <w:numPr>
          <w:ilvl w:val="0"/>
          <w:numId w:val="2"/>
        </w:numPr>
        <w:pBdr>
          <w:top w:space="0" w:sz="0" w:val="nil"/>
          <w:left w:space="0" w:sz="0" w:val="nil"/>
          <w:bottom w:space="0" w:sz="0" w:val="nil"/>
          <w:right w:space="0" w:sz="0" w:val="nil"/>
          <w:between w:space="0" w:sz="0" w:val="nil"/>
        </w:pBdr>
        <w:spacing w:before="0" w:lineRule="auto"/>
        <w:ind w:left="1" w:hanging="3"/>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запровадження різноманітних форм дошкільної освіти;</w:t>
      </w:r>
    </w:p>
    <w:p w:rsidR="00000000" w:rsidDel="00000000" w:rsidP="00000000" w:rsidRDefault="00000000" w:rsidRPr="00000000" w14:paraId="0000026A">
      <w:pPr>
        <w:widowControl w:val="1"/>
        <w:numPr>
          <w:ilvl w:val="0"/>
          <w:numId w:val="2"/>
        </w:numPr>
        <w:pBdr>
          <w:top w:space="0" w:sz="0" w:val="nil"/>
          <w:left w:space="0" w:sz="0" w:val="nil"/>
          <w:bottom w:space="0" w:sz="0" w:val="nil"/>
          <w:right w:space="0" w:sz="0" w:val="nil"/>
          <w:between w:space="0" w:sz="0" w:val="nil"/>
        </w:pBdr>
        <w:spacing w:before="0" w:lineRule="auto"/>
        <w:ind w:left="1" w:hanging="3"/>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подальше формування спроможної та ефективної мережі закладів освіти з урахуванням процесу децентралізації; </w:t>
      </w:r>
    </w:p>
    <w:p w:rsidR="00000000" w:rsidDel="00000000" w:rsidP="00000000" w:rsidRDefault="00000000" w:rsidRPr="00000000" w14:paraId="0000026B">
      <w:pPr>
        <w:widowControl w:val="1"/>
        <w:numPr>
          <w:ilvl w:val="0"/>
          <w:numId w:val="2"/>
        </w:numPr>
        <w:pBdr>
          <w:top w:space="0" w:sz="0" w:val="nil"/>
          <w:left w:space="0" w:sz="0" w:val="nil"/>
          <w:bottom w:space="0" w:sz="0" w:val="nil"/>
          <w:right w:space="0" w:sz="0" w:val="nil"/>
          <w:between w:space="0" w:sz="0" w:val="nil"/>
        </w:pBdr>
        <w:spacing w:before="0" w:lineRule="auto"/>
        <w:ind w:left="1" w:hanging="3"/>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збереження здоров’я учнів шляхом участі в обласному проєкті «Якісне харчування – здорова дитина»;</w:t>
      </w:r>
    </w:p>
    <w:p w:rsidR="00000000" w:rsidDel="00000000" w:rsidP="00000000" w:rsidRDefault="00000000" w:rsidRPr="00000000" w14:paraId="0000026C">
      <w:pPr>
        <w:widowControl w:val="1"/>
        <w:numPr>
          <w:ilvl w:val="0"/>
          <w:numId w:val="2"/>
        </w:numPr>
        <w:pBdr>
          <w:top w:space="0" w:sz="0" w:val="nil"/>
          <w:left w:space="0" w:sz="0" w:val="nil"/>
          <w:bottom w:space="0" w:sz="0" w:val="nil"/>
          <w:right w:space="0" w:sz="0" w:val="nil"/>
          <w:between w:space="0" w:sz="0" w:val="nil"/>
        </w:pBdr>
        <w:spacing w:before="0" w:lineRule="auto"/>
        <w:ind w:left="1" w:hanging="3"/>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виконання заходів з протипожежної безпеки;</w:t>
      </w:r>
    </w:p>
    <w:p w:rsidR="00000000" w:rsidDel="00000000" w:rsidP="00000000" w:rsidRDefault="00000000" w:rsidRPr="00000000" w14:paraId="0000026D">
      <w:pPr>
        <w:widowControl w:val="1"/>
        <w:numPr>
          <w:ilvl w:val="0"/>
          <w:numId w:val="2"/>
        </w:numPr>
        <w:pBdr>
          <w:top w:space="0" w:sz="0" w:val="nil"/>
          <w:left w:space="0" w:sz="0" w:val="nil"/>
          <w:bottom w:space="0" w:sz="0" w:val="nil"/>
          <w:right w:space="0" w:sz="0" w:val="nil"/>
          <w:between w:space="0" w:sz="0" w:val="nil"/>
        </w:pBdr>
        <w:spacing w:before="0" w:lineRule="auto"/>
        <w:ind w:left="1" w:hanging="3"/>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оновлення технологічного обладнання на харчоблоках;</w:t>
      </w:r>
    </w:p>
    <w:p w:rsidR="00000000" w:rsidDel="00000000" w:rsidP="00000000" w:rsidRDefault="00000000" w:rsidRPr="00000000" w14:paraId="0000026E">
      <w:pPr>
        <w:widowControl w:val="1"/>
        <w:numPr>
          <w:ilvl w:val="0"/>
          <w:numId w:val="2"/>
        </w:numPr>
        <w:pBdr>
          <w:top w:space="0" w:sz="0" w:val="nil"/>
          <w:left w:space="0" w:sz="0" w:val="nil"/>
          <w:bottom w:space="0" w:sz="0" w:val="nil"/>
          <w:right w:space="0" w:sz="0" w:val="nil"/>
          <w:between w:space="0" w:sz="0" w:val="nil"/>
        </w:pBdr>
        <w:spacing w:before="0" w:lineRule="auto"/>
        <w:ind w:left="1" w:hanging="3"/>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оновлення комп’ютерного обладнання у закладах освіти;</w:t>
      </w:r>
    </w:p>
    <w:p w:rsidR="00000000" w:rsidDel="00000000" w:rsidP="00000000" w:rsidRDefault="00000000" w:rsidRPr="00000000" w14:paraId="0000026F">
      <w:pPr>
        <w:widowControl w:val="1"/>
        <w:numPr>
          <w:ilvl w:val="0"/>
          <w:numId w:val="2"/>
        </w:numPr>
        <w:pBdr>
          <w:top w:space="0" w:sz="0" w:val="nil"/>
          <w:left w:space="0" w:sz="0" w:val="nil"/>
          <w:bottom w:space="0" w:sz="0" w:val="nil"/>
          <w:right w:space="0" w:sz="0" w:val="nil"/>
          <w:between w:space="0" w:sz="0" w:val="nil"/>
        </w:pBdr>
        <w:spacing w:before="0" w:lineRule="auto"/>
        <w:ind w:left="1" w:hanging="3"/>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забезпечення дотримання натуральних норм харчування в дошкільних закладах освіти та в дошкільних групах НВК, за рахунок батьківських коштів та коштів місцевого бюджету;</w:t>
      </w:r>
    </w:p>
    <w:p w:rsidR="00000000" w:rsidDel="00000000" w:rsidP="00000000" w:rsidRDefault="00000000" w:rsidRPr="00000000" w14:paraId="00000270">
      <w:pPr>
        <w:widowControl w:val="1"/>
        <w:numPr>
          <w:ilvl w:val="0"/>
          <w:numId w:val="2"/>
        </w:numPr>
        <w:pBdr>
          <w:top w:space="0" w:sz="0" w:val="nil"/>
          <w:left w:space="0" w:sz="0" w:val="nil"/>
          <w:bottom w:space="0" w:sz="0" w:val="nil"/>
          <w:right w:space="0" w:sz="0" w:val="nil"/>
          <w:between w:space="0" w:sz="0" w:val="nil"/>
        </w:pBdr>
        <w:spacing w:before="0" w:lineRule="auto"/>
        <w:ind w:left="1" w:hanging="3"/>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підвищення кваліфікації керівників і педагогічних працівників закладів дошкільної та загальної середньої освіти, забезпечення їх безперервного професійного розвитку та підготовка до роботи з дітьми з особливими освітніми потребами.</w:t>
      </w:r>
    </w:p>
    <w:p w:rsidR="00000000" w:rsidDel="00000000" w:rsidP="00000000" w:rsidRDefault="00000000" w:rsidRPr="00000000" w14:paraId="00000271">
      <w:pPr>
        <w:widowControl w:val="1"/>
        <w:pBdr>
          <w:top w:space="0" w:sz="0" w:val="nil"/>
          <w:left w:space="0" w:sz="0" w:val="nil"/>
          <w:bottom w:space="0" w:sz="0" w:val="nil"/>
          <w:right w:space="0" w:sz="0" w:val="nil"/>
          <w:between w:space="0" w:sz="0" w:val="nil"/>
        </w:pBdr>
        <w:shd w:fill="ffffff" w:val="clear"/>
        <w:tabs>
          <w:tab w:val="left" w:leader="none" w:pos="1104"/>
          <w:tab w:val="right" w:leader="none" w:pos="9639"/>
        </w:tabs>
        <w:spacing w:before="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Реалізація Концепції державної політики у сфері реформування загальної середньої освіти до 2029 року "Нова українська школа" на засадах дитиноцентризму, педагогіки партнерства, компетентнісного навчання, формування сучасного інформаційного освітнього простору.</w:t>
      </w:r>
      <w:r w:rsidDel="00000000" w:rsidR="00000000" w:rsidRPr="00000000">
        <w:rPr>
          <w:rtl w:val="0"/>
        </w:rPr>
      </w:r>
    </w:p>
    <w:p w:rsidR="00000000" w:rsidDel="00000000" w:rsidP="00000000" w:rsidRDefault="00000000" w:rsidRPr="00000000" w14:paraId="00000272">
      <w:pPr>
        <w:widowControl w:val="1"/>
        <w:numPr>
          <w:ilvl w:val="0"/>
          <w:numId w:val="3"/>
        </w:numPr>
        <w:pBdr>
          <w:top w:space="0" w:sz="0" w:val="nil"/>
          <w:left w:space="0" w:sz="0" w:val="nil"/>
          <w:bottom w:space="0" w:sz="0" w:val="nil"/>
          <w:right w:space="0" w:sz="0" w:val="nil"/>
          <w:between w:space="0" w:sz="0" w:val="nil"/>
        </w:pBdr>
        <w:spacing w:before="0" w:lineRule="auto"/>
        <w:ind w:left="1" w:firstLine="566"/>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оптимізація мережі закладів загальної середньої освіти, класів з метою надання якісних освітніх послуг з урахуванням кількості учнів у населеному пункті та мікрорайоні обслуговування;</w:t>
      </w:r>
    </w:p>
    <w:p w:rsidR="00000000" w:rsidDel="00000000" w:rsidP="00000000" w:rsidRDefault="00000000" w:rsidRPr="00000000" w14:paraId="00000273">
      <w:pPr>
        <w:widowControl w:val="1"/>
        <w:numPr>
          <w:ilvl w:val="0"/>
          <w:numId w:val="3"/>
        </w:numPr>
        <w:pBdr>
          <w:top w:space="0" w:sz="0" w:val="nil"/>
          <w:left w:space="0" w:sz="0" w:val="nil"/>
          <w:bottom w:space="0" w:sz="0" w:val="nil"/>
          <w:right w:space="0" w:sz="0" w:val="nil"/>
          <w:between w:space="0" w:sz="0" w:val="nil"/>
        </w:pBdr>
        <w:spacing w:before="0" w:lineRule="auto"/>
        <w:ind w:left="1" w:firstLine="566"/>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створення освітнього простору успіху для обдарованої дитини;</w:t>
      </w:r>
    </w:p>
    <w:p w:rsidR="00000000" w:rsidDel="00000000" w:rsidP="00000000" w:rsidRDefault="00000000" w:rsidRPr="00000000" w14:paraId="00000274">
      <w:pPr>
        <w:widowControl w:val="1"/>
        <w:numPr>
          <w:ilvl w:val="0"/>
          <w:numId w:val="3"/>
        </w:numPr>
        <w:pBdr>
          <w:top w:space="0" w:sz="0" w:val="nil"/>
          <w:left w:space="0" w:sz="0" w:val="nil"/>
          <w:bottom w:space="0" w:sz="0" w:val="nil"/>
          <w:right w:space="0" w:sz="0" w:val="nil"/>
          <w:between w:space="0" w:sz="0" w:val="nil"/>
        </w:pBdr>
        <w:spacing w:before="0" w:lineRule="auto"/>
        <w:ind w:left="1" w:firstLine="566"/>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створення в закладах освіти безпечного, комфортного, сучасного та інклюзивного освітнього середовища;</w:t>
      </w:r>
    </w:p>
    <w:p w:rsidR="00000000" w:rsidDel="00000000" w:rsidP="00000000" w:rsidRDefault="00000000" w:rsidRPr="00000000" w14:paraId="00000275">
      <w:pPr>
        <w:widowControl w:val="1"/>
        <w:numPr>
          <w:ilvl w:val="0"/>
          <w:numId w:val="3"/>
        </w:numPr>
        <w:pBdr>
          <w:top w:space="0" w:sz="0" w:val="nil"/>
          <w:left w:space="0" w:sz="0" w:val="nil"/>
          <w:bottom w:space="0" w:sz="0" w:val="nil"/>
          <w:right w:space="0" w:sz="0" w:val="nil"/>
          <w:between w:space="0" w:sz="0" w:val="nil"/>
        </w:pBdr>
        <w:spacing w:before="0" w:lineRule="auto"/>
        <w:ind w:left="1" w:firstLine="566"/>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заклад освіти – доступний, інклюзивний, інноваційний;</w:t>
      </w:r>
    </w:p>
    <w:p w:rsidR="00000000" w:rsidDel="00000000" w:rsidP="00000000" w:rsidRDefault="00000000" w:rsidRPr="00000000" w14:paraId="00000276">
      <w:pPr>
        <w:widowControl w:val="1"/>
        <w:numPr>
          <w:ilvl w:val="0"/>
          <w:numId w:val="3"/>
        </w:numPr>
        <w:pBdr>
          <w:top w:space="0" w:sz="0" w:val="nil"/>
          <w:left w:space="0" w:sz="0" w:val="nil"/>
          <w:bottom w:space="0" w:sz="0" w:val="nil"/>
          <w:right w:space="0" w:sz="0" w:val="nil"/>
          <w:between w:space="0" w:sz="0" w:val="nil"/>
        </w:pBdr>
        <w:spacing w:before="0" w:lineRule="auto"/>
        <w:ind w:left="1" w:firstLine="566"/>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проведення профорієнтаційної роботи серед школярів;</w:t>
      </w:r>
    </w:p>
    <w:p w:rsidR="00000000" w:rsidDel="00000000" w:rsidP="00000000" w:rsidRDefault="00000000" w:rsidRPr="00000000" w14:paraId="00000277">
      <w:pPr>
        <w:widowControl w:val="1"/>
        <w:numPr>
          <w:ilvl w:val="0"/>
          <w:numId w:val="3"/>
        </w:numPr>
        <w:pBdr>
          <w:top w:space="0" w:sz="0" w:val="nil"/>
          <w:left w:space="0" w:sz="0" w:val="nil"/>
          <w:bottom w:space="0" w:sz="0" w:val="nil"/>
          <w:right w:space="0" w:sz="0" w:val="nil"/>
          <w:between w:space="0" w:sz="0" w:val="nil"/>
        </w:pBdr>
        <w:spacing w:before="0" w:lineRule="auto"/>
        <w:ind w:left="1" w:firstLine="566"/>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забезпечення дітям та підліткам вільного доступу до позашкільної освіти, особливо в сільській місцевості;</w:t>
      </w:r>
    </w:p>
    <w:p w:rsidR="00000000" w:rsidDel="00000000" w:rsidP="00000000" w:rsidRDefault="00000000" w:rsidRPr="00000000" w14:paraId="00000278">
      <w:pPr>
        <w:widowControl w:val="1"/>
        <w:numPr>
          <w:ilvl w:val="0"/>
          <w:numId w:val="3"/>
        </w:numPr>
        <w:pBdr>
          <w:top w:space="0" w:sz="0" w:val="nil"/>
          <w:left w:space="0" w:sz="0" w:val="nil"/>
          <w:bottom w:space="0" w:sz="0" w:val="nil"/>
          <w:right w:space="0" w:sz="0" w:val="nil"/>
          <w:between w:space="0" w:sz="0" w:val="nil"/>
        </w:pBdr>
        <w:spacing w:before="0" w:lineRule="auto"/>
        <w:ind w:left="1" w:firstLine="566"/>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створення класів безпеки в закладах освіти;</w:t>
      </w:r>
    </w:p>
    <w:p w:rsidR="00000000" w:rsidDel="00000000" w:rsidP="00000000" w:rsidRDefault="00000000" w:rsidRPr="00000000" w14:paraId="00000279">
      <w:pPr>
        <w:widowControl w:val="1"/>
        <w:numPr>
          <w:ilvl w:val="0"/>
          <w:numId w:val="3"/>
        </w:numPr>
        <w:pBdr>
          <w:top w:space="0" w:sz="0" w:val="nil"/>
          <w:left w:space="0" w:sz="0" w:val="nil"/>
          <w:bottom w:space="0" w:sz="0" w:val="nil"/>
          <w:right w:space="0" w:sz="0" w:val="nil"/>
          <w:between w:space="0" w:sz="0" w:val="nil"/>
        </w:pBdr>
        <w:spacing w:before="0" w:lineRule="auto"/>
        <w:ind w:left="1" w:firstLine="566"/>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створення нового освітнього простору для учнів школи І ступеня;</w:t>
      </w:r>
    </w:p>
    <w:p w:rsidR="00000000" w:rsidDel="00000000" w:rsidP="00000000" w:rsidRDefault="00000000" w:rsidRPr="00000000" w14:paraId="0000027A">
      <w:pPr>
        <w:widowControl w:val="1"/>
        <w:numPr>
          <w:ilvl w:val="0"/>
          <w:numId w:val="3"/>
        </w:numPr>
        <w:pBdr>
          <w:top w:space="0" w:sz="0" w:val="nil"/>
          <w:left w:space="0" w:sz="0" w:val="nil"/>
          <w:bottom w:space="0" w:sz="0" w:val="nil"/>
          <w:right w:space="0" w:sz="0" w:val="nil"/>
          <w:between w:space="0" w:sz="0" w:val="nil"/>
        </w:pBdr>
        <w:spacing w:before="0" w:lineRule="auto"/>
        <w:ind w:left="1" w:firstLine="566"/>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розвиток матеріально-технічної, навчальної, методичної бази закладів загальної середньої освіти;</w:t>
      </w:r>
    </w:p>
    <w:p w:rsidR="00000000" w:rsidDel="00000000" w:rsidP="00000000" w:rsidRDefault="00000000" w:rsidRPr="00000000" w14:paraId="0000027B">
      <w:pPr>
        <w:widowControl w:val="1"/>
        <w:numPr>
          <w:ilvl w:val="0"/>
          <w:numId w:val="3"/>
        </w:numPr>
        <w:pBdr>
          <w:top w:space="0" w:sz="0" w:val="nil"/>
          <w:left w:space="0" w:sz="0" w:val="nil"/>
          <w:bottom w:space="0" w:sz="0" w:val="nil"/>
          <w:right w:space="0" w:sz="0" w:val="nil"/>
          <w:between w:space="0" w:sz="0" w:val="nil"/>
        </w:pBdr>
        <w:spacing w:before="0" w:lineRule="auto"/>
        <w:ind w:left="1" w:firstLine="566"/>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забезпечення в сільській місцевості регулярного безоплатного підвезення до місць навчання і додому учнів та педагогічних працівників закладів загальної середньої освіти, які проживають за межею пішохідної доступності;</w:t>
      </w:r>
    </w:p>
    <w:p w:rsidR="00000000" w:rsidDel="00000000" w:rsidP="00000000" w:rsidRDefault="00000000" w:rsidRPr="00000000" w14:paraId="0000027C">
      <w:pPr>
        <w:widowControl w:val="1"/>
        <w:numPr>
          <w:ilvl w:val="0"/>
          <w:numId w:val="3"/>
        </w:numPr>
        <w:pBdr>
          <w:top w:space="0" w:sz="0" w:val="nil"/>
          <w:left w:space="0" w:sz="0" w:val="nil"/>
          <w:bottom w:space="0" w:sz="0" w:val="nil"/>
          <w:right w:space="0" w:sz="0" w:val="nil"/>
          <w:between w:space="0" w:sz="0" w:val="nil"/>
        </w:pBdr>
        <w:spacing w:before="0" w:lineRule="auto"/>
        <w:ind w:left="1" w:firstLine="566"/>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збереження  мережі закладів позашкільної освіти;</w:t>
      </w:r>
    </w:p>
    <w:p w:rsidR="00000000" w:rsidDel="00000000" w:rsidP="00000000" w:rsidRDefault="00000000" w:rsidRPr="00000000" w14:paraId="0000027D">
      <w:pPr>
        <w:widowControl w:val="1"/>
        <w:numPr>
          <w:ilvl w:val="0"/>
          <w:numId w:val="3"/>
        </w:numPr>
        <w:pBdr>
          <w:top w:space="0" w:sz="0" w:val="nil"/>
          <w:left w:space="0" w:sz="0" w:val="nil"/>
          <w:bottom w:space="0" w:sz="0" w:val="nil"/>
          <w:right w:space="0" w:sz="0" w:val="nil"/>
          <w:between w:space="0" w:sz="0" w:val="nil"/>
        </w:pBdr>
        <w:spacing w:before="0" w:lineRule="auto"/>
        <w:ind w:left="1" w:firstLine="566"/>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проведення місцевих етапів Всеукраїнських олімпіад з базових дисциплін, інтелектуальних конкурсів, турнірів, змагань для обдарованих дітей, забезпечення участі учнів в обласних та Всеукраїнських етапах олімпіад, конкурсів, турнірів, змагань, виставок, експедицій тощо;</w:t>
      </w:r>
    </w:p>
    <w:p w:rsidR="00000000" w:rsidDel="00000000" w:rsidP="00000000" w:rsidRDefault="00000000" w:rsidRPr="00000000" w14:paraId="0000027E">
      <w:pPr>
        <w:widowControl w:val="1"/>
        <w:numPr>
          <w:ilvl w:val="0"/>
          <w:numId w:val="3"/>
        </w:numPr>
        <w:pBdr>
          <w:top w:space="0" w:sz="0" w:val="nil"/>
          <w:left w:space="0" w:sz="0" w:val="nil"/>
          <w:bottom w:space="0" w:sz="0" w:val="nil"/>
          <w:right w:space="0" w:sz="0" w:val="nil"/>
          <w:between w:space="0" w:sz="0" w:val="nil"/>
        </w:pBdr>
        <w:spacing w:before="0" w:lineRule="auto"/>
        <w:ind w:left="1" w:firstLine="566"/>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Проведення місцевих етапів змагань, спортивно-масових та оздоровчих заходів (чемпіонати, турніри, фестивалі, спартакіади, спортивні ігри, турніри, походи) серед учнів закладів освіти та вихованців ЦДЮТ і ДЮСШ.</w:t>
      </w:r>
    </w:p>
    <w:p w:rsidR="00000000" w:rsidDel="00000000" w:rsidP="00000000" w:rsidRDefault="00000000" w:rsidRPr="00000000" w14:paraId="0000027F">
      <w:pPr>
        <w:widowControl w:val="1"/>
        <w:pBdr>
          <w:top w:space="0" w:sz="0" w:val="nil"/>
          <w:left w:space="0" w:sz="0" w:val="nil"/>
          <w:bottom w:space="0" w:sz="0" w:val="nil"/>
          <w:right w:space="0" w:sz="0" w:val="nil"/>
          <w:between w:space="0" w:sz="0" w:val="nil"/>
        </w:pBdr>
        <w:spacing w:before="0" w:lineRule="auto"/>
        <w:ind w:left="1" w:hanging="3"/>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i w:val="1"/>
          <w:sz w:val="28"/>
          <w:szCs w:val="28"/>
          <w:u w:val="single"/>
          <w:rtl w:val="0"/>
        </w:rPr>
        <w:t xml:space="preserve">Очікувані індикатори у 2024 році</w:t>
      </w:r>
      <w:r w:rsidDel="00000000" w:rsidR="00000000" w:rsidRPr="00000000">
        <w:rPr>
          <w:rFonts w:ascii="Times New Roman" w:cs="Times New Roman" w:eastAsia="Times New Roman" w:hAnsi="Times New Roman"/>
          <w:b w:val="1"/>
          <w:sz w:val="28"/>
          <w:szCs w:val="28"/>
          <w:rtl w:val="0"/>
        </w:rPr>
        <w:t xml:space="preserve">:</w:t>
      </w:r>
      <w:r w:rsidDel="00000000" w:rsidR="00000000" w:rsidRPr="00000000">
        <w:rPr>
          <w:rtl w:val="0"/>
        </w:rPr>
      </w:r>
    </w:p>
    <w:p w:rsidR="00000000" w:rsidDel="00000000" w:rsidP="00000000" w:rsidRDefault="00000000" w:rsidRPr="00000000" w14:paraId="00000280">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створення безпечного та здорового освітнього середовища;</w:t>
      </w:r>
    </w:p>
    <w:p w:rsidR="00000000" w:rsidDel="00000000" w:rsidP="00000000" w:rsidRDefault="00000000" w:rsidRPr="00000000" w14:paraId="00000281">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охоплення всіма формами дошкільної освіти 92% дітей віком від 3 до 5 років та 100% дітей 5-річного віку;</w:t>
      </w:r>
    </w:p>
    <w:p w:rsidR="00000000" w:rsidDel="00000000" w:rsidP="00000000" w:rsidRDefault="00000000" w:rsidRPr="00000000" w14:paraId="00000282">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збільшення показника охоплення дітей позашкільною освітою до 80%; </w:t>
      </w:r>
    </w:p>
    <w:p w:rsidR="00000000" w:rsidDel="00000000" w:rsidP="00000000" w:rsidRDefault="00000000" w:rsidRPr="00000000" w14:paraId="0000028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1" w:right="0" w:hanging="3"/>
        <w:jc w:val="both"/>
        <w:rPr>
          <w:rFonts w:ascii="Antiqua" w:cs="Antiqua" w:eastAsia="Antiqua" w:hAnsi="Antiqua"/>
          <w:b w:val="0"/>
          <w:i w:val="0"/>
          <w:smallCaps w:val="0"/>
          <w:strike w:val="0"/>
          <w:color w:val="000000"/>
          <w:sz w:val="28"/>
          <w:szCs w:val="28"/>
          <w:u w:val="none"/>
          <w:shd w:fill="auto" w:val="clear"/>
          <w:vertAlign w:val="baseline"/>
        </w:rPr>
      </w:pPr>
      <w:bookmarkStart w:colFirst="0" w:colLast="0" w:name="_heading=h.1ci93xb" w:id="30"/>
      <w:bookmarkEnd w:id="30"/>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створення належних умов організації навчально-виховного процесу.</w:t>
      </w:r>
      <w:r w:rsidDel="00000000" w:rsidR="00000000" w:rsidRPr="00000000">
        <w:rPr>
          <w:rtl w:val="0"/>
        </w:rPr>
      </w:r>
    </w:p>
    <w:p w:rsidR="00000000" w:rsidDel="00000000" w:rsidP="00000000" w:rsidRDefault="00000000" w:rsidRPr="00000000" w14:paraId="00000284">
      <w:pPr>
        <w:keepNext w:val="1"/>
        <w:widowControl w:val="1"/>
        <w:pBdr>
          <w:top w:space="0" w:sz="0" w:val="nil"/>
          <w:left w:space="0" w:sz="0" w:val="nil"/>
          <w:bottom w:space="0" w:sz="0" w:val="nil"/>
          <w:right w:space="0" w:sz="0" w:val="nil"/>
          <w:between w:space="0" w:sz="0" w:val="nil"/>
        </w:pBdr>
        <w:shd w:fill="b4c6e7" w:val="clear"/>
        <w:spacing w:before="0" w:lineRule="auto"/>
        <w:ind w:left="1" w:hanging="3"/>
        <w:rPr>
          <w:rFonts w:ascii="Times New Roman" w:cs="Times New Roman" w:eastAsia="Times New Roman" w:hAnsi="Times New Roman"/>
          <w:color w:val="000000"/>
          <w:sz w:val="32"/>
          <w:szCs w:val="32"/>
        </w:rPr>
      </w:pPr>
      <w:bookmarkStart w:colFirst="0" w:colLast="0" w:name="_heading=h.2bn6wsx" w:id="31"/>
      <w:bookmarkEnd w:id="31"/>
      <w:r w:rsidDel="00000000" w:rsidR="00000000" w:rsidRPr="00000000">
        <w:rPr>
          <w:rFonts w:ascii="Times New Roman" w:cs="Times New Roman" w:eastAsia="Times New Roman" w:hAnsi="Times New Roman"/>
          <w:b w:val="1"/>
          <w:color w:val="000000"/>
          <w:sz w:val="32"/>
          <w:szCs w:val="32"/>
          <w:rtl w:val="0"/>
        </w:rPr>
        <w:t xml:space="preserve">2.5. Розвиток медичної галузі</w:t>
      </w:r>
      <w:r w:rsidDel="00000000" w:rsidR="00000000" w:rsidRPr="00000000">
        <w:rPr>
          <w:rtl w:val="0"/>
        </w:rPr>
      </w:r>
    </w:p>
    <w:p w:rsidR="00000000" w:rsidDel="00000000" w:rsidP="00000000" w:rsidRDefault="00000000" w:rsidRPr="00000000" w14:paraId="00000285">
      <w:pPr>
        <w:widowControl w:val="1"/>
        <w:pBdr>
          <w:top w:space="0" w:sz="0" w:val="nil"/>
          <w:left w:space="0" w:sz="0" w:val="nil"/>
          <w:bottom w:space="0" w:sz="0" w:val="nil"/>
          <w:right w:space="0" w:sz="0" w:val="nil"/>
          <w:between w:space="0" w:sz="0" w:val="nil"/>
        </w:pBdr>
        <w:spacing w:before="0" w:lineRule="auto"/>
        <w:ind w:left="1" w:firstLine="566"/>
        <w:jc w:val="both"/>
        <w:rPr>
          <w:rFonts w:ascii="Times New Roman" w:cs="Times New Roman" w:eastAsia="Times New Roman" w:hAnsi="Times New Roman"/>
          <w:color w:val="000000"/>
          <w:sz w:val="28"/>
          <w:szCs w:val="28"/>
          <w:u w:val="single"/>
        </w:rPr>
      </w:pPr>
      <w:r w:rsidDel="00000000" w:rsidR="00000000" w:rsidRPr="00000000">
        <w:rPr>
          <w:rFonts w:ascii="Times New Roman" w:cs="Times New Roman" w:eastAsia="Times New Roman" w:hAnsi="Times New Roman"/>
          <w:sz w:val="28"/>
          <w:szCs w:val="28"/>
          <w:vertAlign w:val="baseline"/>
          <w:rtl w:val="0"/>
        </w:rPr>
        <w:t xml:space="preserve">З метою реалізації базових умов розвитку системи охорони здоров’я Сквирської міської територіальної громади, що дозволить забезпечити її мешканцям доступність якісних медичних послуг, створення сприятливих умов для раціонального використання бюджетних коштів та умов праці для медичних працівників, продовження реформування сфери охорони здоров’я, спрямованого на створення системи, орієнтованої на пацієнта, здатної забезпечити медичне обслуговування для всіх громадян визначено такі</w:t>
      </w:r>
      <w:r w:rsidDel="00000000" w:rsidR="00000000" w:rsidRPr="00000000">
        <w:rPr>
          <w:rtl w:val="0"/>
        </w:rPr>
        <w:t xml:space="preserve"> </w:t>
      </w:r>
      <w:r w:rsidDel="00000000" w:rsidR="00000000" w:rsidRPr="00000000">
        <w:rPr>
          <w:rFonts w:ascii="Times New Roman" w:cs="Times New Roman" w:eastAsia="Times New Roman" w:hAnsi="Times New Roman"/>
          <w:b w:val="1"/>
          <w:i w:val="1"/>
          <w:color w:val="000000"/>
          <w:sz w:val="28"/>
          <w:szCs w:val="28"/>
          <w:u w:val="single"/>
          <w:rtl w:val="0"/>
        </w:rPr>
        <w:t xml:space="preserve">основні завдання та заходи на 2024 рік:</w:t>
      </w:r>
      <w:r w:rsidDel="00000000" w:rsidR="00000000" w:rsidRPr="00000000">
        <w:rPr>
          <w:rtl w:val="0"/>
        </w:rPr>
      </w:r>
    </w:p>
    <w:p w:rsidR="00000000" w:rsidDel="00000000" w:rsidP="00000000" w:rsidRDefault="00000000" w:rsidRPr="00000000" w14:paraId="00000286">
      <w:pPr>
        <w:keepNext w:val="0"/>
        <w:keepLines w:val="0"/>
        <w:pageBreakBefore w:val="0"/>
        <w:widowControl w:val="0"/>
        <w:numPr>
          <w:ilvl w:val="0"/>
          <w:numId w:val="19"/>
        </w:numPr>
        <w:pBdr>
          <w:top w:space="0" w:sz="0" w:val="nil"/>
          <w:left w:space="0" w:sz="0" w:val="nil"/>
          <w:bottom w:space="0" w:sz="0" w:val="nil"/>
          <w:right w:space="0" w:sz="0" w:val="nil"/>
          <w:between w:space="0" w:sz="0" w:val="nil"/>
        </w:pBdr>
        <w:shd w:fill="auto" w:val="clear"/>
        <w:spacing w:after="0" w:before="0" w:line="240" w:lineRule="auto"/>
        <w:ind w:left="0" w:right="0" w:firstLine="567"/>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модернізація котельні закладу;</w:t>
      </w:r>
    </w:p>
    <w:p w:rsidR="00000000" w:rsidDel="00000000" w:rsidP="00000000" w:rsidRDefault="00000000" w:rsidRPr="00000000" w14:paraId="00000287">
      <w:pPr>
        <w:keepNext w:val="0"/>
        <w:keepLines w:val="0"/>
        <w:pageBreakBefore w:val="0"/>
        <w:widowControl w:val="0"/>
        <w:numPr>
          <w:ilvl w:val="0"/>
          <w:numId w:val="19"/>
        </w:numPr>
        <w:pBdr>
          <w:top w:space="0" w:sz="0" w:val="nil"/>
          <w:left w:space="0" w:sz="0" w:val="nil"/>
          <w:bottom w:space="0" w:sz="0" w:val="nil"/>
          <w:right w:space="0" w:sz="0" w:val="nil"/>
          <w:between w:space="0" w:sz="0" w:val="nil"/>
        </w:pBdr>
        <w:shd w:fill="auto" w:val="clear"/>
        <w:spacing w:after="0" w:before="0" w:line="240" w:lineRule="auto"/>
        <w:ind w:left="0" w:right="0" w:firstLine="567"/>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реконструкція центральної теплотраси лікувального закладу;</w:t>
      </w:r>
    </w:p>
    <w:p w:rsidR="00000000" w:rsidDel="00000000" w:rsidP="00000000" w:rsidRDefault="00000000" w:rsidRPr="00000000" w14:paraId="00000288">
      <w:pPr>
        <w:keepNext w:val="0"/>
        <w:keepLines w:val="0"/>
        <w:pageBreakBefore w:val="0"/>
        <w:widowControl w:val="0"/>
        <w:numPr>
          <w:ilvl w:val="0"/>
          <w:numId w:val="19"/>
        </w:numPr>
        <w:pBdr>
          <w:top w:space="0" w:sz="0" w:val="nil"/>
          <w:left w:space="0" w:sz="0" w:val="nil"/>
          <w:bottom w:space="0" w:sz="0" w:val="nil"/>
          <w:right w:space="0" w:sz="0" w:val="nil"/>
          <w:between w:space="0" w:sz="0" w:val="nil"/>
        </w:pBdr>
        <w:shd w:fill="auto" w:val="clear"/>
        <w:spacing w:after="0" w:before="0" w:line="240" w:lineRule="auto"/>
        <w:ind w:left="0" w:right="0" w:firstLine="567"/>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реконструкція системи опалення;</w:t>
      </w:r>
    </w:p>
    <w:p w:rsidR="00000000" w:rsidDel="00000000" w:rsidP="00000000" w:rsidRDefault="00000000" w:rsidRPr="00000000" w14:paraId="00000289">
      <w:pPr>
        <w:keepNext w:val="0"/>
        <w:keepLines w:val="0"/>
        <w:pageBreakBefore w:val="0"/>
        <w:widowControl w:val="0"/>
        <w:numPr>
          <w:ilvl w:val="0"/>
          <w:numId w:val="19"/>
        </w:numPr>
        <w:pBdr>
          <w:top w:space="0" w:sz="0" w:val="nil"/>
          <w:left w:space="0" w:sz="0" w:val="nil"/>
          <w:bottom w:space="0" w:sz="0" w:val="nil"/>
          <w:right w:space="0" w:sz="0" w:val="nil"/>
          <w:between w:space="0" w:sz="0" w:val="nil"/>
        </w:pBdr>
        <w:shd w:fill="auto" w:val="clear"/>
        <w:spacing w:after="0" w:before="0" w:line="240" w:lineRule="auto"/>
        <w:ind w:left="0" w:right="0" w:firstLine="567"/>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закупівля медичного обладнання;</w:t>
      </w:r>
    </w:p>
    <w:p w:rsidR="00000000" w:rsidDel="00000000" w:rsidP="00000000" w:rsidRDefault="00000000" w:rsidRPr="00000000" w14:paraId="0000028A">
      <w:pPr>
        <w:keepNext w:val="0"/>
        <w:keepLines w:val="0"/>
        <w:pageBreakBefore w:val="0"/>
        <w:widowControl w:val="0"/>
        <w:numPr>
          <w:ilvl w:val="0"/>
          <w:numId w:val="38"/>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виконання заходів Програми інфекційного контролю та профілактики інфекцій закладів охорони здоров’я комунальної власності Сквирської міської територіальної громади на 2024-2025 роки. </w:t>
      </w:r>
    </w:p>
    <w:p w:rsidR="00000000" w:rsidDel="00000000" w:rsidP="00000000" w:rsidRDefault="00000000" w:rsidRPr="00000000" w14:paraId="000002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8C">
      <w:pPr>
        <w:widowControl w:val="1"/>
        <w:pBdr>
          <w:top w:space="0" w:sz="0" w:val="nil"/>
          <w:left w:space="0" w:sz="0" w:val="nil"/>
          <w:bottom w:space="0" w:sz="0" w:val="nil"/>
          <w:right w:space="0" w:sz="0" w:val="nil"/>
          <w:between w:space="0" w:sz="0" w:val="nil"/>
        </w:pBdr>
        <w:shd w:fill="ffffff" w:val="clear"/>
        <w:spacing w:before="0" w:lineRule="auto"/>
        <w:ind w:left="1" w:hanging="3"/>
        <w:rPr>
          <w:rFonts w:ascii="Times New Roman" w:cs="Times New Roman" w:eastAsia="Times New Roman" w:hAnsi="Times New Roman"/>
          <w:sz w:val="28"/>
          <w:szCs w:val="28"/>
          <w:u w:val="single"/>
        </w:rPr>
      </w:pPr>
      <w:r w:rsidDel="00000000" w:rsidR="00000000" w:rsidRPr="00000000">
        <w:rPr>
          <w:rFonts w:ascii="Times New Roman" w:cs="Times New Roman" w:eastAsia="Times New Roman" w:hAnsi="Times New Roman"/>
          <w:b w:val="1"/>
          <w:i w:val="1"/>
          <w:sz w:val="28"/>
          <w:szCs w:val="28"/>
          <w:u w:val="single"/>
          <w:rtl w:val="0"/>
        </w:rPr>
        <w:t xml:space="preserve">Очікувані індикатори у 2024 році</w:t>
      </w:r>
      <w:r w:rsidDel="00000000" w:rsidR="00000000" w:rsidRPr="00000000">
        <w:rPr>
          <w:rFonts w:ascii="Times New Roman" w:cs="Times New Roman" w:eastAsia="Times New Roman" w:hAnsi="Times New Roman"/>
          <w:b w:val="1"/>
          <w:i w:val="1"/>
          <w:sz w:val="28"/>
          <w:szCs w:val="28"/>
          <w:rtl w:val="0"/>
        </w:rPr>
        <w:t xml:space="preserve">:</w:t>
      </w:r>
      <w:r w:rsidDel="00000000" w:rsidR="00000000" w:rsidRPr="00000000">
        <w:rPr>
          <w:rtl w:val="0"/>
        </w:rPr>
      </w:r>
    </w:p>
    <w:p w:rsidR="00000000" w:rsidDel="00000000" w:rsidP="00000000" w:rsidRDefault="00000000" w:rsidRPr="00000000" w14:paraId="0000028D">
      <w:pPr>
        <w:keepNext w:val="0"/>
        <w:keepLines w:val="0"/>
        <w:pageBreakBefore w:val="0"/>
        <w:widowControl w:val="0"/>
        <w:numPr>
          <w:ilvl w:val="0"/>
          <w:numId w:val="18"/>
        </w:numPr>
        <w:pBdr>
          <w:top w:space="0" w:sz="0" w:val="nil"/>
          <w:left w:space="0" w:sz="0" w:val="nil"/>
          <w:bottom w:space="0" w:sz="0" w:val="nil"/>
          <w:right w:space="0" w:sz="0" w:val="nil"/>
          <w:between w:space="0" w:sz="0" w:val="nil"/>
        </w:pBdr>
        <w:shd w:fill="auto" w:val="clear"/>
        <w:spacing w:after="0" w:before="0" w:line="240" w:lineRule="auto"/>
        <w:ind w:left="567"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підвищення якості медичних послуг, що надаються закладами охорони здоров’я.</w:t>
      </w:r>
    </w:p>
    <w:p w:rsidR="00000000" w:rsidDel="00000000" w:rsidP="00000000" w:rsidRDefault="00000000" w:rsidRPr="00000000" w14:paraId="0000028E">
      <w:pPr>
        <w:keepNext w:val="1"/>
        <w:widowControl w:val="1"/>
        <w:pBdr>
          <w:top w:space="0" w:sz="0" w:val="nil"/>
          <w:left w:space="0" w:sz="0" w:val="nil"/>
          <w:bottom w:space="0" w:sz="0" w:val="nil"/>
          <w:right w:space="0" w:sz="0" w:val="nil"/>
          <w:between w:space="0" w:sz="0" w:val="nil"/>
        </w:pBdr>
        <w:shd w:fill="b4c6e7" w:val="clear"/>
        <w:spacing w:before="0" w:lineRule="auto"/>
        <w:ind w:firstLine="0"/>
        <w:rPr>
          <w:rFonts w:ascii="Times New Roman" w:cs="Times New Roman" w:eastAsia="Times New Roman" w:hAnsi="Times New Roman"/>
          <w:color w:val="000000"/>
          <w:sz w:val="32"/>
          <w:szCs w:val="32"/>
        </w:rPr>
      </w:pPr>
      <w:bookmarkStart w:colFirst="0" w:colLast="0" w:name="_heading=h.3q5sasy" w:id="32"/>
      <w:bookmarkEnd w:id="32"/>
      <w:r w:rsidDel="00000000" w:rsidR="00000000" w:rsidRPr="00000000">
        <w:rPr>
          <w:rFonts w:ascii="Times New Roman" w:cs="Times New Roman" w:eastAsia="Times New Roman" w:hAnsi="Times New Roman"/>
          <w:b w:val="1"/>
          <w:color w:val="000000"/>
          <w:sz w:val="32"/>
          <w:szCs w:val="32"/>
          <w:rtl w:val="0"/>
        </w:rPr>
        <w:t xml:space="preserve">2.6. Розвиток фізичної культури та спорту</w:t>
      </w:r>
      <w:r w:rsidDel="00000000" w:rsidR="00000000" w:rsidRPr="00000000">
        <w:rPr>
          <w:rtl w:val="0"/>
        </w:rPr>
      </w:r>
    </w:p>
    <w:p w:rsidR="00000000" w:rsidDel="00000000" w:rsidP="00000000" w:rsidRDefault="00000000" w:rsidRPr="00000000" w14:paraId="000002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3f3f3f"/>
          <w:sz w:val="28"/>
          <w:szCs w:val="28"/>
          <w:u w:val="none"/>
          <w:shd w:fill="auto" w:val="clear"/>
          <w:vertAlign w:val="baseline"/>
        </w:rPr>
      </w:pPr>
      <w:bookmarkStart w:colFirst="0" w:colLast="0" w:name="_heading=h.3as4poj" w:id="33"/>
      <w:bookmarkEnd w:id="33"/>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 метою забезпечення розширення мережі якісних спортивних майданчиків для масового користування, сприяння розвитку дитячо-юнацьких спортивних закладів та удосконалення системи підготовки спортивних резервів, пропагування серед широких верств населення здорового способу життя </w:t>
      </w: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основними завданнями та заходами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 2024 рік є:</w:t>
      </w:r>
      <w:r w:rsidDel="00000000" w:rsidR="00000000" w:rsidRPr="00000000">
        <w:rPr>
          <w:rtl w:val="0"/>
        </w:rPr>
      </w:r>
    </w:p>
    <w:p w:rsidR="00000000" w:rsidDel="00000000" w:rsidP="00000000" w:rsidRDefault="00000000" w:rsidRPr="00000000" w14:paraId="00000290">
      <w:pPr>
        <w:keepNext w:val="0"/>
        <w:keepLines w:val="0"/>
        <w:pageBreakBefore w:val="0"/>
        <w:widowControl w:val="0"/>
        <w:numPr>
          <w:ilvl w:val="0"/>
          <w:numId w:val="22"/>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забезпечення реалізації заходів Програми розвитку фізичної культури і спорту на 2021-2025 роки у Сквирській міській територіальній громаді;</w:t>
      </w:r>
    </w:p>
    <w:p w:rsidR="00000000" w:rsidDel="00000000" w:rsidP="00000000" w:rsidRDefault="00000000" w:rsidRPr="00000000" w14:paraId="00000291">
      <w:pPr>
        <w:keepNext w:val="0"/>
        <w:keepLines w:val="0"/>
        <w:pageBreakBefore w:val="0"/>
        <w:widowControl w:val="0"/>
        <w:numPr>
          <w:ilvl w:val="0"/>
          <w:numId w:val="22"/>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здійснення заходів із реєстрації спортивних споруд її власниками у електронному реєстрі;</w:t>
      </w:r>
    </w:p>
    <w:p w:rsidR="00000000" w:rsidDel="00000000" w:rsidP="00000000" w:rsidRDefault="00000000" w:rsidRPr="00000000" w14:paraId="00000292">
      <w:pPr>
        <w:keepNext w:val="0"/>
        <w:keepLines w:val="0"/>
        <w:pageBreakBefore w:val="0"/>
        <w:widowControl w:val="0"/>
        <w:numPr>
          <w:ilvl w:val="0"/>
          <w:numId w:val="22"/>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створення умов для проведення: міських змагань, спортивно-масових заходів;</w:t>
      </w:r>
    </w:p>
    <w:p w:rsidR="00000000" w:rsidDel="00000000" w:rsidP="00000000" w:rsidRDefault="00000000" w:rsidRPr="00000000" w14:paraId="00000293">
      <w:pPr>
        <w:keepNext w:val="0"/>
        <w:keepLines w:val="0"/>
        <w:pageBreakBefore w:val="0"/>
        <w:widowControl w:val="0"/>
        <w:numPr>
          <w:ilvl w:val="0"/>
          <w:numId w:val="22"/>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забезпечення матеріально-технічної бази сфери фізичної культури і спорту (будівництво, капітальний ремонт та реконструкція);</w:t>
      </w:r>
    </w:p>
    <w:p w:rsidR="00000000" w:rsidDel="00000000" w:rsidP="00000000" w:rsidRDefault="00000000" w:rsidRPr="00000000" w14:paraId="00000294">
      <w:pPr>
        <w:keepNext w:val="0"/>
        <w:keepLines w:val="0"/>
        <w:pageBreakBefore w:val="0"/>
        <w:widowControl w:val="0"/>
        <w:numPr>
          <w:ilvl w:val="0"/>
          <w:numId w:val="22"/>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проведення інформаційно-пропагандистського забезпечення сфери фізичної культури і спорту;</w:t>
      </w:r>
    </w:p>
    <w:p w:rsidR="00000000" w:rsidDel="00000000" w:rsidP="00000000" w:rsidRDefault="00000000" w:rsidRPr="00000000" w14:paraId="00000295">
      <w:pPr>
        <w:keepNext w:val="0"/>
        <w:keepLines w:val="0"/>
        <w:pageBreakBefore w:val="0"/>
        <w:widowControl w:val="0"/>
        <w:numPr>
          <w:ilvl w:val="0"/>
          <w:numId w:val="22"/>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створення умов для фізичного виховання і спорту за місцем проживання та відпочинку.</w:t>
      </w:r>
    </w:p>
    <w:p w:rsidR="00000000" w:rsidDel="00000000" w:rsidP="00000000" w:rsidRDefault="00000000" w:rsidRPr="00000000" w14:paraId="000002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8"/>
        <w:jc w:val="both"/>
        <w:rPr>
          <w:rFonts w:ascii="Times New Roman" w:cs="Times New Roman" w:eastAsia="Times New Roman" w:hAnsi="Times New Roman"/>
          <w:b w:val="0"/>
          <w:i w:val="0"/>
          <w:smallCaps w:val="0"/>
          <w:strike w:val="0"/>
          <w:color w:val="3f3f3f"/>
          <w:sz w:val="28"/>
          <w:szCs w:val="28"/>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Очікувані індикатори у 2024 році:</w:t>
      </w:r>
      <w:r w:rsidDel="00000000" w:rsidR="00000000" w:rsidRPr="00000000">
        <w:rPr>
          <w:rtl w:val="0"/>
        </w:rPr>
      </w:r>
    </w:p>
    <w:p w:rsidR="00000000" w:rsidDel="00000000" w:rsidP="00000000" w:rsidRDefault="00000000" w:rsidRPr="00000000" w14:paraId="00000297">
      <w:pPr>
        <w:keepNext w:val="0"/>
        <w:keepLines w:val="0"/>
        <w:pageBreakBefore w:val="0"/>
        <w:widowControl w:val="0"/>
        <w:numPr>
          <w:ilvl w:val="0"/>
          <w:numId w:val="23"/>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збільшення загальної кількості діючих спортивних споруд (усіх типів);</w:t>
      </w:r>
    </w:p>
    <w:p w:rsidR="00000000" w:rsidDel="00000000" w:rsidP="00000000" w:rsidRDefault="00000000" w:rsidRPr="00000000" w14:paraId="00000298">
      <w:pPr>
        <w:keepNext w:val="0"/>
        <w:keepLines w:val="0"/>
        <w:pageBreakBefore w:val="0"/>
        <w:widowControl w:val="0"/>
        <w:numPr>
          <w:ilvl w:val="0"/>
          <w:numId w:val="23"/>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збільшення відсотку залучення сільської молоді до занять фізичною культурою та спортом.</w:t>
      </w:r>
    </w:p>
    <w:p w:rsidR="00000000" w:rsidDel="00000000" w:rsidP="00000000" w:rsidRDefault="00000000" w:rsidRPr="00000000" w14:paraId="00000299">
      <w:pPr>
        <w:widowControl w:val="1"/>
        <w:pBdr>
          <w:top w:space="0" w:sz="0" w:val="nil"/>
          <w:left w:space="0" w:sz="0" w:val="nil"/>
          <w:bottom w:space="0" w:sz="0" w:val="nil"/>
          <w:right w:space="0" w:sz="0" w:val="nil"/>
          <w:between w:space="0" w:sz="0" w:val="nil"/>
        </w:pBdr>
        <w:spacing w:before="0" w:lineRule="auto"/>
        <w:ind w:hanging="2"/>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29A">
      <w:pPr>
        <w:keepNext w:val="1"/>
        <w:widowControl w:val="1"/>
        <w:pBdr>
          <w:top w:space="0" w:sz="0" w:val="nil"/>
          <w:left w:space="0" w:sz="0" w:val="nil"/>
          <w:bottom w:space="0" w:sz="0" w:val="nil"/>
          <w:right w:space="0" w:sz="0" w:val="nil"/>
          <w:between w:space="0" w:sz="0" w:val="nil"/>
        </w:pBdr>
        <w:shd w:fill="f7caac" w:val="clear"/>
        <w:spacing w:before="0" w:lineRule="auto"/>
        <w:ind w:left="1" w:hanging="3"/>
        <w:jc w:val="both"/>
        <w:rPr>
          <w:rFonts w:ascii="Times New Roman" w:cs="Times New Roman" w:eastAsia="Times New Roman" w:hAnsi="Times New Roman"/>
          <w:color w:val="000000"/>
          <w:sz w:val="32"/>
          <w:szCs w:val="32"/>
        </w:rPr>
      </w:pPr>
      <w:bookmarkStart w:colFirst="0" w:colLast="0" w:name="_heading=h.25b2l0r" w:id="34"/>
      <w:bookmarkEnd w:id="34"/>
      <w:r w:rsidDel="00000000" w:rsidR="00000000" w:rsidRPr="00000000">
        <w:rPr>
          <w:rFonts w:ascii="Times New Roman" w:cs="Times New Roman" w:eastAsia="Times New Roman" w:hAnsi="Times New Roman"/>
          <w:b w:val="1"/>
          <w:color w:val="000000"/>
          <w:sz w:val="32"/>
          <w:szCs w:val="32"/>
          <w:rtl w:val="0"/>
        </w:rPr>
        <w:t xml:space="preserve">2.7. Розвиток культурного та духовного середовища, збереження та популяризація культурної спадщини</w:t>
      </w:r>
      <w:r w:rsidDel="00000000" w:rsidR="00000000" w:rsidRPr="00000000">
        <w:rPr>
          <w:rtl w:val="0"/>
        </w:rPr>
      </w:r>
    </w:p>
    <w:p w:rsidR="00000000" w:rsidDel="00000000" w:rsidP="00000000" w:rsidRDefault="00000000" w:rsidRPr="00000000" w14:paraId="000002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3f3f3f"/>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Для підвищення ролі культури в громаді шляхом збереження мережі закладів культури та кадрового потенціалу, презентації творчих досягнень Сквирщини на всеукраїнському та міжнародному рівнях, модернізації культурної інфраструктури, забезпеченні проведення державних, професійних та святкових заходів визначено такі </w:t>
      </w: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основні завдання та заходи на 2024 рік:</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29C">
      <w:pPr>
        <w:keepNext w:val="0"/>
        <w:keepLines w:val="0"/>
        <w:pageBreakBefore w:val="0"/>
        <w:widowControl w:val="0"/>
        <w:numPr>
          <w:ilvl w:val="0"/>
          <w:numId w:val="24"/>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реалізація заходів Програми розвитку культури у Сквирській міській територіальній громаді на 2021-2025 роки;</w:t>
      </w:r>
    </w:p>
    <w:p w:rsidR="00000000" w:rsidDel="00000000" w:rsidP="00000000" w:rsidRDefault="00000000" w:rsidRPr="00000000" w14:paraId="0000029D">
      <w:pPr>
        <w:keepNext w:val="0"/>
        <w:keepLines w:val="0"/>
        <w:pageBreakBefore w:val="0"/>
        <w:widowControl w:val="0"/>
        <w:numPr>
          <w:ilvl w:val="0"/>
          <w:numId w:val="24"/>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проведення капітальних та поточних ремонтів у закладах культури громади;</w:t>
      </w:r>
    </w:p>
    <w:p w:rsidR="00000000" w:rsidDel="00000000" w:rsidP="00000000" w:rsidRDefault="00000000" w:rsidRPr="00000000" w14:paraId="0000029E">
      <w:pPr>
        <w:keepNext w:val="0"/>
        <w:keepLines w:val="0"/>
        <w:pageBreakBefore w:val="0"/>
        <w:widowControl w:val="0"/>
        <w:numPr>
          <w:ilvl w:val="0"/>
          <w:numId w:val="24"/>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виготовлення проектно-кошторисної документації на проведення капітального ремонту приміщення Сквирського міського Будинку культури та подальше виконання цих робіт;</w:t>
      </w:r>
    </w:p>
    <w:p w:rsidR="00000000" w:rsidDel="00000000" w:rsidP="00000000" w:rsidRDefault="00000000" w:rsidRPr="00000000" w14:paraId="0000029F">
      <w:pPr>
        <w:keepNext w:val="0"/>
        <w:keepLines w:val="0"/>
        <w:pageBreakBefore w:val="0"/>
        <w:widowControl w:val="0"/>
        <w:numPr>
          <w:ilvl w:val="0"/>
          <w:numId w:val="24"/>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виконання  заходів по пожежній безпеці у закладах культури та відкриття приміщення Кривошиїнського сільського Будинку культури;</w:t>
      </w:r>
    </w:p>
    <w:p w:rsidR="00000000" w:rsidDel="00000000" w:rsidP="00000000" w:rsidRDefault="00000000" w:rsidRPr="00000000" w14:paraId="000002A0">
      <w:pPr>
        <w:keepNext w:val="0"/>
        <w:keepLines w:val="0"/>
        <w:pageBreakBefore w:val="0"/>
        <w:widowControl w:val="0"/>
        <w:numPr>
          <w:ilvl w:val="0"/>
          <w:numId w:val="24"/>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матеріально-технічне забезпечення закладів, поповнення книжкового фонду новою актуальною літературою;</w:t>
      </w:r>
    </w:p>
    <w:p w:rsidR="00000000" w:rsidDel="00000000" w:rsidP="00000000" w:rsidRDefault="00000000" w:rsidRPr="00000000" w14:paraId="000002A1">
      <w:pPr>
        <w:keepNext w:val="0"/>
        <w:keepLines w:val="0"/>
        <w:pageBreakBefore w:val="0"/>
        <w:widowControl w:val="0"/>
        <w:numPr>
          <w:ilvl w:val="0"/>
          <w:numId w:val="24"/>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здійснення заходів із охорони і збереження об’єктів культурної спадщини, в тому числі паспортизація та реставрація пам’яток культурної спадщини;</w:t>
      </w:r>
    </w:p>
    <w:p w:rsidR="00000000" w:rsidDel="00000000" w:rsidP="00000000" w:rsidRDefault="00000000" w:rsidRPr="00000000" w14:paraId="000002A2">
      <w:pPr>
        <w:keepNext w:val="0"/>
        <w:keepLines w:val="0"/>
        <w:pageBreakBefore w:val="0"/>
        <w:widowControl w:val="0"/>
        <w:numPr>
          <w:ilvl w:val="0"/>
          <w:numId w:val="24"/>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забезпечення сприятливих умов для функціонування та розвитку музичного мистецтва;</w:t>
      </w:r>
    </w:p>
    <w:p w:rsidR="00000000" w:rsidDel="00000000" w:rsidP="00000000" w:rsidRDefault="00000000" w:rsidRPr="00000000" w14:paraId="000002A3">
      <w:pPr>
        <w:keepNext w:val="0"/>
        <w:keepLines w:val="0"/>
        <w:pageBreakBefore w:val="0"/>
        <w:widowControl w:val="0"/>
        <w:numPr>
          <w:ilvl w:val="0"/>
          <w:numId w:val="24"/>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організація та проведення місцевих культурно-мистецьких заходів та урочистих подій з нагоди відзначення державних та професійних свят;</w:t>
      </w:r>
    </w:p>
    <w:p w:rsidR="00000000" w:rsidDel="00000000" w:rsidP="00000000" w:rsidRDefault="00000000" w:rsidRPr="00000000" w14:paraId="000002A4">
      <w:pPr>
        <w:keepNext w:val="0"/>
        <w:keepLines w:val="0"/>
        <w:pageBreakBefore w:val="0"/>
        <w:widowControl w:val="0"/>
        <w:numPr>
          <w:ilvl w:val="0"/>
          <w:numId w:val="24"/>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сприяння розвитку творчого потенціалу громади, творчій діяльності митців;</w:t>
      </w:r>
    </w:p>
    <w:p w:rsidR="00000000" w:rsidDel="00000000" w:rsidP="00000000" w:rsidRDefault="00000000" w:rsidRPr="00000000" w14:paraId="000002A5">
      <w:pPr>
        <w:keepNext w:val="0"/>
        <w:keepLines w:val="0"/>
        <w:pageBreakBefore w:val="0"/>
        <w:widowControl w:val="0"/>
        <w:numPr>
          <w:ilvl w:val="0"/>
          <w:numId w:val="24"/>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проведення міських та Всеукраїнських фестивалів і конкурсів;</w:t>
      </w:r>
    </w:p>
    <w:p w:rsidR="00000000" w:rsidDel="00000000" w:rsidP="00000000" w:rsidRDefault="00000000" w:rsidRPr="00000000" w14:paraId="000002A6">
      <w:pPr>
        <w:keepNext w:val="0"/>
        <w:keepLines w:val="0"/>
        <w:pageBreakBefore w:val="0"/>
        <w:widowControl w:val="0"/>
        <w:numPr>
          <w:ilvl w:val="0"/>
          <w:numId w:val="24"/>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збереження та підтримка аматорських колективів художньої самодіяльності;</w:t>
      </w:r>
    </w:p>
    <w:p w:rsidR="00000000" w:rsidDel="00000000" w:rsidP="00000000" w:rsidRDefault="00000000" w:rsidRPr="00000000" w14:paraId="000002A7">
      <w:pPr>
        <w:keepNext w:val="0"/>
        <w:keepLines w:val="0"/>
        <w:pageBreakBefore w:val="0"/>
        <w:widowControl w:val="0"/>
        <w:numPr>
          <w:ilvl w:val="0"/>
          <w:numId w:val="24"/>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участь аматорів громади в обласних, Всеукраїнських та Міжнародних виставках, оглядах, конкурсах та фестивалях.</w:t>
      </w:r>
    </w:p>
    <w:p w:rsidR="00000000" w:rsidDel="00000000" w:rsidP="00000000" w:rsidRDefault="00000000" w:rsidRPr="00000000" w14:paraId="000002A8">
      <w:pPr>
        <w:keepNext w:val="0"/>
        <w:keepLines w:val="0"/>
        <w:pageBreakBefore w:val="0"/>
        <w:widowControl w:val="0"/>
        <w:numPr>
          <w:ilvl w:val="0"/>
          <w:numId w:val="24"/>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оформлення правовстановлюючих документів на будівлі які є пам’ятками культурної спадщини та проведення інвентаризації земельних ділянок на яких розміщені пам’ятки архітектури, що розташовані на території Сквирської міської територіальної громади;</w:t>
      </w:r>
    </w:p>
    <w:p w:rsidR="00000000" w:rsidDel="00000000" w:rsidP="00000000" w:rsidRDefault="00000000" w:rsidRPr="00000000" w14:paraId="000002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hanging="3"/>
        <w:jc w:val="both"/>
        <w:rPr>
          <w:rFonts w:ascii="Times New Roman" w:cs="Times New Roman" w:eastAsia="Times New Roman" w:hAnsi="Times New Roman"/>
          <w:b w:val="0"/>
          <w:i w:val="0"/>
          <w:smallCaps w:val="0"/>
          <w:strike w:val="0"/>
          <w:color w:val="3f3f3f"/>
          <w:sz w:val="28"/>
          <w:szCs w:val="28"/>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Очікувані індикатори у 2024 році:</w:t>
      </w:r>
      <w:r w:rsidDel="00000000" w:rsidR="00000000" w:rsidRPr="00000000">
        <w:rPr>
          <w:rtl w:val="0"/>
        </w:rPr>
      </w:r>
    </w:p>
    <w:p w:rsidR="00000000" w:rsidDel="00000000" w:rsidP="00000000" w:rsidRDefault="00000000" w:rsidRPr="00000000" w14:paraId="000002AA">
      <w:pPr>
        <w:keepNext w:val="0"/>
        <w:keepLines w:val="0"/>
        <w:pageBreakBefore w:val="0"/>
        <w:widowControl w:val="0"/>
        <w:numPr>
          <w:ilvl w:val="0"/>
          <w:numId w:val="14"/>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проведення капітального ремонту Сквирського міського Будинку культури та реконструкції приміщень закладів культури;</w:t>
      </w:r>
    </w:p>
    <w:p w:rsidR="00000000" w:rsidDel="00000000" w:rsidP="00000000" w:rsidRDefault="00000000" w:rsidRPr="00000000" w14:paraId="000002AB">
      <w:pPr>
        <w:keepNext w:val="0"/>
        <w:keepLines w:val="0"/>
        <w:pageBreakBefore w:val="0"/>
        <w:widowControl w:val="0"/>
        <w:numPr>
          <w:ilvl w:val="0"/>
          <w:numId w:val="14"/>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проведення паспортизації зареєстрованих пам’яток архітектури та щойно виявлених пам’яток архітектури, що розташовані на території Сквирської міської територіальної громади;</w:t>
      </w:r>
    </w:p>
    <w:p w:rsidR="00000000" w:rsidDel="00000000" w:rsidP="00000000" w:rsidRDefault="00000000" w:rsidRPr="00000000" w14:paraId="000002AC">
      <w:pPr>
        <w:keepNext w:val="0"/>
        <w:keepLines w:val="0"/>
        <w:pageBreakBefore w:val="0"/>
        <w:widowControl w:val="0"/>
        <w:numPr>
          <w:ilvl w:val="0"/>
          <w:numId w:val="14"/>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збільшення кількості відвідувачів культурно-мистецьких та просвітницьких заходів.</w:t>
      </w:r>
    </w:p>
    <w:p w:rsidR="00000000" w:rsidDel="00000000" w:rsidP="00000000" w:rsidRDefault="00000000" w:rsidRPr="00000000" w14:paraId="000002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AE">
      <w:pPr>
        <w:keepNext w:val="1"/>
        <w:widowControl w:val="1"/>
        <w:pBdr>
          <w:top w:space="0" w:sz="0" w:val="nil"/>
          <w:left w:space="0" w:sz="0" w:val="nil"/>
          <w:bottom w:space="0" w:sz="0" w:val="nil"/>
          <w:right w:space="0" w:sz="0" w:val="nil"/>
          <w:between w:space="0" w:sz="0" w:val="nil"/>
        </w:pBdr>
        <w:shd w:fill="b4c6e7" w:val="clear"/>
        <w:spacing w:before="0" w:lineRule="auto"/>
        <w:ind w:left="1" w:hanging="3"/>
        <w:jc w:val="both"/>
        <w:rPr>
          <w:rFonts w:ascii="Times New Roman" w:cs="Times New Roman" w:eastAsia="Times New Roman" w:hAnsi="Times New Roman"/>
          <w:color w:val="000000"/>
          <w:sz w:val="32"/>
          <w:szCs w:val="32"/>
        </w:rPr>
      </w:pPr>
      <w:bookmarkStart w:colFirst="0" w:colLast="0" w:name="_heading=h.kgcv8k" w:id="35"/>
      <w:bookmarkEnd w:id="35"/>
      <w:r w:rsidDel="00000000" w:rsidR="00000000" w:rsidRPr="00000000">
        <w:rPr>
          <w:rFonts w:ascii="Times New Roman" w:cs="Times New Roman" w:eastAsia="Times New Roman" w:hAnsi="Times New Roman"/>
          <w:b w:val="1"/>
          <w:color w:val="000000"/>
          <w:sz w:val="32"/>
          <w:szCs w:val="32"/>
          <w:rtl w:val="0"/>
        </w:rPr>
        <w:t xml:space="preserve">2.8. Розвиток молодіжної інфраструктури, підтримка соціальних проєктів з розвитку молоді, її національно-патріотичного виховання</w:t>
      </w:r>
      <w:r w:rsidDel="00000000" w:rsidR="00000000" w:rsidRPr="00000000">
        <w:rPr>
          <w:rtl w:val="0"/>
        </w:rPr>
      </w:r>
    </w:p>
    <w:p w:rsidR="00000000" w:rsidDel="00000000" w:rsidP="00000000" w:rsidRDefault="00000000" w:rsidRPr="00000000" w14:paraId="000002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3f3f3f"/>
          <w:sz w:val="28"/>
          <w:szCs w:val="28"/>
          <w:u w:val="singl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 метою підвищення рівня активності молоді та формування у неї високої національно-патріотичної свідомості шляхом підтримки молодіжних ініціатив та проєктів, що спрямовані на повноцінну самореалізацію молоді та зменшення негативних явищ у молодіжному середовищі, виховання почуття відданості своїй державі, передбачається вжити наступні </w:t>
      </w:r>
      <w:r w:rsidDel="00000000" w:rsidR="00000000" w:rsidRPr="00000000">
        <w:rPr>
          <w:rFonts w:ascii="Times New Roman" w:cs="Times New Roman" w:eastAsia="Times New Roman" w:hAnsi="Times New Roman"/>
          <w:b w:val="1"/>
          <w:i w:val="1"/>
          <w:smallCaps w:val="0"/>
          <w:strike w:val="0"/>
          <w:color w:val="000000"/>
          <w:sz w:val="28"/>
          <w:szCs w:val="28"/>
          <w:u w:val="single"/>
          <w:shd w:fill="auto" w:val="clear"/>
          <w:vertAlign w:val="baseline"/>
          <w:rtl w:val="0"/>
        </w:rPr>
        <w:t xml:space="preserve">основні завдання та заходи на 2024 рік</w:t>
      </w:r>
      <w:r w:rsidDel="00000000" w:rsidR="00000000" w:rsidRPr="00000000">
        <w:rPr>
          <w:rFonts w:ascii="Times New Roman" w:cs="Times New Roman" w:eastAsia="Times New Roman" w:hAnsi="Times New Roman"/>
          <w:b w:val="0"/>
          <w:i w:val="0"/>
          <w:smallCaps w:val="0"/>
          <w:strike w:val="0"/>
          <w:color w:val="000000"/>
          <w:sz w:val="28"/>
          <w:szCs w:val="28"/>
          <w:u w:val="single"/>
          <w:shd w:fill="auto" w:val="clear"/>
          <w:vertAlign w:val="baseline"/>
          <w:rtl w:val="0"/>
        </w:rPr>
        <w:t xml:space="preserve">:</w:t>
      </w:r>
      <w:r w:rsidDel="00000000" w:rsidR="00000000" w:rsidRPr="00000000">
        <w:rPr>
          <w:rtl w:val="0"/>
        </w:rPr>
      </w:r>
    </w:p>
    <w:p w:rsidR="00000000" w:rsidDel="00000000" w:rsidP="00000000" w:rsidRDefault="00000000" w:rsidRPr="00000000" w14:paraId="000002B0">
      <w:pPr>
        <w:keepNext w:val="0"/>
        <w:keepLines w:val="0"/>
        <w:pageBreakBefore w:val="0"/>
        <w:widowControl w:val="0"/>
        <w:numPr>
          <w:ilvl w:val="0"/>
          <w:numId w:val="21"/>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забезпечення реалізації Програми «Молодь Сквирської міської територіальної громади» на 2021-2025 роки;</w:t>
      </w:r>
    </w:p>
    <w:p w:rsidR="00000000" w:rsidDel="00000000" w:rsidP="00000000" w:rsidRDefault="00000000" w:rsidRPr="00000000" w14:paraId="000002B1">
      <w:pPr>
        <w:keepNext w:val="0"/>
        <w:keepLines w:val="0"/>
        <w:pageBreakBefore w:val="0"/>
        <w:widowControl w:val="0"/>
        <w:numPr>
          <w:ilvl w:val="0"/>
          <w:numId w:val="21"/>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залучення молоді до ознайомлення та роботи в органах місцевого самоврядування, проведення відповідного стажування, інформування, консультування тощо;</w:t>
      </w:r>
    </w:p>
    <w:p w:rsidR="00000000" w:rsidDel="00000000" w:rsidP="00000000" w:rsidRDefault="00000000" w:rsidRPr="00000000" w14:paraId="000002B2">
      <w:pPr>
        <w:keepNext w:val="0"/>
        <w:keepLines w:val="0"/>
        <w:pageBreakBefore w:val="0"/>
        <w:widowControl w:val="0"/>
        <w:numPr>
          <w:ilvl w:val="0"/>
          <w:numId w:val="21"/>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проведення інформаційно-просвітницьких заходів, спрямованих на пропаганду здорового способу життя та профілактику негативних явищ у молодіжному та дитячому середовищі.</w:t>
      </w:r>
    </w:p>
    <w:p w:rsidR="00000000" w:rsidDel="00000000" w:rsidP="00000000" w:rsidRDefault="00000000" w:rsidRPr="00000000" w14:paraId="000002B3">
      <w:pPr>
        <w:widowControl w:val="1"/>
        <w:pBdr>
          <w:top w:space="0" w:sz="0" w:val="nil"/>
          <w:left w:space="0" w:sz="0" w:val="nil"/>
          <w:bottom w:space="0" w:sz="0" w:val="nil"/>
          <w:right w:space="0" w:sz="0" w:val="nil"/>
          <w:between w:space="0" w:sz="0" w:val="nil"/>
        </w:pBdr>
        <w:shd w:fill="f7f6f4" w:val="clear"/>
        <w:spacing w:before="0" w:lineRule="auto"/>
        <w:ind w:left="1" w:hanging="3"/>
        <w:jc w:val="both"/>
        <w:rPr>
          <w:rFonts w:ascii="Times New Roman" w:cs="Times New Roman" w:eastAsia="Times New Roman" w:hAnsi="Times New Roman"/>
          <w:sz w:val="28"/>
          <w:szCs w:val="28"/>
          <w:u w:val="single"/>
        </w:rPr>
      </w:pPr>
      <w:r w:rsidDel="00000000" w:rsidR="00000000" w:rsidRPr="00000000">
        <w:rPr>
          <w:rFonts w:ascii="Times New Roman" w:cs="Times New Roman" w:eastAsia="Times New Roman" w:hAnsi="Times New Roman"/>
          <w:b w:val="1"/>
          <w:i w:val="1"/>
          <w:sz w:val="28"/>
          <w:szCs w:val="28"/>
          <w:u w:val="single"/>
          <w:rtl w:val="0"/>
        </w:rPr>
        <w:t xml:space="preserve">Очікувані індикатори у 2024 році</w:t>
      </w:r>
      <w:r w:rsidDel="00000000" w:rsidR="00000000" w:rsidRPr="00000000">
        <w:rPr>
          <w:rFonts w:ascii="Times New Roman" w:cs="Times New Roman" w:eastAsia="Times New Roman" w:hAnsi="Times New Roman"/>
          <w:b w:val="1"/>
          <w:sz w:val="28"/>
          <w:szCs w:val="28"/>
          <w:u w:val="single"/>
          <w:rtl w:val="0"/>
        </w:rPr>
        <w:t xml:space="preserve">:</w:t>
      </w:r>
      <w:r w:rsidDel="00000000" w:rsidR="00000000" w:rsidRPr="00000000">
        <w:rPr>
          <w:rtl w:val="0"/>
        </w:rPr>
      </w:r>
    </w:p>
    <w:p w:rsidR="00000000" w:rsidDel="00000000" w:rsidP="00000000" w:rsidRDefault="00000000" w:rsidRPr="00000000" w14:paraId="000002B4">
      <w:pPr>
        <w:keepNext w:val="0"/>
        <w:keepLines w:val="0"/>
        <w:pageBreakBefore w:val="0"/>
        <w:widowControl w:val="0"/>
        <w:numPr>
          <w:ilvl w:val="0"/>
          <w:numId w:val="20"/>
        </w:numPr>
        <w:pBdr>
          <w:top w:space="0" w:sz="0" w:val="nil"/>
          <w:left w:space="0" w:sz="0" w:val="nil"/>
          <w:bottom w:space="0" w:sz="0" w:val="nil"/>
          <w:right w:space="0" w:sz="0" w:val="nil"/>
          <w:between w:space="0" w:sz="0" w:val="nil"/>
        </w:pBdr>
        <w:shd w:fill="auto" w:val="clear"/>
        <w:spacing w:after="0" w:before="0" w:line="240" w:lineRule="auto"/>
        <w:ind w:left="0" w:right="0" w:firstLine="567"/>
        <w:jc w:val="left"/>
        <w:rPr>
          <w:rFonts w:ascii="Times New Roman" w:cs="Times New Roman" w:eastAsia="Times New Roman" w:hAnsi="Times New Roman"/>
          <w:b w:val="0"/>
          <w:i w:val="0"/>
          <w:smallCaps w:val="0"/>
          <w:strike w:val="0"/>
          <w:color w:val="000000"/>
          <w:sz w:val="28"/>
          <w:szCs w:val="28"/>
          <w:u w:val="none"/>
          <w:shd w:fill="auto" w:val="clear"/>
          <w:vertAlign w:val="baseline"/>
        </w:rPr>
      </w:pPr>
      <w:bookmarkStart w:colFirst="0" w:colLast="0" w:name="_heading=h.23ckvvd" w:id="36"/>
      <w:bookmarkEnd w:id="36"/>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організація проведення заходів, спрямованих на підвищення рівня активності молоді та національно-патріотичного виховання; у сфері молодіжної політики та національно-патріотичного виховання;</w:t>
      </w:r>
    </w:p>
    <w:p w:rsidR="00000000" w:rsidDel="00000000" w:rsidP="00000000" w:rsidRDefault="00000000" w:rsidRPr="00000000" w14:paraId="000002B5">
      <w:pPr>
        <w:keepNext w:val="0"/>
        <w:keepLines w:val="0"/>
        <w:pageBreakBefore w:val="0"/>
        <w:widowControl w:val="0"/>
        <w:numPr>
          <w:ilvl w:val="0"/>
          <w:numId w:val="20"/>
        </w:numPr>
        <w:pBdr>
          <w:top w:space="0" w:sz="0" w:val="nil"/>
          <w:left w:space="0" w:sz="0" w:val="nil"/>
          <w:bottom w:space="0" w:sz="0" w:val="nil"/>
          <w:right w:space="0" w:sz="0" w:val="nil"/>
          <w:between w:space="0" w:sz="0" w:val="nil"/>
        </w:pBdr>
        <w:shd w:fill="auto" w:val="clear"/>
        <w:spacing w:after="0" w:before="0" w:line="240" w:lineRule="auto"/>
        <w:ind w:left="0" w:right="0" w:firstLine="567"/>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сприяння функціонуванню молодіжної ради. </w:t>
      </w:r>
    </w:p>
    <w:p w:rsidR="00000000" w:rsidDel="00000000" w:rsidP="00000000" w:rsidRDefault="00000000" w:rsidRPr="00000000" w14:paraId="000002B6">
      <w:pPr>
        <w:keepNext w:val="1"/>
        <w:widowControl w:val="1"/>
        <w:pBdr>
          <w:top w:space="0" w:sz="0" w:val="nil"/>
          <w:left w:space="0" w:sz="0" w:val="nil"/>
          <w:bottom w:space="0" w:sz="0" w:val="nil"/>
          <w:right w:space="0" w:sz="0" w:val="nil"/>
          <w:between w:space="0" w:sz="0" w:val="nil"/>
        </w:pBdr>
        <w:shd w:fill="b4c6e7" w:val="clear"/>
        <w:spacing w:before="0" w:lineRule="auto"/>
        <w:ind w:left="1" w:hanging="3"/>
        <w:jc w:val="both"/>
        <w:rPr>
          <w:rFonts w:ascii="Times New Roman" w:cs="Times New Roman" w:eastAsia="Times New Roman" w:hAnsi="Times New Roman"/>
          <w:sz w:val="32"/>
          <w:szCs w:val="32"/>
        </w:rPr>
      </w:pPr>
      <w:bookmarkStart w:colFirst="0" w:colLast="0" w:name="_heading=h.41mghml" w:id="37"/>
      <w:bookmarkEnd w:id="37"/>
      <w:r w:rsidDel="00000000" w:rsidR="00000000" w:rsidRPr="00000000">
        <w:rPr>
          <w:rFonts w:ascii="Times New Roman" w:cs="Times New Roman" w:eastAsia="Times New Roman" w:hAnsi="Times New Roman"/>
          <w:b w:val="1"/>
          <w:sz w:val="32"/>
          <w:szCs w:val="32"/>
          <w:rtl w:val="0"/>
        </w:rPr>
        <w:t xml:space="preserve">2.9. Удосконалення системи надання адміністративних послуг </w:t>
      </w:r>
      <w:r w:rsidDel="00000000" w:rsidR="00000000" w:rsidRPr="00000000">
        <w:rPr>
          <w:rtl w:val="0"/>
        </w:rPr>
      </w:r>
    </w:p>
    <w:p w:rsidR="00000000" w:rsidDel="00000000" w:rsidP="00000000" w:rsidRDefault="00000000" w:rsidRPr="00000000" w14:paraId="000002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bookmarkStart w:colFirst="0" w:colLast="0" w:name="_heading=h.2grqrue" w:id="38"/>
      <w:bookmarkEnd w:id="38"/>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Пріоритетними напрямами соціально-економічного розвитку Сквирщини у 2024 році є удосконалення надання адміністративних послуг шляхом виконання таких </w:t>
      </w:r>
      <w:r w:rsidDel="00000000" w:rsidR="00000000" w:rsidRPr="00000000">
        <w:rPr>
          <w:rFonts w:ascii="Times New Roman" w:cs="Times New Roman" w:eastAsia="Times New Roman" w:hAnsi="Times New Roman"/>
          <w:b w:val="1"/>
          <w:i w:val="1"/>
          <w:smallCaps w:val="0"/>
          <w:strike w:val="0"/>
          <w:color w:val="000000"/>
          <w:sz w:val="28"/>
          <w:szCs w:val="28"/>
          <w:u w:val="single"/>
          <w:shd w:fill="auto" w:val="clear"/>
          <w:vertAlign w:val="baseline"/>
          <w:rtl w:val="0"/>
        </w:rPr>
        <w:t xml:space="preserve">основних завдань та заходів</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w:t>
      </w:r>
    </w:p>
    <w:p w:rsidR="00000000" w:rsidDel="00000000" w:rsidP="00000000" w:rsidRDefault="00000000" w:rsidRPr="00000000" w14:paraId="000002B8">
      <w:pPr>
        <w:keepNext w:val="0"/>
        <w:keepLines w:val="0"/>
        <w:pageBreakBefore w:val="0"/>
        <w:widowControl w:val="0"/>
        <w:numPr>
          <w:ilvl w:val="1"/>
          <w:numId w:val="29"/>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забезпечення надання паспортних послуг;</w:t>
      </w:r>
    </w:p>
    <w:p w:rsidR="00000000" w:rsidDel="00000000" w:rsidP="00000000" w:rsidRDefault="00000000" w:rsidRPr="00000000" w14:paraId="000002B9">
      <w:pPr>
        <w:keepNext w:val="0"/>
        <w:keepLines w:val="0"/>
        <w:pageBreakBefore w:val="0"/>
        <w:widowControl w:val="0"/>
        <w:numPr>
          <w:ilvl w:val="1"/>
          <w:numId w:val="29"/>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реконструкція приміщення кінотеатру під сучасний ЦНАП (Центр Дія);</w:t>
      </w:r>
    </w:p>
    <w:p w:rsidR="00000000" w:rsidDel="00000000" w:rsidP="00000000" w:rsidRDefault="00000000" w:rsidRPr="00000000" w14:paraId="000002BA">
      <w:pPr>
        <w:keepNext w:val="0"/>
        <w:keepLines w:val="0"/>
        <w:pageBreakBefore w:val="0"/>
        <w:widowControl w:val="0"/>
        <w:numPr>
          <w:ilvl w:val="1"/>
          <w:numId w:val="29"/>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запровадження надання послуг в електронній формі, у тому числі переведення послуг Сквирської міської ради в електронний формат.</w:t>
      </w:r>
    </w:p>
    <w:p w:rsidR="00000000" w:rsidDel="00000000" w:rsidP="00000000" w:rsidRDefault="00000000" w:rsidRPr="00000000" w14:paraId="000002BB">
      <w:pPr>
        <w:keepNext w:val="1"/>
        <w:widowControl w:val="1"/>
        <w:pBdr>
          <w:top w:space="0" w:sz="0" w:val="nil"/>
          <w:left w:space="0" w:sz="0" w:val="nil"/>
          <w:bottom w:space="0" w:sz="0" w:val="nil"/>
          <w:right w:space="0" w:sz="0" w:val="nil"/>
          <w:between w:space="0" w:sz="0" w:val="nil"/>
        </w:pBdr>
        <w:shd w:fill="b4c6e7" w:val="clear"/>
        <w:spacing w:before="0" w:lineRule="auto"/>
        <w:ind w:left="1" w:hanging="3"/>
        <w:jc w:val="both"/>
        <w:rPr>
          <w:rFonts w:ascii="Times New Roman" w:cs="Times New Roman" w:eastAsia="Times New Roman" w:hAnsi="Times New Roman"/>
          <w:sz w:val="32"/>
          <w:szCs w:val="32"/>
        </w:rPr>
      </w:pPr>
      <w:bookmarkStart w:colFirst="0" w:colLast="0" w:name="_heading=h.34g0dwd" w:id="39"/>
      <w:bookmarkEnd w:id="39"/>
      <w:r w:rsidDel="00000000" w:rsidR="00000000" w:rsidRPr="00000000">
        <w:rPr>
          <w:rFonts w:ascii="Times New Roman" w:cs="Times New Roman" w:eastAsia="Times New Roman" w:hAnsi="Times New Roman"/>
          <w:b w:val="1"/>
          <w:sz w:val="32"/>
          <w:szCs w:val="32"/>
          <w:rtl w:val="0"/>
        </w:rPr>
        <w:t xml:space="preserve">2.10. Розвиток ринку праці для підвищення рівня зайнятості населення</w:t>
      </w:r>
      <w:r w:rsidDel="00000000" w:rsidR="00000000" w:rsidRPr="00000000">
        <w:rPr>
          <w:rtl w:val="0"/>
        </w:rPr>
      </w:r>
    </w:p>
    <w:p w:rsidR="00000000" w:rsidDel="00000000" w:rsidP="00000000" w:rsidRDefault="00000000" w:rsidRPr="00000000" w14:paraId="000002BC">
      <w:pPr>
        <w:widowControl w:val="1"/>
        <w:spacing w:before="0" w:lineRule="auto"/>
        <w:ind w:left="1" w:firstLine="566"/>
        <w:jc w:val="both"/>
        <w:rPr>
          <w:rFonts w:ascii="Times New Roman" w:cs="Times New Roman" w:eastAsia="Times New Roman" w:hAnsi="Times New Roman"/>
          <w:sz w:val="28"/>
          <w:szCs w:val="28"/>
        </w:rPr>
      </w:pPr>
      <w:bookmarkStart w:colFirst="0" w:colLast="0" w:name="_heading=h.vx1227" w:id="40"/>
      <w:bookmarkEnd w:id="40"/>
      <w:r w:rsidDel="00000000" w:rsidR="00000000" w:rsidRPr="00000000">
        <w:rPr>
          <w:rFonts w:ascii="Times New Roman" w:cs="Times New Roman" w:eastAsia="Times New Roman" w:hAnsi="Times New Roman"/>
          <w:sz w:val="28"/>
          <w:szCs w:val="28"/>
          <w:rtl w:val="0"/>
        </w:rPr>
        <w:t xml:space="preserve">З метою підвищення рівня надання активної підтримки безробітним, сприяння їх працевлаштуванню, підвищення кваліфікації робочої сили з урахуванням потреб роботодавців, прийняття необхідних рішень в складних умовах на ринку праці, викликаних збройною агресією російської федерації, у 2024 році заплановано реалізувати такі </w:t>
      </w:r>
      <w:r w:rsidDel="00000000" w:rsidR="00000000" w:rsidRPr="00000000">
        <w:rPr>
          <w:rFonts w:ascii="Times New Roman" w:cs="Times New Roman" w:eastAsia="Times New Roman" w:hAnsi="Times New Roman"/>
          <w:b w:val="1"/>
          <w:i w:val="1"/>
          <w:sz w:val="28"/>
          <w:szCs w:val="28"/>
          <w:u w:val="single"/>
          <w:rtl w:val="0"/>
        </w:rPr>
        <w:t xml:space="preserve">основні завдання та заходи:</w:t>
      </w:r>
      <w:r w:rsidDel="00000000" w:rsidR="00000000" w:rsidRPr="00000000">
        <w:rPr>
          <w:rtl w:val="0"/>
        </w:rPr>
      </w:r>
    </w:p>
    <w:p w:rsidR="00000000" w:rsidDel="00000000" w:rsidP="00000000" w:rsidRDefault="00000000" w:rsidRPr="00000000" w14:paraId="000002BD">
      <w:pPr>
        <w:widowControl w:val="1"/>
        <w:numPr>
          <w:ilvl w:val="0"/>
          <w:numId w:val="30"/>
        </w:numPr>
        <w:spacing w:before="0" w:lineRule="auto"/>
        <w:ind w:left="1" w:firstLine="566"/>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сприяння ефективному співробітництву органів місцевої влади, профспілок і працедавців з метою недопущення зростання обсягів безробіття та забезпечення соціальних гарантій громадян;</w:t>
      </w:r>
    </w:p>
    <w:p w:rsidR="00000000" w:rsidDel="00000000" w:rsidP="00000000" w:rsidRDefault="00000000" w:rsidRPr="00000000" w14:paraId="000002BE">
      <w:pPr>
        <w:widowControl w:val="1"/>
        <w:numPr>
          <w:ilvl w:val="0"/>
          <w:numId w:val="30"/>
        </w:numPr>
        <w:spacing w:before="0" w:lineRule="auto"/>
        <w:ind w:left="1" w:firstLine="566"/>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реалізація активних програм служби зайнятості, спрямованих на підтримку ветеранів та членів їх сімей;</w:t>
      </w:r>
    </w:p>
    <w:p w:rsidR="00000000" w:rsidDel="00000000" w:rsidP="00000000" w:rsidRDefault="00000000" w:rsidRPr="00000000" w14:paraId="000002BF">
      <w:pPr>
        <w:widowControl w:val="1"/>
        <w:numPr>
          <w:ilvl w:val="0"/>
          <w:numId w:val="30"/>
        </w:numPr>
        <w:spacing w:before="0" w:lineRule="auto"/>
        <w:ind w:left="1" w:firstLine="566"/>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забезпечення інтеграції внутрішньо переміщених осіб у ринок праці та підприємництво;</w:t>
      </w:r>
    </w:p>
    <w:p w:rsidR="00000000" w:rsidDel="00000000" w:rsidP="00000000" w:rsidRDefault="00000000" w:rsidRPr="00000000" w14:paraId="000002C0">
      <w:pPr>
        <w:widowControl w:val="1"/>
        <w:numPr>
          <w:ilvl w:val="0"/>
          <w:numId w:val="30"/>
        </w:numPr>
        <w:spacing w:before="0" w:lineRule="auto"/>
        <w:ind w:left="1" w:firstLine="566"/>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адресна допомога у працевлаштуванні соціально незахищених категорій населення;</w:t>
      </w:r>
    </w:p>
    <w:p w:rsidR="00000000" w:rsidDel="00000000" w:rsidP="00000000" w:rsidRDefault="00000000" w:rsidRPr="00000000" w14:paraId="000002C1">
      <w:pPr>
        <w:widowControl w:val="1"/>
        <w:numPr>
          <w:ilvl w:val="0"/>
          <w:numId w:val="30"/>
        </w:numPr>
        <w:spacing w:before="0" w:lineRule="auto"/>
        <w:ind w:left="1" w:firstLine="566"/>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необхідність удосконалення співпраці з приватними агентствами зайнятості, громадськими організаціями, суб’єктами освітньої діяльності, організаціями роботодавців;</w:t>
      </w:r>
    </w:p>
    <w:p w:rsidR="00000000" w:rsidDel="00000000" w:rsidP="00000000" w:rsidRDefault="00000000" w:rsidRPr="00000000" w14:paraId="000002C2">
      <w:pPr>
        <w:widowControl w:val="1"/>
        <w:numPr>
          <w:ilvl w:val="0"/>
          <w:numId w:val="30"/>
        </w:numPr>
        <w:spacing w:before="0" w:lineRule="auto"/>
        <w:ind w:left="1" w:firstLine="566"/>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задоволення потреб роботодавців у тимчасовій робочій силі шляхом організації громадських робіт, інших робіт тим часового характеру за рахунок роботодавців та суспільно-корисних робіт; </w:t>
      </w:r>
    </w:p>
    <w:p w:rsidR="00000000" w:rsidDel="00000000" w:rsidP="00000000" w:rsidRDefault="00000000" w:rsidRPr="00000000" w14:paraId="000002C3">
      <w:pPr>
        <w:widowControl w:val="1"/>
        <w:numPr>
          <w:ilvl w:val="0"/>
          <w:numId w:val="30"/>
        </w:numPr>
        <w:spacing w:before="0" w:lineRule="auto"/>
        <w:ind w:left="1" w:firstLine="566"/>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розвиток активних програм сприяння зайнятості населення;</w:t>
      </w:r>
    </w:p>
    <w:p w:rsidR="00000000" w:rsidDel="00000000" w:rsidP="00000000" w:rsidRDefault="00000000" w:rsidRPr="00000000" w14:paraId="000002C4">
      <w:pPr>
        <w:widowControl w:val="1"/>
        <w:numPr>
          <w:ilvl w:val="0"/>
          <w:numId w:val="30"/>
        </w:numPr>
        <w:spacing w:before="0" w:lineRule="auto"/>
        <w:ind w:left="1" w:firstLine="566"/>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запровадження нових партнерських відносин з роботодавцями, стимулювання їх до створення нових робочих місць;</w:t>
      </w:r>
    </w:p>
    <w:p w:rsidR="00000000" w:rsidDel="00000000" w:rsidP="00000000" w:rsidRDefault="00000000" w:rsidRPr="00000000" w14:paraId="000002C5">
      <w:pPr>
        <w:widowControl w:val="1"/>
        <w:numPr>
          <w:ilvl w:val="0"/>
          <w:numId w:val="30"/>
        </w:numPr>
        <w:spacing w:before="0" w:lineRule="auto"/>
        <w:ind w:left="1" w:firstLine="566"/>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забезпечення створення гідних умов праці та детінізації відносин у сфері зайнятості населення;</w:t>
      </w:r>
    </w:p>
    <w:p w:rsidR="00000000" w:rsidDel="00000000" w:rsidP="00000000" w:rsidRDefault="00000000" w:rsidRPr="00000000" w14:paraId="000002C6">
      <w:pPr>
        <w:widowControl w:val="1"/>
        <w:numPr>
          <w:ilvl w:val="0"/>
          <w:numId w:val="30"/>
        </w:numPr>
        <w:spacing w:before="0" w:lineRule="auto"/>
        <w:ind w:left="1" w:firstLine="566"/>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розвиток системи професійної (професійно-технічної освіти) та забезпечення створення умов для професійного навчання;</w:t>
      </w:r>
    </w:p>
    <w:p w:rsidR="00000000" w:rsidDel="00000000" w:rsidP="00000000" w:rsidRDefault="00000000" w:rsidRPr="00000000" w14:paraId="000002C7">
      <w:pPr>
        <w:widowControl w:val="1"/>
        <w:numPr>
          <w:ilvl w:val="0"/>
          <w:numId w:val="30"/>
        </w:numPr>
        <w:spacing w:before="0" w:lineRule="auto"/>
        <w:ind w:left="1" w:firstLine="566"/>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запобігання довготривалому безробіттю, особливо серед осіб, які потребують додаткових гарантій у сприянні працевлаштуванню;</w:t>
      </w:r>
    </w:p>
    <w:p w:rsidR="00000000" w:rsidDel="00000000" w:rsidP="00000000" w:rsidRDefault="00000000" w:rsidRPr="00000000" w14:paraId="000002C8">
      <w:pPr>
        <w:widowControl w:val="1"/>
        <w:numPr>
          <w:ilvl w:val="0"/>
          <w:numId w:val="30"/>
        </w:numPr>
        <w:spacing w:before="0" w:lineRule="auto"/>
        <w:ind w:left="1" w:firstLine="566"/>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посилення мотивації громадян до легальної зайнятості, розв’язання проблеми щодо тіньової із виплатою заробітної плати, насамперед у сфері малого бізнесу;</w:t>
      </w:r>
    </w:p>
    <w:p w:rsidR="00000000" w:rsidDel="00000000" w:rsidP="00000000" w:rsidRDefault="00000000" w:rsidRPr="00000000" w14:paraId="000002C9">
      <w:pPr>
        <w:widowControl w:val="1"/>
        <w:spacing w:before="0" w:lineRule="auto"/>
        <w:ind w:left="1" w:hanging="3"/>
        <w:rPr>
          <w:rFonts w:ascii="Times New Roman" w:cs="Times New Roman" w:eastAsia="Times New Roman" w:hAnsi="Times New Roman"/>
          <w:sz w:val="28"/>
          <w:szCs w:val="28"/>
          <w:u w:val="single"/>
        </w:rPr>
      </w:pPr>
      <w:r w:rsidDel="00000000" w:rsidR="00000000" w:rsidRPr="00000000">
        <w:rPr>
          <w:rFonts w:ascii="Times New Roman" w:cs="Times New Roman" w:eastAsia="Times New Roman" w:hAnsi="Times New Roman"/>
          <w:b w:val="1"/>
          <w:i w:val="1"/>
          <w:sz w:val="28"/>
          <w:szCs w:val="28"/>
          <w:u w:val="single"/>
          <w:rtl w:val="0"/>
        </w:rPr>
        <w:t xml:space="preserve">Очікувані індикатори у 2024 році:</w:t>
      </w:r>
      <w:r w:rsidDel="00000000" w:rsidR="00000000" w:rsidRPr="00000000">
        <w:rPr>
          <w:rtl w:val="0"/>
        </w:rPr>
      </w:r>
    </w:p>
    <w:p w:rsidR="00000000" w:rsidDel="00000000" w:rsidP="00000000" w:rsidRDefault="00000000" w:rsidRPr="00000000" w14:paraId="000002CA">
      <w:pPr>
        <w:widowControl w:val="1"/>
        <w:numPr>
          <w:ilvl w:val="0"/>
          <w:numId w:val="12"/>
        </w:numPr>
        <w:spacing w:before="0" w:lineRule="auto"/>
        <w:ind w:left="0"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збільшення кількості робочих місць з гідними умовами праці;</w:t>
      </w:r>
    </w:p>
    <w:p w:rsidR="00000000" w:rsidDel="00000000" w:rsidP="00000000" w:rsidRDefault="00000000" w:rsidRPr="00000000" w14:paraId="000002CB">
      <w:pPr>
        <w:widowControl w:val="1"/>
        <w:numPr>
          <w:ilvl w:val="0"/>
          <w:numId w:val="12"/>
        </w:numPr>
        <w:spacing w:before="0" w:lineRule="auto"/>
        <w:ind w:left="0"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збільшення кількості громадян, зайнятих економічною діяльністю (отримання мікрогрантів для створення або розвитку власного бізнесу через урядову грантову програму «Є Робота. Власна справа»);</w:t>
      </w:r>
    </w:p>
    <w:p w:rsidR="00000000" w:rsidDel="00000000" w:rsidP="00000000" w:rsidRDefault="00000000" w:rsidRPr="00000000" w14:paraId="000002CC">
      <w:pPr>
        <w:widowControl w:val="1"/>
        <w:numPr>
          <w:ilvl w:val="0"/>
          <w:numId w:val="12"/>
        </w:numPr>
        <w:spacing w:before="0" w:lineRule="auto"/>
        <w:ind w:left="0"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зменшення обсягів неформальної зайнятості;</w:t>
      </w:r>
    </w:p>
    <w:p w:rsidR="00000000" w:rsidDel="00000000" w:rsidP="00000000" w:rsidRDefault="00000000" w:rsidRPr="00000000" w14:paraId="000002CD">
      <w:pPr>
        <w:widowControl w:val="1"/>
        <w:numPr>
          <w:ilvl w:val="0"/>
          <w:numId w:val="12"/>
        </w:numPr>
        <w:spacing w:before="0" w:lineRule="auto"/>
        <w:ind w:left="0"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підвищення професійного рівня та конкурентоспроможності робочої сили.</w:t>
      </w:r>
    </w:p>
    <w:p w:rsidR="00000000" w:rsidDel="00000000" w:rsidP="00000000" w:rsidRDefault="00000000" w:rsidRPr="00000000" w14:paraId="000002CE">
      <w:pPr>
        <w:keepNext w:val="1"/>
        <w:widowControl w:val="1"/>
        <w:pBdr>
          <w:top w:space="0" w:sz="0" w:val="nil"/>
          <w:left w:space="0" w:sz="0" w:val="nil"/>
          <w:bottom w:space="0" w:sz="0" w:val="nil"/>
          <w:right w:space="0" w:sz="0" w:val="nil"/>
          <w:between w:space="0" w:sz="0" w:val="nil"/>
        </w:pBdr>
        <w:shd w:fill="b4c6e7" w:val="clear"/>
        <w:spacing w:before="0" w:lineRule="auto"/>
        <w:ind w:left="1" w:hanging="3"/>
        <w:jc w:val="both"/>
        <w:rPr>
          <w:rFonts w:ascii="Times New Roman" w:cs="Times New Roman" w:eastAsia="Times New Roman" w:hAnsi="Times New Roman"/>
          <w:sz w:val="32"/>
          <w:szCs w:val="32"/>
        </w:rPr>
      </w:pPr>
      <w:bookmarkStart w:colFirst="0" w:colLast="0" w:name="_heading=h.1jlao46" w:id="41"/>
      <w:bookmarkEnd w:id="41"/>
      <w:r w:rsidDel="00000000" w:rsidR="00000000" w:rsidRPr="00000000">
        <w:rPr>
          <w:rFonts w:ascii="Times New Roman" w:cs="Times New Roman" w:eastAsia="Times New Roman" w:hAnsi="Times New Roman"/>
          <w:b w:val="1"/>
          <w:sz w:val="32"/>
          <w:szCs w:val="32"/>
          <w:rtl w:val="0"/>
        </w:rPr>
        <w:t xml:space="preserve">2.11. Надходження до бюджету громади</w:t>
      </w:r>
      <w:r w:rsidDel="00000000" w:rsidR="00000000" w:rsidRPr="00000000">
        <w:rPr>
          <w:rtl w:val="0"/>
        </w:rPr>
      </w:r>
    </w:p>
    <w:p w:rsidR="00000000" w:rsidDel="00000000" w:rsidP="00000000" w:rsidRDefault="00000000" w:rsidRPr="00000000" w14:paraId="000002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bookmarkStart w:colFirst="0" w:colLast="0" w:name="_heading=h.1mrcu09" w:id="42"/>
      <w:bookmarkEnd w:id="42"/>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 умовах воєнного стану надзвичайно важливим є забезпечення оперативного, належного та безперервного виконання місцевого бюджету громади. </w:t>
      </w: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Основним завданням у період воєнного стану залишається залучення додаткових резервів, як шляхом залучення нових джерел, так і шляхом економного та раціонального використання наявних  коштів.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 метою виконання місцевого бюджету, вишукування додаткових ресурсів для його наповнення у 2024 році </w:t>
      </w:r>
      <w:r w:rsidDel="00000000" w:rsidR="00000000" w:rsidRPr="00000000">
        <w:rPr>
          <w:rFonts w:ascii="Times New Roman" w:cs="Times New Roman" w:eastAsia="Times New Roman" w:hAnsi="Times New Roman"/>
          <w:b w:val="1"/>
          <w:i w:val="1"/>
          <w:smallCaps w:val="0"/>
          <w:strike w:val="0"/>
          <w:color w:val="000000"/>
          <w:sz w:val="28"/>
          <w:szCs w:val="28"/>
          <w:u w:val="single"/>
          <w:shd w:fill="auto" w:val="clear"/>
          <w:vertAlign w:val="baseline"/>
          <w:rtl w:val="0"/>
        </w:rPr>
        <w:t xml:space="preserve">визначено такі основні завдання</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w:t>
      </w:r>
    </w:p>
    <w:p w:rsidR="00000000" w:rsidDel="00000000" w:rsidP="00000000" w:rsidRDefault="00000000" w:rsidRPr="00000000" w14:paraId="000002D0">
      <w:pPr>
        <w:keepNext w:val="0"/>
        <w:keepLines w:val="0"/>
        <w:pageBreakBefore w:val="0"/>
        <w:widowControl w:val="0"/>
        <w:numPr>
          <w:ilvl w:val="1"/>
          <w:numId w:val="49"/>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розширення дохідних джерел (податків і зборів) місцевого бюджету; </w:t>
      </w:r>
    </w:p>
    <w:p w:rsidR="00000000" w:rsidDel="00000000" w:rsidP="00000000" w:rsidRDefault="00000000" w:rsidRPr="00000000" w14:paraId="000002D1">
      <w:pPr>
        <w:keepNext w:val="0"/>
        <w:keepLines w:val="0"/>
        <w:pageBreakBefore w:val="0"/>
        <w:widowControl w:val="0"/>
        <w:numPr>
          <w:ilvl w:val="1"/>
          <w:numId w:val="49"/>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проведення роз’яснювальної роботи та вжиття заходів по стягненню податкового боргу по платежах до бюджету громади;</w:t>
      </w:r>
    </w:p>
    <w:p w:rsidR="00000000" w:rsidDel="00000000" w:rsidP="00000000" w:rsidRDefault="00000000" w:rsidRPr="00000000" w14:paraId="000002D2">
      <w:pPr>
        <w:keepNext w:val="0"/>
        <w:keepLines w:val="0"/>
        <w:pageBreakBefore w:val="0"/>
        <w:widowControl w:val="0"/>
        <w:numPr>
          <w:ilvl w:val="1"/>
          <w:numId w:val="49"/>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постійний перегляд діючих договорів оренди, системне ведення обліку земель, своєчасний перегляд орендної плати та плати згідно з укладеними договорами про встановлення строкового земельного сервітуту тощо;</w:t>
      </w:r>
    </w:p>
    <w:p w:rsidR="00000000" w:rsidDel="00000000" w:rsidP="00000000" w:rsidRDefault="00000000" w:rsidRPr="00000000" w14:paraId="000002D3">
      <w:pPr>
        <w:keepNext w:val="0"/>
        <w:keepLines w:val="0"/>
        <w:pageBreakBefore w:val="0"/>
        <w:widowControl w:val="0"/>
        <w:numPr>
          <w:ilvl w:val="1"/>
          <w:numId w:val="49"/>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залучення інвесторів в територіальну громаду; </w:t>
      </w:r>
    </w:p>
    <w:p w:rsidR="00000000" w:rsidDel="00000000" w:rsidP="00000000" w:rsidRDefault="00000000" w:rsidRPr="00000000" w14:paraId="000002D4">
      <w:pPr>
        <w:keepNext w:val="0"/>
        <w:keepLines w:val="0"/>
        <w:pageBreakBefore w:val="0"/>
        <w:widowControl w:val="0"/>
        <w:numPr>
          <w:ilvl w:val="1"/>
          <w:numId w:val="49"/>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оптимізація мережі та чисельності працівників бюджетних установ, які утримуються за кошти місцевого бюджету громади у межах затверджених асигнувань на оплату праці;</w:t>
      </w:r>
    </w:p>
    <w:p w:rsidR="00000000" w:rsidDel="00000000" w:rsidP="00000000" w:rsidRDefault="00000000" w:rsidRPr="00000000" w14:paraId="000002D5">
      <w:pPr>
        <w:keepNext w:val="0"/>
        <w:keepLines w:val="0"/>
        <w:pageBreakBefore w:val="0"/>
        <w:widowControl w:val="0"/>
        <w:numPr>
          <w:ilvl w:val="1"/>
          <w:numId w:val="49"/>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недопущення виникнення простроченої кредиторської заборгованості по захищених статтях видатків у бюджетній сфері;</w:t>
      </w:r>
    </w:p>
    <w:p w:rsidR="00000000" w:rsidDel="00000000" w:rsidP="00000000" w:rsidRDefault="00000000" w:rsidRPr="00000000" w14:paraId="000002D6">
      <w:pPr>
        <w:keepNext w:val="0"/>
        <w:keepLines w:val="0"/>
        <w:pageBreakBefore w:val="0"/>
        <w:widowControl w:val="0"/>
        <w:numPr>
          <w:ilvl w:val="0"/>
          <w:numId w:val="47"/>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інвентаризації програм, затверджених місцевою радою та визначення їх пріоритетності щодо фінансування; </w:t>
      </w:r>
    </w:p>
    <w:p w:rsidR="00000000" w:rsidDel="00000000" w:rsidP="00000000" w:rsidRDefault="00000000" w:rsidRPr="00000000" w14:paraId="000002D7">
      <w:pPr>
        <w:keepNext w:val="0"/>
        <w:keepLines w:val="0"/>
        <w:pageBreakBefore w:val="0"/>
        <w:widowControl w:val="0"/>
        <w:numPr>
          <w:ilvl w:val="0"/>
          <w:numId w:val="47"/>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забезпечення оптимізації витрат головних розпорядників коштів місцевих бюджетів шляхом виключення непріоритетних та неефективних витрат, насамперед тих, що не забезпечують виконання основних функцій і завдань відповідного головного розпорядника;</w:t>
      </w:r>
    </w:p>
    <w:p w:rsidR="00000000" w:rsidDel="00000000" w:rsidP="00000000" w:rsidRDefault="00000000" w:rsidRPr="00000000" w14:paraId="000002D8">
      <w:pPr>
        <w:keepNext w:val="0"/>
        <w:keepLines w:val="0"/>
        <w:pageBreakBefore w:val="0"/>
        <w:widowControl w:val="0"/>
        <w:numPr>
          <w:ilvl w:val="0"/>
          <w:numId w:val="10"/>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вжиття дієвих заходів щодо трансформування мережі бюджетних установ в установи нового типу, які спроможні надавати якісні послуги на рівні європейських стандартів;</w:t>
      </w:r>
    </w:p>
    <w:p w:rsidR="00000000" w:rsidDel="00000000" w:rsidP="00000000" w:rsidRDefault="00000000" w:rsidRPr="00000000" w14:paraId="000002D9">
      <w:pPr>
        <w:keepNext w:val="0"/>
        <w:keepLines w:val="0"/>
        <w:pageBreakBefore w:val="0"/>
        <w:widowControl w:val="0"/>
        <w:numPr>
          <w:ilvl w:val="0"/>
          <w:numId w:val="47"/>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здійснення аналізу ефективності використання власних бюджетних коштів по непершочергових статтях та напрямах, зокрема і на проведення виплат стимулюючого характеру, та вишукування додаткових джерел для покриття дефіциту коштів на виплату заробітної плати тощо.</w:t>
      </w:r>
    </w:p>
    <w:p w:rsidR="00000000" w:rsidDel="00000000" w:rsidP="00000000" w:rsidRDefault="00000000" w:rsidRPr="00000000" w14:paraId="000002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hanging="3"/>
        <w:jc w:val="both"/>
        <w:rPr>
          <w:rFonts w:ascii="Times New Roman" w:cs="Times New Roman" w:eastAsia="Times New Roman" w:hAnsi="Times New Roman"/>
          <w:b w:val="1"/>
          <w:i w:val="1"/>
          <w:smallCaps w:val="0"/>
          <w:strike w:val="0"/>
          <w:color w:val="000000"/>
          <w:sz w:val="28"/>
          <w:szCs w:val="28"/>
          <w:u w:val="singl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single"/>
          <w:shd w:fill="auto" w:val="clear"/>
          <w:vertAlign w:val="baseline"/>
          <w:rtl w:val="0"/>
        </w:rPr>
        <w:t xml:space="preserve">Очікувані індикатори у 2024 році</w:t>
      </w:r>
    </w:p>
    <w:p w:rsidR="00000000" w:rsidDel="00000000" w:rsidP="00000000" w:rsidRDefault="00000000" w:rsidRPr="00000000" w14:paraId="000002DB">
      <w:pPr>
        <w:keepNext w:val="0"/>
        <w:keepLines w:val="0"/>
        <w:pageBreakBefore w:val="0"/>
        <w:widowControl w:val="0"/>
        <w:numPr>
          <w:ilvl w:val="0"/>
          <w:numId w:val="11"/>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досягнення обсягу доходів бюджету Сквирської міської територіальної громади по загальному фонду (без урахування трансфертів) в сумі 226284,5 тис. гривень та спеціального фонду в сумі 2510,2 тис. гривень.</w:t>
      </w:r>
    </w:p>
    <w:p w:rsidR="00000000" w:rsidDel="00000000" w:rsidP="00000000" w:rsidRDefault="00000000" w:rsidRPr="00000000" w14:paraId="000002DC">
      <w:pPr>
        <w:keepNext w:val="1"/>
        <w:widowControl w:val="1"/>
        <w:pBdr>
          <w:top w:space="0" w:sz="0" w:val="nil"/>
          <w:left w:space="0" w:sz="0" w:val="nil"/>
          <w:bottom w:space="0" w:sz="0" w:val="nil"/>
          <w:right w:space="0" w:sz="0" w:val="nil"/>
          <w:between w:space="0" w:sz="0" w:val="nil"/>
        </w:pBdr>
        <w:shd w:fill="b4c6e7" w:val="clear"/>
        <w:spacing w:before="0" w:lineRule="auto"/>
        <w:ind w:left="1" w:hanging="3"/>
        <w:jc w:val="both"/>
        <w:rPr>
          <w:rFonts w:ascii="Times New Roman" w:cs="Times New Roman" w:eastAsia="Times New Roman" w:hAnsi="Times New Roman"/>
          <w:sz w:val="32"/>
          <w:szCs w:val="32"/>
        </w:rPr>
      </w:pPr>
      <w:bookmarkStart w:colFirst="0" w:colLast="0" w:name="_heading=h.3o7alnk" w:id="43"/>
      <w:bookmarkEnd w:id="43"/>
      <w:r w:rsidDel="00000000" w:rsidR="00000000" w:rsidRPr="00000000">
        <w:rPr>
          <w:rFonts w:ascii="Times New Roman" w:cs="Times New Roman" w:eastAsia="Times New Roman" w:hAnsi="Times New Roman"/>
          <w:b w:val="1"/>
          <w:sz w:val="32"/>
          <w:szCs w:val="32"/>
          <w:rtl w:val="0"/>
        </w:rPr>
        <w:t xml:space="preserve">2.12. Розвиток промислового потенціалу</w:t>
      </w:r>
      <w:r w:rsidDel="00000000" w:rsidR="00000000" w:rsidRPr="00000000">
        <w:rPr>
          <w:rtl w:val="0"/>
        </w:rPr>
      </w:r>
    </w:p>
    <w:p w:rsidR="00000000" w:rsidDel="00000000" w:rsidP="00000000" w:rsidRDefault="00000000" w:rsidRPr="00000000" w14:paraId="000002DD">
      <w:pPr>
        <w:widowControl w:val="1"/>
        <w:pBdr>
          <w:top w:space="0" w:sz="0" w:val="nil"/>
          <w:left w:space="0" w:sz="0" w:val="nil"/>
          <w:bottom w:space="0" w:sz="0" w:val="nil"/>
          <w:right w:space="0" w:sz="0" w:val="nil"/>
          <w:between w:space="0" w:sz="0" w:val="nil"/>
        </w:pBdr>
        <w:spacing w:before="0" w:lineRule="auto"/>
        <w:ind w:left="1" w:firstLine="566"/>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vertAlign w:val="baseline"/>
          <w:rtl w:val="0"/>
        </w:rPr>
        <w:t xml:space="preserve">З метою сприяння розвитку переробних галузей промисловості та підвищення рівня їх інноваційності, технологічної модернізації діючих підприємств, що виробляють продукцію з високою доданою вартістю та імпортозамінні товари, сприяння пошуку ринків збуту продукції для експортоорієнтованих підприємств, сприяння розбудові інфраструктури індустріальних парків </w:t>
      </w:r>
      <w:r w:rsidDel="00000000" w:rsidR="00000000" w:rsidRPr="00000000">
        <w:rPr>
          <w:rFonts w:ascii="Times New Roman" w:cs="Times New Roman" w:eastAsia="Times New Roman" w:hAnsi="Times New Roman"/>
          <w:sz w:val="28"/>
          <w:szCs w:val="28"/>
          <w:rtl w:val="0"/>
        </w:rPr>
        <w:t xml:space="preserve">на 2024 рік передбачені такі </w:t>
      </w:r>
      <w:r w:rsidDel="00000000" w:rsidR="00000000" w:rsidRPr="00000000">
        <w:rPr>
          <w:rFonts w:ascii="Times New Roman" w:cs="Times New Roman" w:eastAsia="Times New Roman" w:hAnsi="Times New Roman"/>
          <w:b w:val="1"/>
          <w:i w:val="1"/>
          <w:sz w:val="28"/>
          <w:szCs w:val="28"/>
          <w:u w:val="single"/>
          <w:rtl w:val="0"/>
        </w:rPr>
        <w:t xml:space="preserve">основні завдання та заходи:</w:t>
      </w:r>
      <w:r w:rsidDel="00000000" w:rsidR="00000000" w:rsidRPr="00000000">
        <w:rPr>
          <w:rtl w:val="0"/>
        </w:rPr>
      </w:r>
    </w:p>
    <w:p w:rsidR="00000000" w:rsidDel="00000000" w:rsidP="00000000" w:rsidRDefault="00000000" w:rsidRPr="00000000" w14:paraId="000002DE">
      <w:pPr>
        <w:widowControl w:val="1"/>
        <w:numPr>
          <w:ilvl w:val="0"/>
          <w:numId w:val="46"/>
        </w:numPr>
        <w:pBdr>
          <w:top w:space="0" w:sz="0" w:val="nil"/>
          <w:left w:space="0" w:sz="0" w:val="nil"/>
          <w:bottom w:space="0" w:sz="0" w:val="nil"/>
          <w:right w:space="0" w:sz="0" w:val="nil"/>
          <w:between w:space="0" w:sz="0" w:val="nil"/>
        </w:pBdr>
        <w:spacing w:before="0" w:lineRule="auto"/>
        <w:ind w:left="0"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підтримка місцевого товаровиробника; </w:t>
      </w:r>
    </w:p>
    <w:p w:rsidR="00000000" w:rsidDel="00000000" w:rsidP="00000000" w:rsidRDefault="00000000" w:rsidRPr="00000000" w14:paraId="000002DF">
      <w:pPr>
        <w:widowControl w:val="1"/>
        <w:numPr>
          <w:ilvl w:val="0"/>
          <w:numId w:val="46"/>
        </w:numPr>
        <w:pBdr>
          <w:top w:space="0" w:sz="0" w:val="nil"/>
          <w:left w:space="0" w:sz="0" w:val="nil"/>
          <w:bottom w:space="0" w:sz="0" w:val="nil"/>
          <w:right w:space="0" w:sz="0" w:val="nil"/>
          <w:between w:space="0" w:sz="0" w:val="nil"/>
        </w:pBdr>
        <w:spacing w:before="0" w:lineRule="auto"/>
        <w:ind w:left="0"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сприяння у проведення тренінгів-семінарів для промислових підприємств з питань впровадження інноваційних технологій у процеси промислового виробництва; </w:t>
      </w:r>
    </w:p>
    <w:p w:rsidR="00000000" w:rsidDel="00000000" w:rsidP="00000000" w:rsidRDefault="00000000" w:rsidRPr="00000000" w14:paraId="000002E0">
      <w:pPr>
        <w:keepNext w:val="0"/>
        <w:keepLines w:val="0"/>
        <w:pageBreakBefore w:val="0"/>
        <w:widowControl w:val="0"/>
        <w:numPr>
          <w:ilvl w:val="0"/>
          <w:numId w:val="46"/>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сприяння реалізації проєктів регіонального розвитку з розбудови індустріальних парків та промислових зон;</w:t>
      </w:r>
    </w:p>
    <w:p w:rsidR="00000000" w:rsidDel="00000000" w:rsidP="00000000" w:rsidRDefault="00000000" w:rsidRPr="00000000" w14:paraId="000002E1">
      <w:pPr>
        <w:keepNext w:val="0"/>
        <w:keepLines w:val="0"/>
        <w:pageBreakBefore w:val="0"/>
        <w:widowControl w:val="0"/>
        <w:numPr>
          <w:ilvl w:val="0"/>
          <w:numId w:val="46"/>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сприяння інноваційній діяльності підприємств та організацій; </w:t>
      </w:r>
    </w:p>
    <w:p w:rsidR="00000000" w:rsidDel="00000000" w:rsidP="00000000" w:rsidRDefault="00000000" w:rsidRPr="00000000" w14:paraId="000002E2">
      <w:pPr>
        <w:keepNext w:val="0"/>
        <w:keepLines w:val="0"/>
        <w:pageBreakBefore w:val="0"/>
        <w:widowControl w:val="0"/>
        <w:numPr>
          <w:ilvl w:val="0"/>
          <w:numId w:val="46"/>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популяризація продукції регіональних виробників шляхом сприяння участі підприємств у виставково-ярмаркових заходах, конкурсах, форумах, презентаціях регіонального, національного та міжнародного рівня;</w:t>
      </w:r>
    </w:p>
    <w:p w:rsidR="00000000" w:rsidDel="00000000" w:rsidP="00000000" w:rsidRDefault="00000000" w:rsidRPr="00000000" w14:paraId="000002E3">
      <w:pPr>
        <w:keepNext w:val="0"/>
        <w:keepLines w:val="0"/>
        <w:pageBreakBefore w:val="0"/>
        <w:widowControl w:val="1"/>
        <w:numPr>
          <w:ilvl w:val="0"/>
          <w:numId w:val="46"/>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сприяння залученню підприємств громади до реалізації державних програм і заходів з підтримки Збройних Сил України та найбільш постраждалих внаслідок війни регіонів;</w:t>
      </w:r>
    </w:p>
    <w:p w:rsidR="00000000" w:rsidDel="00000000" w:rsidP="00000000" w:rsidRDefault="00000000" w:rsidRPr="00000000" w14:paraId="000002E4">
      <w:pPr>
        <w:widowControl w:val="1"/>
        <w:numPr>
          <w:ilvl w:val="0"/>
          <w:numId w:val="46"/>
        </w:numPr>
        <w:pBdr>
          <w:top w:space="0" w:sz="0" w:val="nil"/>
          <w:left w:space="0" w:sz="0" w:val="nil"/>
          <w:bottom w:space="0" w:sz="0" w:val="nil"/>
          <w:right w:space="0" w:sz="0" w:val="nil"/>
          <w:between w:space="0" w:sz="0" w:val="nil"/>
        </w:pBdr>
        <w:spacing w:before="0" w:lineRule="auto"/>
        <w:ind w:left="0"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продовження реалізації промисловими підприємствами громади інвестиційних проєктів, спрямованих на реконструкцію, модернізацію, технічне переоснащення та розширення виробничих потужностей.</w:t>
      </w:r>
    </w:p>
    <w:p w:rsidR="00000000" w:rsidDel="00000000" w:rsidP="00000000" w:rsidRDefault="00000000" w:rsidRPr="00000000" w14:paraId="000002E5">
      <w:pPr>
        <w:widowControl w:val="1"/>
        <w:pBdr>
          <w:top w:space="0" w:sz="0" w:val="nil"/>
          <w:left w:space="0" w:sz="0" w:val="nil"/>
          <w:bottom w:space="0" w:sz="0" w:val="nil"/>
          <w:right w:space="0" w:sz="0" w:val="nil"/>
          <w:between w:space="0" w:sz="0" w:val="nil"/>
        </w:pBdr>
        <w:tabs>
          <w:tab w:val="left" w:leader="none" w:pos="568"/>
        </w:tabs>
        <w:spacing w:before="0" w:lineRule="auto"/>
        <w:ind w:left="1" w:hanging="3"/>
        <w:jc w:val="both"/>
        <w:rPr>
          <w:rFonts w:ascii="Times New Roman" w:cs="Times New Roman" w:eastAsia="Times New Roman" w:hAnsi="Times New Roman"/>
          <w:sz w:val="28"/>
          <w:szCs w:val="28"/>
          <w:u w:val="single"/>
        </w:rPr>
      </w:pPr>
      <w:r w:rsidDel="00000000" w:rsidR="00000000" w:rsidRPr="00000000">
        <w:rPr>
          <w:rFonts w:ascii="Times New Roman" w:cs="Times New Roman" w:eastAsia="Times New Roman" w:hAnsi="Times New Roman"/>
          <w:b w:val="1"/>
          <w:i w:val="1"/>
          <w:sz w:val="28"/>
          <w:szCs w:val="28"/>
          <w:u w:val="single"/>
          <w:rtl w:val="0"/>
        </w:rPr>
        <w:t xml:space="preserve">Очікувані індикатори у 2024 році:</w:t>
      </w:r>
      <w:r w:rsidDel="00000000" w:rsidR="00000000" w:rsidRPr="00000000">
        <w:rPr>
          <w:rtl w:val="0"/>
        </w:rPr>
      </w:r>
    </w:p>
    <w:p w:rsidR="00000000" w:rsidDel="00000000" w:rsidP="00000000" w:rsidRDefault="00000000" w:rsidRPr="00000000" w14:paraId="000002E6">
      <w:pPr>
        <w:widowControl w:val="1"/>
        <w:numPr>
          <w:ilvl w:val="0"/>
          <w:numId w:val="44"/>
        </w:numPr>
        <w:pBdr>
          <w:top w:space="0" w:sz="0" w:val="nil"/>
          <w:left w:space="0" w:sz="0" w:val="nil"/>
          <w:bottom w:space="0" w:sz="0" w:val="nil"/>
          <w:right w:space="0" w:sz="0" w:val="nil"/>
          <w:between w:space="0" w:sz="0" w:val="nil"/>
        </w:pBdr>
        <w:spacing w:before="0" w:lineRule="auto"/>
        <w:ind w:left="0"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досягнення позитивного індексу промислового виробництва;</w:t>
      </w:r>
    </w:p>
    <w:p w:rsidR="00000000" w:rsidDel="00000000" w:rsidP="00000000" w:rsidRDefault="00000000" w:rsidRPr="00000000" w14:paraId="000002E7">
      <w:pPr>
        <w:widowControl w:val="1"/>
        <w:numPr>
          <w:ilvl w:val="0"/>
          <w:numId w:val="44"/>
        </w:numPr>
        <w:pBdr>
          <w:top w:space="0" w:sz="0" w:val="nil"/>
          <w:left w:space="0" w:sz="0" w:val="nil"/>
          <w:bottom w:space="0" w:sz="0" w:val="nil"/>
          <w:right w:space="0" w:sz="0" w:val="nil"/>
          <w:between w:space="0" w:sz="0" w:val="nil"/>
        </w:pBdr>
        <w:spacing w:before="0" w:lineRule="auto"/>
        <w:ind w:left="1" w:hanging="3"/>
        <w:jc w:val="both"/>
        <w:rPr>
          <w:rFonts w:ascii="Times New Roman" w:cs="Times New Roman" w:eastAsia="Times New Roman" w:hAnsi="Times New Roman"/>
          <w:sz w:val="28"/>
          <w:szCs w:val="28"/>
        </w:rPr>
      </w:pPr>
      <w:bookmarkStart w:colFirst="0" w:colLast="0" w:name="_heading=h.2u6wntf" w:id="44"/>
      <w:bookmarkEnd w:id="44"/>
      <w:r w:rsidDel="00000000" w:rsidR="00000000" w:rsidRPr="00000000">
        <w:rPr>
          <w:rFonts w:ascii="Times New Roman" w:cs="Times New Roman" w:eastAsia="Times New Roman" w:hAnsi="Times New Roman"/>
          <w:sz w:val="28"/>
          <w:szCs w:val="28"/>
          <w:rtl w:val="0"/>
        </w:rPr>
        <w:t xml:space="preserve">зростання обсягу реалізованої промислової продукції у відпускних цінах підприємств.</w:t>
      </w:r>
    </w:p>
    <w:p w:rsidR="00000000" w:rsidDel="00000000" w:rsidP="00000000" w:rsidRDefault="00000000" w:rsidRPr="00000000" w14:paraId="000002E8">
      <w:pPr>
        <w:keepNext w:val="1"/>
        <w:widowControl w:val="1"/>
        <w:pBdr>
          <w:top w:space="0" w:sz="0" w:val="nil"/>
          <w:left w:space="0" w:sz="0" w:val="nil"/>
          <w:bottom w:space="0" w:sz="0" w:val="nil"/>
          <w:right w:space="0" w:sz="0" w:val="nil"/>
          <w:between w:space="0" w:sz="0" w:val="nil"/>
        </w:pBdr>
        <w:shd w:fill="b4c6e7" w:val="clear"/>
        <w:spacing w:before="0" w:lineRule="auto"/>
        <w:ind w:left="1" w:hanging="3"/>
        <w:rPr>
          <w:rFonts w:ascii="Times New Roman" w:cs="Times New Roman" w:eastAsia="Times New Roman" w:hAnsi="Times New Roman"/>
          <w:sz w:val="32"/>
          <w:szCs w:val="32"/>
        </w:rPr>
      </w:pPr>
      <w:bookmarkStart w:colFirst="0" w:colLast="0" w:name="_heading=h.43ky6rz" w:id="45"/>
      <w:bookmarkEnd w:id="45"/>
      <w:r w:rsidDel="00000000" w:rsidR="00000000" w:rsidRPr="00000000">
        <w:rPr>
          <w:rFonts w:ascii="Times New Roman" w:cs="Times New Roman" w:eastAsia="Times New Roman" w:hAnsi="Times New Roman"/>
          <w:b w:val="1"/>
          <w:sz w:val="32"/>
          <w:szCs w:val="32"/>
          <w:rtl w:val="0"/>
        </w:rPr>
        <w:t xml:space="preserve">2.13. Розвиток високотехнологічного сільськогосподарського виробництва</w:t>
      </w:r>
      <w:r w:rsidDel="00000000" w:rsidR="00000000" w:rsidRPr="00000000">
        <w:rPr>
          <w:rtl w:val="0"/>
        </w:rPr>
      </w:r>
    </w:p>
    <w:p w:rsidR="00000000" w:rsidDel="00000000" w:rsidP="00000000" w:rsidRDefault="00000000" w:rsidRPr="00000000" w14:paraId="000002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bookmarkStart w:colFirst="0" w:colLast="0" w:name="_heading=h.19c6y18" w:id="46"/>
      <w:bookmarkEnd w:id="46"/>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 метою сприяння організації виробництва високоякісної, корисної та безпечної для життя і здоров'я споживача сільськогосподарської продукції, розвитку конкурентоспроможного, високотехнологічного ресурсозберігаючого сільськогосподарського виробництва, створення сприятливих соціальних умов для життя сільських жителів на 2024 рік заплановані наступні </w:t>
      </w:r>
      <w:r w:rsidDel="00000000" w:rsidR="00000000" w:rsidRPr="00000000">
        <w:rPr>
          <w:rFonts w:ascii="Times New Roman" w:cs="Times New Roman" w:eastAsia="Times New Roman" w:hAnsi="Times New Roman"/>
          <w:b w:val="1"/>
          <w:i w:val="1"/>
          <w:smallCaps w:val="0"/>
          <w:strike w:val="0"/>
          <w:color w:val="000000"/>
          <w:sz w:val="28"/>
          <w:szCs w:val="28"/>
          <w:u w:val="single"/>
          <w:shd w:fill="auto" w:val="clear"/>
          <w:vertAlign w:val="baseline"/>
          <w:rtl w:val="0"/>
        </w:rPr>
        <w:t xml:space="preserve">основні завдання та заходи</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w:t>
      </w:r>
    </w:p>
    <w:p w:rsidR="00000000" w:rsidDel="00000000" w:rsidP="00000000" w:rsidRDefault="00000000" w:rsidRPr="00000000" w14:paraId="000002EA">
      <w:pPr>
        <w:keepNext w:val="0"/>
        <w:keepLines w:val="0"/>
        <w:pageBreakBefore w:val="0"/>
        <w:widowControl w:val="0"/>
        <w:numPr>
          <w:ilvl w:val="0"/>
          <w:numId w:val="31"/>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широке інформування сільгоспвиробників щодо законодавства у сфері забезпечення прав власників та орендарів земельних паїв/ділянок, охорони та використання земель сільськогосподарського призначення;</w:t>
      </w:r>
    </w:p>
    <w:p w:rsidR="00000000" w:rsidDel="00000000" w:rsidP="00000000" w:rsidRDefault="00000000" w:rsidRPr="00000000" w14:paraId="000002EB">
      <w:pPr>
        <w:keepNext w:val="0"/>
        <w:keepLines w:val="0"/>
        <w:pageBreakBefore w:val="0"/>
        <w:widowControl w:val="0"/>
        <w:numPr>
          <w:ilvl w:val="0"/>
          <w:numId w:val="31"/>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організація системи інформування та консультування малих і середніх виробників, фермерів, сільського населення щодо державної підтримки сільського господарства;</w:t>
      </w:r>
    </w:p>
    <w:p w:rsidR="00000000" w:rsidDel="00000000" w:rsidP="00000000" w:rsidRDefault="00000000" w:rsidRPr="00000000" w14:paraId="000002EC">
      <w:pPr>
        <w:keepNext w:val="0"/>
        <w:keepLines w:val="0"/>
        <w:pageBreakBefore w:val="0"/>
        <w:widowControl w:val="0"/>
        <w:numPr>
          <w:ilvl w:val="0"/>
          <w:numId w:val="31"/>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сприяння в організації семінарів, навчань державними відомствами, дорадчими службами та організаціями з метою професійної підтримки агропідприємств;</w:t>
      </w:r>
    </w:p>
    <w:p w:rsidR="00000000" w:rsidDel="00000000" w:rsidP="00000000" w:rsidRDefault="00000000" w:rsidRPr="00000000" w14:paraId="000002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ab/>
        <w:t xml:space="preserve">Сільськогосподарськими підприємствами:</w:t>
      </w:r>
    </w:p>
    <w:p w:rsidR="00000000" w:rsidDel="00000000" w:rsidP="00000000" w:rsidRDefault="00000000" w:rsidRPr="00000000" w14:paraId="000002EE">
      <w:pPr>
        <w:keepNext w:val="0"/>
        <w:keepLines w:val="0"/>
        <w:pageBreakBefore w:val="0"/>
        <w:widowControl w:val="0"/>
        <w:numPr>
          <w:ilvl w:val="0"/>
          <w:numId w:val="33"/>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впровадження ресурсозберігаючих та енергозберігаючих технологій вирощування сільськогосподарських культур;</w:t>
      </w:r>
    </w:p>
    <w:p w:rsidR="00000000" w:rsidDel="00000000" w:rsidP="00000000" w:rsidRDefault="00000000" w:rsidRPr="00000000" w14:paraId="000002EF">
      <w:pPr>
        <w:keepNext w:val="0"/>
        <w:keepLines w:val="0"/>
        <w:pageBreakBefore w:val="0"/>
        <w:widowControl w:val="0"/>
        <w:numPr>
          <w:ilvl w:val="0"/>
          <w:numId w:val="33"/>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застосування нових високопродуктивних сортів та гібридів сільськогосподарських культур і садивного матеріалу для виробництва продукції;</w:t>
      </w:r>
    </w:p>
    <w:p w:rsidR="00000000" w:rsidDel="00000000" w:rsidP="00000000" w:rsidRDefault="00000000" w:rsidRPr="00000000" w14:paraId="000002F0">
      <w:pPr>
        <w:keepNext w:val="0"/>
        <w:keepLines w:val="0"/>
        <w:pageBreakBefore w:val="0"/>
        <w:widowControl w:val="0"/>
        <w:numPr>
          <w:ilvl w:val="0"/>
          <w:numId w:val="33"/>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підвищення родючості ґрунтів за рахунок впровадження біологічного землеробства та комплексного застосування мінеральних і органічних добрив;</w:t>
      </w:r>
    </w:p>
    <w:p w:rsidR="00000000" w:rsidDel="00000000" w:rsidP="00000000" w:rsidRDefault="00000000" w:rsidRPr="00000000" w14:paraId="000002F1">
      <w:pPr>
        <w:keepNext w:val="0"/>
        <w:keepLines w:val="0"/>
        <w:pageBreakBefore w:val="0"/>
        <w:widowControl w:val="0"/>
        <w:numPr>
          <w:ilvl w:val="0"/>
          <w:numId w:val="33"/>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збільшення площ посівів «нішевих» культур для задоволення внутрішньої потреби населення територіальної громади у продуктах харчування зернових та зернобобових культур, розширення системи самозабезпечення населення в необхідних продуктах</w:t>
      </w:r>
    </w:p>
    <w:p w:rsidR="00000000" w:rsidDel="00000000" w:rsidP="00000000" w:rsidRDefault="00000000" w:rsidRPr="00000000" w14:paraId="000002F2">
      <w:pPr>
        <w:keepNext w:val="0"/>
        <w:keepLines w:val="0"/>
        <w:pageBreakBefore w:val="0"/>
        <w:widowControl w:val="0"/>
        <w:numPr>
          <w:ilvl w:val="0"/>
          <w:numId w:val="33"/>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нарощення поголів’я худоби та птиці, за рахунок власного відтворення, та закупленого племінного ремонтного молодняку, впровадження інноваційних технологій вирощування і виробництва продукції тваринництва;</w:t>
      </w:r>
    </w:p>
    <w:p w:rsidR="00000000" w:rsidDel="00000000" w:rsidP="00000000" w:rsidRDefault="00000000" w:rsidRPr="00000000" w14:paraId="000002F3">
      <w:pPr>
        <w:keepNext w:val="0"/>
        <w:keepLines w:val="0"/>
        <w:pageBreakBefore w:val="0"/>
        <w:widowControl w:val="0"/>
        <w:numPr>
          <w:ilvl w:val="0"/>
          <w:numId w:val="33"/>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підвищення продуктивності худоби та птиці за рахунок ведення селекційно-племінної роботи.</w:t>
      </w:r>
    </w:p>
    <w:p w:rsidR="00000000" w:rsidDel="00000000" w:rsidP="00000000" w:rsidRDefault="00000000" w:rsidRPr="00000000" w14:paraId="000002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1"/>
          <w:smallCaps w:val="0"/>
          <w:strike w:val="0"/>
          <w:color w:val="000000"/>
          <w:sz w:val="28"/>
          <w:szCs w:val="28"/>
          <w:u w:val="singl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single"/>
          <w:shd w:fill="auto" w:val="clear"/>
          <w:vertAlign w:val="baseline"/>
          <w:rtl w:val="0"/>
        </w:rPr>
        <w:t xml:space="preserve">Очікувані індикатори у 2024 році:</w:t>
      </w:r>
    </w:p>
    <w:p w:rsidR="00000000" w:rsidDel="00000000" w:rsidP="00000000" w:rsidRDefault="00000000" w:rsidRPr="00000000" w14:paraId="000002F5">
      <w:pPr>
        <w:keepNext w:val="0"/>
        <w:keepLines w:val="0"/>
        <w:pageBreakBefore w:val="0"/>
        <w:widowControl w:val="0"/>
        <w:numPr>
          <w:ilvl w:val="0"/>
          <w:numId w:val="53"/>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зростання обсягів виробництва валової продукції сільського господарства в усіх категоріях господарств;</w:t>
      </w:r>
    </w:p>
    <w:p w:rsidR="00000000" w:rsidDel="00000000" w:rsidP="00000000" w:rsidRDefault="00000000" w:rsidRPr="00000000" w14:paraId="000002F6">
      <w:pPr>
        <w:keepNext w:val="0"/>
        <w:keepLines w:val="0"/>
        <w:pageBreakBefore w:val="0"/>
        <w:widowControl w:val="0"/>
        <w:numPr>
          <w:ilvl w:val="0"/>
          <w:numId w:val="53"/>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підвищення врожайності зернових, зернобобових та технічних культур та овочів;</w:t>
      </w:r>
    </w:p>
    <w:p w:rsidR="00000000" w:rsidDel="00000000" w:rsidP="00000000" w:rsidRDefault="00000000" w:rsidRPr="00000000" w14:paraId="000002F7">
      <w:pPr>
        <w:keepNext w:val="0"/>
        <w:keepLines w:val="0"/>
        <w:pageBreakBefore w:val="0"/>
        <w:widowControl w:val="0"/>
        <w:numPr>
          <w:ilvl w:val="0"/>
          <w:numId w:val="53"/>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зростання виробництва м’яса та молока;</w:t>
      </w:r>
    </w:p>
    <w:p w:rsidR="00000000" w:rsidDel="00000000" w:rsidP="00000000" w:rsidRDefault="00000000" w:rsidRPr="00000000" w14:paraId="000002F8">
      <w:pPr>
        <w:keepNext w:val="0"/>
        <w:keepLines w:val="0"/>
        <w:pageBreakBefore w:val="0"/>
        <w:widowControl w:val="0"/>
        <w:numPr>
          <w:ilvl w:val="0"/>
          <w:numId w:val="53"/>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збільшення поголів’я свиней;</w:t>
      </w:r>
    </w:p>
    <w:p w:rsidR="00000000" w:rsidDel="00000000" w:rsidP="00000000" w:rsidRDefault="00000000" w:rsidRPr="00000000" w14:paraId="000002F9">
      <w:pPr>
        <w:keepNext w:val="1"/>
        <w:widowControl w:val="1"/>
        <w:pBdr>
          <w:top w:space="0" w:sz="0" w:val="nil"/>
          <w:left w:space="0" w:sz="0" w:val="nil"/>
          <w:bottom w:space="0" w:sz="0" w:val="nil"/>
          <w:right w:space="0" w:sz="0" w:val="nil"/>
          <w:between w:space="0" w:sz="0" w:val="nil"/>
        </w:pBdr>
        <w:shd w:fill="b4c6e7" w:val="clear"/>
        <w:spacing w:before="0" w:lineRule="auto"/>
        <w:ind w:left="1" w:hanging="3"/>
        <w:jc w:val="both"/>
        <w:rPr>
          <w:rFonts w:ascii="Times New Roman" w:cs="Times New Roman" w:eastAsia="Times New Roman" w:hAnsi="Times New Roman"/>
          <w:color w:val="000000"/>
          <w:sz w:val="32"/>
          <w:szCs w:val="32"/>
        </w:rPr>
      </w:pPr>
      <w:bookmarkStart w:colFirst="0" w:colLast="0" w:name="_heading=h.2iq8gzs" w:id="47"/>
      <w:bookmarkEnd w:id="47"/>
      <w:r w:rsidDel="00000000" w:rsidR="00000000" w:rsidRPr="00000000">
        <w:rPr>
          <w:rFonts w:ascii="Times New Roman" w:cs="Times New Roman" w:eastAsia="Times New Roman" w:hAnsi="Times New Roman"/>
          <w:b w:val="1"/>
          <w:color w:val="000000"/>
          <w:sz w:val="32"/>
          <w:szCs w:val="32"/>
          <w:rtl w:val="0"/>
        </w:rPr>
        <w:t xml:space="preserve">2.14. Створення умов для розвитку малого та середнього підприємництва</w:t>
      </w:r>
      <w:r w:rsidDel="00000000" w:rsidR="00000000" w:rsidRPr="00000000">
        <w:rPr>
          <w:rtl w:val="0"/>
        </w:rPr>
      </w:r>
    </w:p>
    <w:p w:rsidR="00000000" w:rsidDel="00000000" w:rsidP="00000000" w:rsidRDefault="00000000" w:rsidRPr="00000000" w14:paraId="000002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1"/>
          <w:i w:val="1"/>
          <w:smallCaps w:val="0"/>
          <w:strike w:val="0"/>
          <w:color w:val="000000"/>
          <w:sz w:val="28"/>
          <w:szCs w:val="28"/>
          <w:u w:val="singl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 метою сприяння розвитку малого та середнього бізнесу в умовах воєнного стану та післявоєнний період, забезпечення сприятливого бізнес-клімату Сквирщини для відновлення його ділової активності, стимулювання інвестиційної діяльності в громаді, зростання інвестиційної активності підприємств, ділових та фінансових структур, залучення прямих інвестицій як внутрішніх, так і іноземних для підвищення конкурентоспроможності громади, створення нових робочих місць у 2024 році передбачається вжити такі </w:t>
      </w:r>
      <w:r w:rsidDel="00000000" w:rsidR="00000000" w:rsidRPr="00000000">
        <w:rPr>
          <w:rFonts w:ascii="Times New Roman" w:cs="Times New Roman" w:eastAsia="Times New Roman" w:hAnsi="Times New Roman"/>
          <w:b w:val="1"/>
          <w:i w:val="1"/>
          <w:smallCaps w:val="0"/>
          <w:strike w:val="0"/>
          <w:color w:val="000000"/>
          <w:sz w:val="28"/>
          <w:szCs w:val="28"/>
          <w:u w:val="single"/>
          <w:shd w:fill="auto" w:val="clear"/>
          <w:vertAlign w:val="baseline"/>
          <w:rtl w:val="0"/>
        </w:rPr>
        <w:t xml:space="preserve">основні завдання та заходи:</w:t>
      </w:r>
    </w:p>
    <w:p w:rsidR="00000000" w:rsidDel="00000000" w:rsidP="00000000" w:rsidRDefault="00000000" w:rsidRPr="00000000" w14:paraId="000002FB">
      <w:pPr>
        <w:keepNext w:val="0"/>
        <w:keepLines w:val="0"/>
        <w:pageBreakBefore w:val="0"/>
        <w:widowControl w:val="0"/>
        <w:numPr>
          <w:ilvl w:val="0"/>
          <w:numId w:val="56"/>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інформування підприємців про діяльність міжнародних організацій бізнес-асоціацій, спрямовану на розвиток та підвищення конкурентоспроможності малого та середнього бізнесу;</w:t>
      </w:r>
    </w:p>
    <w:p w:rsidR="00000000" w:rsidDel="00000000" w:rsidP="00000000" w:rsidRDefault="00000000" w:rsidRPr="00000000" w14:paraId="000002FC">
      <w:pPr>
        <w:widowControl w:val="1"/>
        <w:numPr>
          <w:ilvl w:val="0"/>
          <w:numId w:val="56"/>
        </w:numPr>
        <w:pBdr>
          <w:top w:space="0" w:sz="0" w:val="nil"/>
          <w:left w:space="0" w:sz="0" w:val="nil"/>
          <w:bottom w:space="0" w:sz="0" w:val="nil"/>
          <w:right w:space="0" w:sz="0" w:val="nil"/>
          <w:between w:space="0" w:sz="0" w:val="nil"/>
        </w:pBdr>
        <w:spacing w:before="0" w:lineRule="auto"/>
        <w:ind w:left="0"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забезпечення підвищення рівня обізнаності суб’єктів підприємницької діяльності, у т.ч. через використання вебресурсів (вебсайту, фейсбук сторінки, e-mail, експортних дайджестів тощо), організацію опитувань, публікації статей тощо для розширення співпраці регіональних підприємств з потенційними діловими партнерами;</w:t>
      </w:r>
    </w:p>
    <w:p w:rsidR="00000000" w:rsidDel="00000000" w:rsidP="00000000" w:rsidRDefault="00000000" w:rsidRPr="00000000" w14:paraId="000002FD">
      <w:pPr>
        <w:widowControl w:val="1"/>
        <w:numPr>
          <w:ilvl w:val="0"/>
          <w:numId w:val="56"/>
        </w:numPr>
        <w:pBdr>
          <w:top w:space="0" w:sz="0" w:val="nil"/>
          <w:left w:space="0" w:sz="0" w:val="nil"/>
          <w:bottom w:space="0" w:sz="0" w:val="nil"/>
          <w:right w:space="0" w:sz="0" w:val="nil"/>
          <w:between w:space="0" w:sz="0" w:val="nil"/>
        </w:pBdr>
        <w:spacing w:before="0" w:lineRule="auto"/>
        <w:ind w:left="0"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проведення спеціалізованих тематичних публічних заходів, у т.ч. в онлайн-форматі (засідань за «круглим столом», «бізнес зустрічей» тощо), за участю представників влади, бізнесу, науковців тощо;</w:t>
      </w:r>
    </w:p>
    <w:p w:rsidR="00000000" w:rsidDel="00000000" w:rsidP="00000000" w:rsidRDefault="00000000" w:rsidRPr="00000000" w14:paraId="000002FE">
      <w:pPr>
        <w:widowControl w:val="1"/>
        <w:numPr>
          <w:ilvl w:val="0"/>
          <w:numId w:val="56"/>
        </w:numPr>
        <w:pBdr>
          <w:top w:space="0" w:sz="0" w:val="nil"/>
          <w:left w:space="0" w:sz="0" w:val="nil"/>
          <w:bottom w:space="0" w:sz="0" w:val="nil"/>
          <w:right w:space="0" w:sz="0" w:val="nil"/>
          <w:between w:space="0" w:sz="0" w:val="nil"/>
        </w:pBdr>
        <w:spacing w:before="0" w:lineRule="auto"/>
        <w:ind w:left="0"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продовження роботи з організації та проведення заходів Урядової програми переміщення підприємств з територій, що наближені або знаходяться у зоні бойових дій, на територію Сквирської міської територіальної громади;</w:t>
      </w:r>
    </w:p>
    <w:p w:rsidR="00000000" w:rsidDel="00000000" w:rsidP="00000000" w:rsidRDefault="00000000" w:rsidRPr="00000000" w14:paraId="000002FF">
      <w:pPr>
        <w:widowControl w:val="1"/>
        <w:numPr>
          <w:ilvl w:val="0"/>
          <w:numId w:val="56"/>
        </w:numPr>
        <w:pBdr>
          <w:top w:space="0" w:sz="0" w:val="nil"/>
          <w:left w:space="0" w:sz="0" w:val="nil"/>
          <w:bottom w:space="0" w:sz="0" w:val="nil"/>
          <w:right w:space="0" w:sz="0" w:val="nil"/>
          <w:between w:space="0" w:sz="0" w:val="nil"/>
        </w:pBdr>
        <w:spacing w:before="0" w:lineRule="auto"/>
        <w:ind w:left="0"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дотримання правових та організаційних засад щодо реалізації державної регуляторної політики у сфері господарської діяльності району;</w:t>
      </w:r>
    </w:p>
    <w:p w:rsidR="00000000" w:rsidDel="00000000" w:rsidP="00000000" w:rsidRDefault="00000000" w:rsidRPr="00000000" w14:paraId="00000300">
      <w:pPr>
        <w:widowControl w:val="1"/>
        <w:numPr>
          <w:ilvl w:val="0"/>
          <w:numId w:val="56"/>
        </w:numPr>
        <w:pBdr>
          <w:top w:space="0" w:sz="0" w:val="nil"/>
          <w:left w:space="0" w:sz="0" w:val="nil"/>
          <w:bottom w:space="0" w:sz="0" w:val="nil"/>
          <w:right w:space="0" w:sz="0" w:val="nil"/>
          <w:between w:space="0" w:sz="0" w:val="nil"/>
        </w:pBdr>
        <w:spacing w:before="0" w:lineRule="auto"/>
        <w:ind w:left="0"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виконання заходів з відстеження результативності регуляторних актів, здійснення перегляду регуляторних актів, ведення реєстру регуляторних актів;</w:t>
      </w:r>
    </w:p>
    <w:p w:rsidR="00000000" w:rsidDel="00000000" w:rsidP="00000000" w:rsidRDefault="00000000" w:rsidRPr="00000000" w14:paraId="00000301">
      <w:pPr>
        <w:widowControl w:val="1"/>
        <w:numPr>
          <w:ilvl w:val="0"/>
          <w:numId w:val="56"/>
        </w:numPr>
        <w:pBdr>
          <w:top w:space="0" w:sz="0" w:val="nil"/>
          <w:left w:space="0" w:sz="0" w:val="nil"/>
          <w:bottom w:space="0" w:sz="0" w:val="nil"/>
          <w:right w:space="0" w:sz="0" w:val="nil"/>
          <w:between w:space="0" w:sz="0" w:val="nil"/>
        </w:pBdr>
        <w:spacing w:before="0" w:lineRule="auto"/>
        <w:ind w:left="0"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надання консультативної допомоги для розробників проєктів регуляторних актів з питань реалізації державної регуляторної політики у сфері господарської діяльності.</w:t>
      </w:r>
    </w:p>
    <w:p w:rsidR="00000000" w:rsidDel="00000000" w:rsidP="00000000" w:rsidRDefault="00000000" w:rsidRPr="00000000" w14:paraId="00000302">
      <w:pPr>
        <w:widowControl w:val="1"/>
        <w:numPr>
          <w:ilvl w:val="0"/>
          <w:numId w:val="56"/>
        </w:numPr>
        <w:pBdr>
          <w:top w:space="0" w:sz="0" w:val="nil"/>
          <w:left w:space="0" w:sz="0" w:val="nil"/>
          <w:bottom w:space="0" w:sz="0" w:val="nil"/>
          <w:right w:space="0" w:sz="0" w:val="nil"/>
          <w:between w:space="0" w:sz="0" w:val="nil"/>
        </w:pBdr>
        <w:spacing w:before="0" w:lineRule="auto"/>
        <w:ind w:left="0"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сприяння створенню елементів інституційного середовища (індустріальних, наукових, технологічних парків, кластерів тощо) як платформи для зростання інвестиційних потоків, розвитку інновацій та передових технологій.</w:t>
      </w:r>
    </w:p>
    <w:p w:rsidR="00000000" w:rsidDel="00000000" w:rsidP="00000000" w:rsidRDefault="00000000" w:rsidRPr="00000000" w14:paraId="000003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hanging="3"/>
        <w:jc w:val="both"/>
        <w:rPr>
          <w:rFonts w:ascii="Times New Roman" w:cs="Times New Roman" w:eastAsia="Times New Roman" w:hAnsi="Times New Roman"/>
          <w:b w:val="1"/>
          <w:i w:val="1"/>
          <w:smallCaps w:val="0"/>
          <w:strike w:val="0"/>
          <w:color w:val="000000"/>
          <w:sz w:val="28"/>
          <w:szCs w:val="28"/>
          <w:u w:val="singl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single"/>
          <w:shd w:fill="auto" w:val="clear"/>
          <w:vertAlign w:val="baseline"/>
          <w:rtl w:val="0"/>
        </w:rPr>
        <w:t xml:space="preserve">Очікувані індикатори у 2024 році: </w:t>
      </w:r>
    </w:p>
    <w:p w:rsidR="00000000" w:rsidDel="00000000" w:rsidP="00000000" w:rsidRDefault="00000000" w:rsidRPr="00000000" w14:paraId="00000304">
      <w:pPr>
        <w:keepNext w:val="0"/>
        <w:keepLines w:val="0"/>
        <w:pageBreakBefore w:val="0"/>
        <w:widowControl w:val="0"/>
        <w:numPr>
          <w:ilvl w:val="0"/>
          <w:numId w:val="55"/>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зростання кількості зареєстрованих суб’єктів підприємницької діяльності на 1,0%; </w:t>
      </w:r>
    </w:p>
    <w:p w:rsidR="00000000" w:rsidDel="00000000" w:rsidP="00000000" w:rsidRDefault="00000000" w:rsidRPr="00000000" w14:paraId="00000305">
      <w:pPr>
        <w:keepNext w:val="0"/>
        <w:keepLines w:val="0"/>
        <w:pageBreakBefore w:val="0"/>
        <w:widowControl w:val="0"/>
        <w:numPr>
          <w:ilvl w:val="0"/>
          <w:numId w:val="55"/>
        </w:numPr>
        <w:pBdr>
          <w:top w:space="0" w:sz="0" w:val="nil"/>
          <w:left w:space="0" w:sz="0" w:val="nil"/>
          <w:bottom w:space="0" w:sz="0" w:val="nil"/>
          <w:right w:space="0" w:sz="0" w:val="nil"/>
          <w:between w:space="0" w:sz="0" w:val="nil"/>
        </w:pBdr>
        <w:shd w:fill="auto" w:val="clear"/>
        <w:spacing w:after="0" w:before="0" w:line="240" w:lineRule="auto"/>
        <w:ind w:left="567"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зростання загальної суми податкових надходжень до бюджетів усіх рівнів від діяльності малого і середнього підприємництва. </w:t>
      </w:r>
    </w:p>
    <w:p w:rsidR="00000000" w:rsidDel="00000000" w:rsidP="00000000" w:rsidRDefault="00000000" w:rsidRPr="00000000" w14:paraId="00000306">
      <w:pPr>
        <w:keepNext w:val="1"/>
        <w:widowControl w:val="1"/>
        <w:pBdr>
          <w:top w:space="0" w:sz="0" w:val="nil"/>
          <w:left w:space="0" w:sz="0" w:val="nil"/>
          <w:bottom w:space="0" w:sz="0" w:val="nil"/>
          <w:right w:space="0" w:sz="0" w:val="nil"/>
          <w:between w:space="0" w:sz="0" w:val="nil"/>
        </w:pBdr>
        <w:shd w:fill="b4c6e7" w:val="clear"/>
        <w:spacing w:before="0" w:lineRule="auto"/>
        <w:ind w:left="1" w:hanging="3"/>
        <w:jc w:val="both"/>
        <w:rPr>
          <w:rFonts w:ascii="Times New Roman" w:cs="Times New Roman" w:eastAsia="Times New Roman" w:hAnsi="Times New Roman"/>
          <w:sz w:val="32"/>
          <w:szCs w:val="32"/>
        </w:rPr>
      </w:pPr>
      <w:bookmarkStart w:colFirst="0" w:colLast="0" w:name="_heading=h.xvir7l" w:id="48"/>
      <w:bookmarkEnd w:id="48"/>
      <w:r w:rsidDel="00000000" w:rsidR="00000000" w:rsidRPr="00000000">
        <w:rPr>
          <w:rFonts w:ascii="Times New Roman" w:cs="Times New Roman" w:eastAsia="Times New Roman" w:hAnsi="Times New Roman"/>
          <w:b w:val="1"/>
          <w:sz w:val="32"/>
          <w:szCs w:val="32"/>
          <w:rtl w:val="0"/>
        </w:rPr>
        <w:t xml:space="preserve">2.15. Сприяння покращенню інвестиційного клімату</w:t>
      </w:r>
      <w:r w:rsidDel="00000000" w:rsidR="00000000" w:rsidRPr="00000000">
        <w:rPr>
          <w:rtl w:val="0"/>
        </w:rPr>
      </w:r>
    </w:p>
    <w:p w:rsidR="00000000" w:rsidDel="00000000" w:rsidP="00000000" w:rsidRDefault="00000000" w:rsidRPr="00000000" w14:paraId="00000307">
      <w:pPr>
        <w:pBdr>
          <w:top w:space="0" w:sz="0" w:val="nil"/>
          <w:left w:space="0" w:sz="0" w:val="nil"/>
          <w:bottom w:space="0" w:sz="0" w:val="nil"/>
          <w:right w:space="0" w:sz="0" w:val="nil"/>
          <w:between w:space="0" w:sz="0" w:val="nil"/>
        </w:pBdr>
        <w:spacing w:before="0" w:lineRule="auto"/>
        <w:ind w:left="1" w:firstLine="566"/>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 метою стимулювання інвестиційної діяльності в громаді, зростання інвестиційної активності, залучення прямих інвестицій як внутрішніх, так і іноземних для підвищення конкурентоспроможності регіону для мешканців Сквирщини передбачається вжити такі </w:t>
      </w:r>
      <w:r w:rsidDel="00000000" w:rsidR="00000000" w:rsidRPr="00000000">
        <w:rPr>
          <w:rFonts w:ascii="Times New Roman" w:cs="Times New Roman" w:eastAsia="Times New Roman" w:hAnsi="Times New Roman"/>
          <w:b w:val="1"/>
          <w:i w:val="1"/>
          <w:sz w:val="28"/>
          <w:szCs w:val="28"/>
          <w:u w:val="single"/>
          <w:rtl w:val="0"/>
        </w:rPr>
        <w:t xml:space="preserve">основні завдання та заходи</w:t>
      </w:r>
      <w:r w:rsidDel="00000000" w:rsidR="00000000" w:rsidRPr="00000000">
        <w:rPr>
          <w:rFonts w:ascii="Times New Roman" w:cs="Times New Roman" w:eastAsia="Times New Roman" w:hAnsi="Times New Roman"/>
          <w:sz w:val="28"/>
          <w:szCs w:val="28"/>
          <w:rtl w:val="0"/>
        </w:rPr>
        <w:t xml:space="preserve">:</w:t>
      </w:r>
    </w:p>
    <w:p w:rsidR="00000000" w:rsidDel="00000000" w:rsidP="00000000" w:rsidRDefault="00000000" w:rsidRPr="00000000" w14:paraId="00000308">
      <w:pPr>
        <w:widowControl w:val="1"/>
        <w:numPr>
          <w:ilvl w:val="0"/>
          <w:numId w:val="39"/>
        </w:numPr>
        <w:pBdr>
          <w:top w:space="0" w:sz="0" w:val="nil"/>
          <w:left w:space="0" w:sz="0" w:val="nil"/>
          <w:bottom w:space="0" w:sz="0" w:val="nil"/>
          <w:right w:space="0" w:sz="0" w:val="nil"/>
          <w:between w:space="0" w:sz="0" w:val="nil"/>
        </w:pBdr>
        <w:spacing w:before="0" w:lineRule="auto"/>
        <w:ind w:left="1" w:firstLine="566"/>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Сприяння роботі Агенції регіонального розвитку Київської області з метою сприяння комунікаціям із зовнішніми партнерами, які готові інвестувати в економіку регіону;</w:t>
      </w:r>
    </w:p>
    <w:p w:rsidR="00000000" w:rsidDel="00000000" w:rsidP="00000000" w:rsidRDefault="00000000" w:rsidRPr="00000000" w14:paraId="00000309">
      <w:pPr>
        <w:widowControl w:val="1"/>
        <w:numPr>
          <w:ilvl w:val="0"/>
          <w:numId w:val="39"/>
        </w:numPr>
        <w:pBdr>
          <w:top w:space="0" w:sz="0" w:val="nil"/>
          <w:left w:space="0" w:sz="0" w:val="nil"/>
          <w:bottom w:space="0" w:sz="0" w:val="nil"/>
          <w:right w:space="0" w:sz="0" w:val="nil"/>
          <w:between w:space="0" w:sz="0" w:val="nil"/>
        </w:pBdr>
        <w:spacing w:before="0" w:lineRule="auto"/>
        <w:ind w:left="1" w:firstLine="566"/>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формування бази даних земельних ділянок та об’єктів комунальної власності для потенційних інвесторів, виходячи із наявних ресурсів, пріоритетних сфер для інвестування та потреб громади, налагодження з ними ефективної комунікації з метою залучення інвестиції;</w:t>
      </w:r>
    </w:p>
    <w:p w:rsidR="00000000" w:rsidDel="00000000" w:rsidP="00000000" w:rsidRDefault="00000000" w:rsidRPr="00000000" w14:paraId="0000030A">
      <w:pPr>
        <w:widowControl w:val="1"/>
        <w:numPr>
          <w:ilvl w:val="0"/>
          <w:numId w:val="39"/>
        </w:numPr>
        <w:pBdr>
          <w:top w:space="0" w:sz="0" w:val="nil"/>
          <w:left w:space="0" w:sz="0" w:val="nil"/>
          <w:bottom w:space="0" w:sz="0" w:val="nil"/>
          <w:right w:space="0" w:sz="0" w:val="nil"/>
          <w:between w:space="0" w:sz="0" w:val="nil"/>
        </w:pBdr>
        <w:spacing w:before="0" w:lineRule="auto"/>
        <w:ind w:left="1" w:firstLine="566"/>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участь у спеціалізованих тематичних публічних заходах, у т.ч. в онлайн-форматі, за участю представників влади, бізнесу, науковців тощо;</w:t>
      </w:r>
    </w:p>
    <w:p w:rsidR="00000000" w:rsidDel="00000000" w:rsidP="00000000" w:rsidRDefault="00000000" w:rsidRPr="00000000" w14:paraId="0000030B">
      <w:pPr>
        <w:widowControl w:val="1"/>
        <w:numPr>
          <w:ilvl w:val="0"/>
          <w:numId w:val="39"/>
        </w:numPr>
        <w:pBdr>
          <w:top w:space="0" w:sz="0" w:val="nil"/>
          <w:left w:space="0" w:sz="0" w:val="nil"/>
          <w:bottom w:space="0" w:sz="0" w:val="nil"/>
          <w:right w:space="0" w:sz="0" w:val="nil"/>
          <w:between w:space="0" w:sz="0" w:val="nil"/>
        </w:pBdr>
        <w:spacing w:before="0" w:lineRule="auto"/>
        <w:ind w:left="1" w:firstLine="566"/>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проведення роботи щодо визначення об’єктів комунальної власності, перспективних для інвестування;</w:t>
      </w:r>
    </w:p>
    <w:p w:rsidR="00000000" w:rsidDel="00000000" w:rsidP="00000000" w:rsidRDefault="00000000" w:rsidRPr="00000000" w14:paraId="0000030C">
      <w:pPr>
        <w:widowControl w:val="1"/>
        <w:numPr>
          <w:ilvl w:val="0"/>
          <w:numId w:val="39"/>
        </w:numPr>
        <w:pBdr>
          <w:top w:space="0" w:sz="0" w:val="nil"/>
          <w:left w:space="0" w:sz="0" w:val="nil"/>
          <w:bottom w:space="0" w:sz="0" w:val="nil"/>
          <w:right w:space="0" w:sz="0" w:val="nil"/>
          <w:between w:space="0" w:sz="0" w:val="nil"/>
        </w:pBdr>
        <w:spacing w:before="0" w:lineRule="auto"/>
        <w:ind w:left="1" w:firstLine="566"/>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shd w:fill="fbfbfb" w:val="clear"/>
          <w:rtl w:val="0"/>
        </w:rPr>
        <w:t xml:space="preserve">впровадження інвестиційних проектів для розвитку громади;</w:t>
      </w:r>
      <w:r w:rsidDel="00000000" w:rsidR="00000000" w:rsidRPr="00000000">
        <w:rPr>
          <w:rtl w:val="0"/>
        </w:rPr>
      </w:r>
    </w:p>
    <w:p w:rsidR="00000000" w:rsidDel="00000000" w:rsidP="00000000" w:rsidRDefault="00000000" w:rsidRPr="00000000" w14:paraId="0000030D">
      <w:pPr>
        <w:keepNext w:val="0"/>
        <w:keepLines w:val="0"/>
        <w:pageBreakBefore w:val="0"/>
        <w:widowControl w:val="1"/>
        <w:numPr>
          <w:ilvl w:val="0"/>
          <w:numId w:val="39"/>
        </w:numPr>
        <w:pBdr>
          <w:top w:space="0" w:sz="0" w:val="nil"/>
          <w:left w:space="0" w:sz="0" w:val="nil"/>
          <w:bottom w:space="0" w:sz="0" w:val="nil"/>
          <w:right w:space="0" w:sz="0" w:val="nil"/>
          <w:between w:space="0" w:sz="0" w:val="nil"/>
        </w:pBdr>
        <w:shd w:fill="auto" w:val="clear"/>
        <w:spacing w:after="0" w:before="0" w:line="240" w:lineRule="auto"/>
        <w:ind w:left="0"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розвиток співпраці з програмами та проєктами міжнародної технічної допомоги, а також міжнародними фінансовими організаціями для вирішення нагальних проблем району  і територіальних громад району;</w:t>
      </w:r>
    </w:p>
    <w:p w:rsidR="00000000" w:rsidDel="00000000" w:rsidP="00000000" w:rsidRDefault="00000000" w:rsidRPr="00000000" w14:paraId="0000030E">
      <w:pPr>
        <w:keepNext w:val="0"/>
        <w:keepLines w:val="0"/>
        <w:pageBreakBefore w:val="0"/>
        <w:widowControl w:val="1"/>
        <w:numPr>
          <w:ilvl w:val="0"/>
          <w:numId w:val="39"/>
        </w:numPr>
        <w:pBdr>
          <w:top w:space="0" w:sz="0" w:val="nil"/>
          <w:left w:space="0" w:sz="0" w:val="nil"/>
          <w:bottom w:space="0" w:sz="0" w:val="nil"/>
          <w:right w:space="0" w:sz="0" w:val="nil"/>
          <w:between w:space="0" w:sz="0" w:val="nil"/>
        </w:pBdr>
        <w:shd w:fill="auto" w:val="clear"/>
        <w:spacing w:after="0" w:before="0" w:line="240" w:lineRule="auto"/>
        <w:ind w:left="0"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забезпечення надання суб’єктам господарювання громади необхідної інформаційно-консультативної підтримки з питань зовнішньоекономічної діяльності.</w:t>
      </w:r>
    </w:p>
    <w:p w:rsidR="00000000" w:rsidDel="00000000" w:rsidP="00000000" w:rsidRDefault="00000000" w:rsidRPr="00000000" w14:paraId="0000030F">
      <w:pPr>
        <w:widowControl w:val="1"/>
        <w:pBdr>
          <w:top w:space="0" w:sz="0" w:val="nil"/>
          <w:left w:space="0" w:sz="0" w:val="nil"/>
          <w:bottom w:space="0" w:sz="0" w:val="nil"/>
          <w:right w:space="0" w:sz="0" w:val="nil"/>
          <w:between w:space="0" w:sz="0" w:val="nil"/>
        </w:pBdr>
        <w:spacing w:before="0" w:lineRule="auto"/>
        <w:ind w:left="1" w:hanging="3"/>
        <w:jc w:val="both"/>
        <w:rPr>
          <w:rFonts w:ascii="Times New Roman" w:cs="Times New Roman" w:eastAsia="Times New Roman" w:hAnsi="Times New Roman"/>
          <w:sz w:val="28"/>
          <w:szCs w:val="28"/>
          <w:u w:val="single"/>
        </w:rPr>
      </w:pPr>
      <w:r w:rsidDel="00000000" w:rsidR="00000000" w:rsidRPr="00000000">
        <w:rPr>
          <w:rFonts w:ascii="Times New Roman" w:cs="Times New Roman" w:eastAsia="Times New Roman" w:hAnsi="Times New Roman"/>
          <w:b w:val="1"/>
          <w:i w:val="1"/>
          <w:sz w:val="28"/>
          <w:szCs w:val="28"/>
          <w:u w:val="single"/>
          <w:rtl w:val="0"/>
        </w:rPr>
        <w:t xml:space="preserve">Очікувані індикатори у 2024 році:</w:t>
      </w:r>
      <w:r w:rsidDel="00000000" w:rsidR="00000000" w:rsidRPr="00000000">
        <w:rPr>
          <w:rtl w:val="0"/>
        </w:rPr>
      </w:r>
    </w:p>
    <w:p w:rsidR="00000000" w:rsidDel="00000000" w:rsidP="00000000" w:rsidRDefault="00000000" w:rsidRPr="00000000" w14:paraId="00000310">
      <w:pPr>
        <w:widowControl w:val="1"/>
        <w:numPr>
          <w:ilvl w:val="0"/>
          <w:numId w:val="42"/>
        </w:numPr>
        <w:pBdr>
          <w:top w:space="0" w:sz="0" w:val="nil"/>
          <w:left w:space="0" w:sz="0" w:val="nil"/>
          <w:bottom w:space="0" w:sz="0" w:val="nil"/>
          <w:right w:space="0" w:sz="0" w:val="nil"/>
          <w:between w:space="0" w:sz="0" w:val="nil"/>
        </w:pBdr>
        <w:tabs>
          <w:tab w:val="left" w:leader="none" w:pos="851"/>
        </w:tabs>
        <w:spacing w:before="0" w:lineRule="auto"/>
        <w:ind w:left="0"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зростання частки прямих інвестицій у реальному секторі економіки (промисловість, сільське господарство, будівництво).</w:t>
      </w:r>
    </w:p>
    <w:p w:rsidR="00000000" w:rsidDel="00000000" w:rsidP="00000000" w:rsidRDefault="00000000" w:rsidRPr="00000000" w14:paraId="00000311">
      <w:pPr>
        <w:keepNext w:val="1"/>
        <w:widowControl w:val="1"/>
        <w:pBdr>
          <w:top w:space="0" w:sz="0" w:val="nil"/>
          <w:left w:space="0" w:sz="0" w:val="nil"/>
          <w:bottom w:space="0" w:sz="0" w:val="nil"/>
          <w:right w:space="0" w:sz="0" w:val="nil"/>
          <w:between w:space="0" w:sz="0" w:val="nil"/>
        </w:pBdr>
        <w:shd w:fill="8eaadb" w:val="clear"/>
        <w:spacing w:before="0" w:lineRule="auto"/>
        <w:ind w:left="1" w:hanging="3"/>
        <w:jc w:val="both"/>
        <w:rPr>
          <w:rFonts w:ascii="Times New Roman" w:cs="Times New Roman" w:eastAsia="Times New Roman" w:hAnsi="Times New Roman"/>
          <w:sz w:val="32"/>
          <w:szCs w:val="32"/>
        </w:rPr>
      </w:pPr>
      <w:bookmarkStart w:colFirst="0" w:colLast="0" w:name="_heading=h.3hv69ve" w:id="49"/>
      <w:bookmarkEnd w:id="49"/>
      <w:r w:rsidDel="00000000" w:rsidR="00000000" w:rsidRPr="00000000">
        <w:rPr>
          <w:rFonts w:ascii="Times New Roman" w:cs="Times New Roman" w:eastAsia="Times New Roman" w:hAnsi="Times New Roman"/>
          <w:b w:val="1"/>
          <w:sz w:val="32"/>
          <w:szCs w:val="32"/>
          <w:rtl w:val="0"/>
        </w:rPr>
        <w:t xml:space="preserve">2.16.Транспорт та дорожнє господарство</w:t>
      </w:r>
      <w:r w:rsidDel="00000000" w:rsidR="00000000" w:rsidRPr="00000000">
        <w:rPr>
          <w:rtl w:val="0"/>
        </w:rPr>
      </w:r>
    </w:p>
    <w:p w:rsidR="00000000" w:rsidDel="00000000" w:rsidP="00000000" w:rsidRDefault="00000000" w:rsidRPr="00000000" w14:paraId="00000312">
      <w:pPr>
        <w:pBdr>
          <w:top w:space="0" w:sz="0" w:val="nil"/>
          <w:left w:space="0" w:sz="0" w:val="nil"/>
          <w:bottom w:space="0" w:sz="0" w:val="nil"/>
          <w:right w:space="0" w:sz="0" w:val="nil"/>
          <w:between w:space="0" w:sz="0" w:val="nil"/>
        </w:pBdr>
        <w:tabs>
          <w:tab w:val="left" w:leader="none" w:pos="-3402"/>
        </w:tabs>
        <w:spacing w:before="0" w:lineRule="auto"/>
        <w:ind w:left="1" w:firstLine="566"/>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t xml:space="preserve">З метою приведення дорожньої інфраструктури територіальної громади до сучасних вимог, збільшення обсягів та підвищення якості робіт з будівництва, реконструкції та ремонту автомобільних доріг громади на 2024 рік передбачені такі </w:t>
      </w:r>
      <w:r w:rsidDel="00000000" w:rsidR="00000000" w:rsidRPr="00000000">
        <w:rPr>
          <w:rFonts w:ascii="Times New Roman" w:cs="Times New Roman" w:eastAsia="Times New Roman" w:hAnsi="Times New Roman"/>
          <w:b w:val="1"/>
          <w:i w:val="1"/>
          <w:sz w:val="28"/>
          <w:szCs w:val="28"/>
          <w:u w:val="single"/>
          <w:rtl w:val="0"/>
        </w:rPr>
        <w:t xml:space="preserve">основні завдання та заходи</w:t>
      </w:r>
      <w:r w:rsidDel="00000000" w:rsidR="00000000" w:rsidRPr="00000000">
        <w:rPr>
          <w:rFonts w:ascii="Times New Roman" w:cs="Times New Roman" w:eastAsia="Times New Roman" w:hAnsi="Times New Roman"/>
          <w:sz w:val="28"/>
          <w:szCs w:val="28"/>
          <w:rtl w:val="0"/>
        </w:rPr>
        <w:t xml:space="preserve">:</w:t>
      </w:r>
    </w:p>
    <w:p w:rsidR="00000000" w:rsidDel="00000000" w:rsidP="00000000" w:rsidRDefault="00000000" w:rsidRPr="00000000" w14:paraId="00000313">
      <w:pPr>
        <w:keepNext w:val="0"/>
        <w:keepLines w:val="0"/>
        <w:pageBreakBefore w:val="0"/>
        <w:widowControl w:val="0"/>
        <w:numPr>
          <w:ilvl w:val="0"/>
          <w:numId w:val="32"/>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реалізація заходів із забезпечення стабільної роботи транспорту та посилення безпеки перевезень;</w:t>
      </w:r>
    </w:p>
    <w:p w:rsidR="00000000" w:rsidDel="00000000" w:rsidP="00000000" w:rsidRDefault="00000000" w:rsidRPr="00000000" w14:paraId="00000314">
      <w:pPr>
        <w:keepNext w:val="0"/>
        <w:keepLines w:val="0"/>
        <w:pageBreakBefore w:val="0"/>
        <w:widowControl w:val="0"/>
        <w:numPr>
          <w:ilvl w:val="0"/>
          <w:numId w:val="32"/>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реалізація заходів Програми розвитку автомобільного пасажирського транспорту   Сквирської міської територіальної громади на 2023-2025 роки;</w:t>
      </w:r>
    </w:p>
    <w:p w:rsidR="00000000" w:rsidDel="00000000" w:rsidP="00000000" w:rsidRDefault="00000000" w:rsidRPr="00000000" w14:paraId="00000315">
      <w:pPr>
        <w:keepNext w:val="0"/>
        <w:keepLines w:val="0"/>
        <w:pageBreakBefore w:val="0"/>
        <w:widowControl w:val="0"/>
        <w:numPr>
          <w:ilvl w:val="0"/>
          <w:numId w:val="32"/>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реалізація заходів Програми утримання та розвитку дорожнього господарства Сквирської міської територіальної громади на 2021-2025 роки;</w:t>
      </w:r>
    </w:p>
    <w:p w:rsidR="00000000" w:rsidDel="00000000" w:rsidP="00000000" w:rsidRDefault="00000000" w:rsidRPr="00000000" w14:paraId="00000316">
      <w:pPr>
        <w:keepNext w:val="0"/>
        <w:keepLines w:val="0"/>
        <w:pageBreakBefore w:val="0"/>
        <w:widowControl w:val="0"/>
        <w:numPr>
          <w:ilvl w:val="0"/>
          <w:numId w:val="32"/>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продовження реалізації заходів Програми будівництва, реконструкції та ремонту об’єктів інфраструктури Сквирської міської територіальної громади на 2022-2027 роки, затвердженої рішенням сквирської міської ради від 23.12.2023 №23-17-VІІІ;</w:t>
      </w:r>
    </w:p>
    <w:p w:rsidR="00000000" w:rsidDel="00000000" w:rsidP="00000000" w:rsidRDefault="00000000" w:rsidRPr="00000000" w14:paraId="00000317">
      <w:pPr>
        <w:keepNext w:val="0"/>
        <w:keepLines w:val="0"/>
        <w:pageBreakBefore w:val="0"/>
        <w:widowControl w:val="0"/>
        <w:numPr>
          <w:ilvl w:val="0"/>
          <w:numId w:val="32"/>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продовження робіт з будівництва, реконструкції, ремонту і утримання вулиць і доріг комунальної власності в населених пунктах громади;</w:t>
      </w:r>
    </w:p>
    <w:p w:rsidR="00000000" w:rsidDel="00000000" w:rsidP="00000000" w:rsidRDefault="00000000" w:rsidRPr="00000000" w14:paraId="00000318">
      <w:pPr>
        <w:keepNext w:val="0"/>
        <w:keepLines w:val="0"/>
        <w:pageBreakBefore w:val="0"/>
        <w:widowControl w:val="0"/>
        <w:numPr>
          <w:ilvl w:val="0"/>
          <w:numId w:val="32"/>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капітальний ремонт дорожнього покриття 14 комунальних доріг громади, на які виготовлена проєктно-кошторисна документація;</w:t>
      </w:r>
    </w:p>
    <w:p w:rsidR="00000000" w:rsidDel="00000000" w:rsidP="00000000" w:rsidRDefault="00000000" w:rsidRPr="00000000" w14:paraId="00000319">
      <w:pPr>
        <w:keepNext w:val="0"/>
        <w:keepLines w:val="0"/>
        <w:pageBreakBefore w:val="0"/>
        <w:widowControl w:val="0"/>
        <w:numPr>
          <w:ilvl w:val="0"/>
          <w:numId w:val="32"/>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bookmarkStart w:colFirst="0" w:colLast="0" w:name="_heading=h.2lwamvv" w:id="50"/>
      <w:bookmarkEnd w:id="50"/>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розроблення проєктно-кошторисної документації для подальшої реалізації проєктів на капітальний ремонт дорожнього покриття;</w:t>
      </w:r>
    </w:p>
    <w:p w:rsidR="00000000" w:rsidDel="00000000" w:rsidP="00000000" w:rsidRDefault="00000000" w:rsidRPr="00000000" w14:paraId="0000031A">
      <w:pPr>
        <w:keepNext w:val="0"/>
        <w:keepLines w:val="0"/>
        <w:pageBreakBefore w:val="0"/>
        <w:widowControl w:val="0"/>
        <w:numPr>
          <w:ilvl w:val="0"/>
          <w:numId w:val="32"/>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проведення видатків з різних джерел на проведення робіт, пов’язаних з будівництвом, реконструкцією, ремонтом і утриманням автомобільних доріг загального користування місцевого значення, а також вулиць і доріг комунальної власності у населених пунктах громади;</w:t>
      </w:r>
    </w:p>
    <w:p w:rsidR="00000000" w:rsidDel="00000000" w:rsidP="00000000" w:rsidRDefault="00000000" w:rsidRPr="00000000" w14:paraId="0000031B">
      <w:pPr>
        <w:keepNext w:val="0"/>
        <w:keepLines w:val="0"/>
        <w:pageBreakBefore w:val="0"/>
        <w:widowControl w:val="0"/>
        <w:numPr>
          <w:ilvl w:val="0"/>
          <w:numId w:val="32"/>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забезпечення своєчасного поточного ремонту автомобільних доріг загального користування місцевого значення, вулиць і доріг комунальної власності у населених пунктах та їх експлуатаційного утримання;</w:t>
      </w:r>
    </w:p>
    <w:p w:rsidR="00000000" w:rsidDel="00000000" w:rsidP="00000000" w:rsidRDefault="00000000" w:rsidRPr="00000000" w14:paraId="0000031C">
      <w:pPr>
        <w:keepNext w:val="0"/>
        <w:keepLines w:val="0"/>
        <w:pageBreakBefore w:val="0"/>
        <w:widowControl w:val="0"/>
        <w:numPr>
          <w:ilvl w:val="0"/>
          <w:numId w:val="32"/>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2"/>
          <w:szCs w:val="22"/>
          <w:u w:val="singl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встановлення дорожнього огородження та дорожніх знаків на автомобільних дорогах поза межами населених пунктів.</w:t>
      </w:r>
      <w:r w:rsidDel="00000000" w:rsidR="00000000" w:rsidRPr="00000000">
        <w:rPr>
          <w:rtl w:val="0"/>
        </w:rPr>
      </w:r>
    </w:p>
    <w:p w:rsidR="00000000" w:rsidDel="00000000" w:rsidP="00000000" w:rsidRDefault="00000000" w:rsidRPr="00000000" w14:paraId="0000031D">
      <w:pPr>
        <w:pBdr>
          <w:top w:space="0" w:sz="0" w:val="nil"/>
          <w:left w:space="0" w:sz="0" w:val="nil"/>
          <w:bottom w:space="0" w:sz="0" w:val="nil"/>
          <w:right w:space="0" w:sz="0" w:val="nil"/>
          <w:between w:space="0" w:sz="0" w:val="nil"/>
        </w:pBdr>
        <w:spacing w:before="0" w:lineRule="auto"/>
        <w:ind w:left="1" w:hanging="3"/>
        <w:jc w:val="both"/>
        <w:rPr>
          <w:rFonts w:ascii="Times New Roman" w:cs="Times New Roman" w:eastAsia="Times New Roman" w:hAnsi="Times New Roman"/>
          <w:sz w:val="28"/>
          <w:szCs w:val="28"/>
          <w:u w:val="single"/>
        </w:rPr>
      </w:pPr>
      <w:r w:rsidDel="00000000" w:rsidR="00000000" w:rsidRPr="00000000">
        <w:rPr>
          <w:rFonts w:ascii="Times New Roman" w:cs="Times New Roman" w:eastAsia="Times New Roman" w:hAnsi="Times New Roman"/>
          <w:b w:val="1"/>
          <w:i w:val="1"/>
          <w:sz w:val="28"/>
          <w:szCs w:val="28"/>
          <w:u w:val="single"/>
          <w:rtl w:val="0"/>
        </w:rPr>
        <w:t xml:space="preserve">Очікувані індикатори у 2024 році:</w:t>
      </w:r>
      <w:r w:rsidDel="00000000" w:rsidR="00000000" w:rsidRPr="00000000">
        <w:rPr>
          <w:rtl w:val="0"/>
        </w:rPr>
      </w:r>
    </w:p>
    <w:p w:rsidR="00000000" w:rsidDel="00000000" w:rsidP="00000000" w:rsidRDefault="00000000" w:rsidRPr="00000000" w14:paraId="0000031E">
      <w:pPr>
        <w:widowControl w:val="1"/>
        <w:numPr>
          <w:ilvl w:val="0"/>
          <w:numId w:val="58"/>
        </w:numPr>
        <w:pBdr>
          <w:top w:space="0" w:sz="0" w:val="nil"/>
          <w:left w:space="0" w:sz="0" w:val="nil"/>
          <w:bottom w:space="0" w:sz="0" w:val="nil"/>
          <w:right w:space="0" w:sz="0" w:val="nil"/>
          <w:between w:space="0" w:sz="0" w:val="nil"/>
        </w:pBdr>
        <w:spacing w:before="0" w:lineRule="auto"/>
        <w:ind w:left="0"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виконання робіт з будівництва та реконструкції, капітального та поточного середнього ремонту об’єктів дорожнього господарства комунальних доріг;</w:t>
      </w:r>
    </w:p>
    <w:p w:rsidR="00000000" w:rsidDel="00000000" w:rsidP="00000000" w:rsidRDefault="00000000" w:rsidRPr="00000000" w14:paraId="0000031F">
      <w:pPr>
        <w:widowControl w:val="1"/>
        <w:numPr>
          <w:ilvl w:val="0"/>
          <w:numId w:val="58"/>
        </w:numPr>
        <w:pBdr>
          <w:top w:space="0" w:sz="0" w:val="nil"/>
          <w:left w:space="0" w:sz="0" w:val="nil"/>
          <w:bottom w:space="0" w:sz="0" w:val="nil"/>
          <w:right w:space="0" w:sz="0" w:val="nil"/>
          <w:between w:space="0" w:sz="0" w:val="nil"/>
        </w:pBdr>
        <w:spacing w:before="0" w:lineRule="auto"/>
        <w:ind w:left="0"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проведення робіт з капітального ремонту та реконструкції вулиць і доріг комунальної власності у населених пунктах громади;</w:t>
      </w:r>
    </w:p>
    <w:p w:rsidR="00000000" w:rsidDel="00000000" w:rsidP="00000000" w:rsidRDefault="00000000" w:rsidRPr="00000000" w14:paraId="00000320">
      <w:pPr>
        <w:widowControl w:val="1"/>
        <w:numPr>
          <w:ilvl w:val="0"/>
          <w:numId w:val="58"/>
        </w:numPr>
        <w:pBdr>
          <w:top w:space="0" w:sz="0" w:val="nil"/>
          <w:left w:space="0" w:sz="0" w:val="nil"/>
          <w:bottom w:space="0" w:sz="0" w:val="nil"/>
          <w:right w:space="0" w:sz="0" w:val="nil"/>
          <w:between w:space="0" w:sz="0" w:val="nil"/>
        </w:pBdr>
        <w:spacing w:before="0" w:lineRule="auto"/>
        <w:ind w:left="0"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скорочення кількості дорожньо-транспортних правопорушень проти життя та здоров'я громадян;</w:t>
      </w:r>
    </w:p>
    <w:p w:rsidR="00000000" w:rsidDel="00000000" w:rsidP="00000000" w:rsidRDefault="00000000" w:rsidRPr="00000000" w14:paraId="00000321">
      <w:pPr>
        <w:widowControl w:val="1"/>
        <w:numPr>
          <w:ilvl w:val="0"/>
          <w:numId w:val="58"/>
        </w:numPr>
        <w:pBdr>
          <w:top w:space="0" w:sz="0" w:val="nil"/>
          <w:left w:space="0" w:sz="0" w:val="nil"/>
          <w:bottom w:space="0" w:sz="0" w:val="nil"/>
          <w:right w:space="0" w:sz="0" w:val="nil"/>
          <w:between w:space="0" w:sz="0" w:val="nil"/>
        </w:pBdr>
        <w:spacing w:before="0" w:lineRule="auto"/>
        <w:ind w:left="0"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підвищення рівня безпеки на автомобільних дорогах місцевого значення Сквирщини.</w:t>
      </w:r>
    </w:p>
    <w:p w:rsidR="00000000" w:rsidDel="00000000" w:rsidP="00000000" w:rsidRDefault="00000000" w:rsidRPr="00000000" w14:paraId="00000322">
      <w:pPr>
        <w:keepNext w:val="1"/>
        <w:widowControl w:val="1"/>
        <w:pBdr>
          <w:top w:space="0" w:sz="0" w:val="nil"/>
          <w:left w:space="0" w:sz="0" w:val="nil"/>
          <w:bottom w:space="0" w:sz="0" w:val="nil"/>
          <w:right w:space="0" w:sz="0" w:val="nil"/>
          <w:between w:space="0" w:sz="0" w:val="nil"/>
        </w:pBdr>
        <w:shd w:fill="8eaadb" w:val="clear"/>
        <w:spacing w:before="0" w:lineRule="auto"/>
        <w:ind w:left="1" w:hanging="3"/>
        <w:jc w:val="both"/>
        <w:rPr>
          <w:rFonts w:ascii="Times New Roman" w:cs="Times New Roman" w:eastAsia="Times New Roman" w:hAnsi="Times New Roman"/>
          <w:b w:val="1"/>
          <w:color w:val="000000"/>
          <w:sz w:val="32"/>
          <w:szCs w:val="32"/>
        </w:rPr>
      </w:pPr>
      <w:bookmarkStart w:colFirst="0" w:colLast="0" w:name="_heading=h.1x0gk37" w:id="51"/>
      <w:bookmarkEnd w:id="51"/>
      <w:r w:rsidDel="00000000" w:rsidR="00000000" w:rsidRPr="00000000">
        <w:rPr>
          <w:rFonts w:ascii="Times New Roman" w:cs="Times New Roman" w:eastAsia="Times New Roman" w:hAnsi="Times New Roman"/>
          <w:b w:val="1"/>
          <w:color w:val="000000"/>
          <w:sz w:val="32"/>
          <w:szCs w:val="32"/>
          <w:rtl w:val="0"/>
        </w:rPr>
        <w:t xml:space="preserve">2.17. Будівельна діяльність </w:t>
      </w:r>
    </w:p>
    <w:p w:rsidR="00000000" w:rsidDel="00000000" w:rsidP="00000000" w:rsidRDefault="00000000" w:rsidRPr="00000000" w14:paraId="00000323">
      <w:pPr>
        <w:widowControl w:val="1"/>
        <w:pBdr>
          <w:top w:space="0" w:sz="0" w:val="nil"/>
          <w:left w:space="0" w:sz="0" w:val="nil"/>
          <w:bottom w:space="0" w:sz="0" w:val="nil"/>
          <w:right w:space="0" w:sz="0" w:val="nil"/>
          <w:between w:space="0" w:sz="0" w:val="nil"/>
        </w:pBdr>
        <w:spacing w:before="0" w:lineRule="auto"/>
        <w:ind w:left="1" w:firstLine="566"/>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З метою будівництва, реконструкції та ремонту об’єктів соціальної інфраструктури, будівництва підвідних газопроводів до населених пунктів громади у 2024 році передбачається реалізувати такі </w:t>
      </w:r>
      <w:r w:rsidDel="00000000" w:rsidR="00000000" w:rsidRPr="00000000">
        <w:rPr>
          <w:rFonts w:ascii="Times New Roman" w:cs="Times New Roman" w:eastAsia="Times New Roman" w:hAnsi="Times New Roman"/>
          <w:b w:val="1"/>
          <w:i w:val="1"/>
          <w:color w:val="000000"/>
          <w:sz w:val="28"/>
          <w:szCs w:val="28"/>
          <w:u w:val="single"/>
          <w:rtl w:val="0"/>
        </w:rPr>
        <w:t xml:space="preserve">основні завдання та заходи</w:t>
      </w:r>
      <w:r w:rsidDel="00000000" w:rsidR="00000000" w:rsidRPr="00000000">
        <w:rPr>
          <w:rFonts w:ascii="Times New Roman" w:cs="Times New Roman" w:eastAsia="Times New Roman" w:hAnsi="Times New Roman"/>
          <w:b w:val="1"/>
          <w:color w:val="000000"/>
          <w:sz w:val="28"/>
          <w:szCs w:val="28"/>
          <w:rtl w:val="0"/>
        </w:rPr>
        <w:t xml:space="preserve">:</w:t>
      </w:r>
      <w:r w:rsidDel="00000000" w:rsidR="00000000" w:rsidRPr="00000000">
        <w:rPr>
          <w:rtl w:val="0"/>
        </w:rPr>
      </w:r>
    </w:p>
    <w:p w:rsidR="00000000" w:rsidDel="00000000" w:rsidP="00000000" w:rsidRDefault="00000000" w:rsidRPr="00000000" w14:paraId="00000324">
      <w:pPr>
        <w:keepNext w:val="0"/>
        <w:keepLines w:val="0"/>
        <w:pageBreakBefore w:val="0"/>
        <w:widowControl w:val="0"/>
        <w:numPr>
          <w:ilvl w:val="0"/>
          <w:numId w:val="25"/>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продовження реалізації заходів</w:t>
      </w:r>
      <w:r w:rsidDel="00000000" w:rsidR="00000000" w:rsidRPr="00000000">
        <w:rPr>
          <w:rFonts w:ascii="Antiqua" w:cs="Antiqua" w:eastAsia="Antiqua" w:hAnsi="Antiqua"/>
          <w:b w:val="0"/>
          <w:i w:val="0"/>
          <w:smallCaps w:val="0"/>
          <w:strike w:val="0"/>
          <w:color w:val="00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Програми будівництва, реконструкції та ремонту об’єктів інфраструктури Сквирської міської територіальної громади на 2022-2027 роки, затвердженої рішенням сквирської міської ради від 23.12.2023 №23-17-VІІІ;</w:t>
      </w:r>
    </w:p>
    <w:p w:rsidR="00000000" w:rsidDel="00000000" w:rsidP="00000000" w:rsidRDefault="00000000" w:rsidRPr="00000000" w14:paraId="00000325">
      <w:pPr>
        <w:keepNext w:val="0"/>
        <w:keepLines w:val="0"/>
        <w:pageBreakBefore w:val="0"/>
        <w:widowControl w:val="0"/>
        <w:numPr>
          <w:ilvl w:val="0"/>
          <w:numId w:val="25"/>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капітальний ремонт:</w:t>
      </w:r>
    </w:p>
    <w:p w:rsidR="00000000" w:rsidDel="00000000" w:rsidP="00000000" w:rsidRDefault="00000000" w:rsidRPr="00000000" w14:paraId="000003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харчоблоку Шамраївського НВК;</w:t>
      </w:r>
    </w:p>
    <w:p w:rsidR="00000000" w:rsidDel="00000000" w:rsidP="00000000" w:rsidRDefault="00000000" w:rsidRPr="00000000" w14:paraId="000003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фасаду Сквирського академічного ліцею №2;</w:t>
      </w:r>
    </w:p>
    <w:p w:rsidR="00000000" w:rsidDel="00000000" w:rsidP="00000000" w:rsidRDefault="00000000" w:rsidRPr="00000000" w14:paraId="00000328">
      <w:pPr>
        <w:keepNext w:val="0"/>
        <w:keepLines w:val="0"/>
        <w:pageBreakBefore w:val="0"/>
        <w:widowControl w:val="0"/>
        <w:numPr>
          <w:ilvl w:val="0"/>
          <w:numId w:val="25"/>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нове будівництво захисної споруди цивільного захисту (протирадіаційне укриття) на території Сквирського закладу ЗЗСО І-ІІІ ст. №3;</w:t>
      </w:r>
    </w:p>
    <w:p w:rsidR="00000000" w:rsidDel="00000000" w:rsidP="00000000" w:rsidRDefault="00000000" w:rsidRPr="00000000" w14:paraId="00000329">
      <w:pPr>
        <w:keepNext w:val="0"/>
        <w:keepLines w:val="0"/>
        <w:pageBreakBefore w:val="0"/>
        <w:widowControl w:val="0"/>
        <w:numPr>
          <w:ilvl w:val="0"/>
          <w:numId w:val="25"/>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капітальний ремонт покрівлі:</w:t>
      </w:r>
    </w:p>
    <w:p w:rsidR="00000000" w:rsidDel="00000000" w:rsidP="00000000" w:rsidRDefault="00000000" w:rsidRPr="00000000" w14:paraId="000003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будинку культури в с.Самгородок;</w:t>
      </w:r>
    </w:p>
    <w:p w:rsidR="00000000" w:rsidDel="00000000" w:rsidP="00000000" w:rsidRDefault="00000000" w:rsidRPr="00000000" w14:paraId="000003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клубу в с.Малі Єрчики; </w:t>
      </w:r>
    </w:p>
    <w:p w:rsidR="00000000" w:rsidDel="00000000" w:rsidP="00000000" w:rsidRDefault="00000000" w:rsidRPr="00000000" w14:paraId="0000032C">
      <w:pPr>
        <w:keepNext w:val="0"/>
        <w:keepLines w:val="0"/>
        <w:pageBreakBefore w:val="0"/>
        <w:widowControl w:val="0"/>
        <w:numPr>
          <w:ilvl w:val="0"/>
          <w:numId w:val="25"/>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капітальний ремонт (система пожежної сигналізації, система оповіщення про пожежу, система передавання тривожних сповіщень):</w:t>
      </w:r>
    </w:p>
    <w:p w:rsidR="00000000" w:rsidDel="00000000" w:rsidP="00000000" w:rsidRDefault="00000000" w:rsidRPr="00000000" w14:paraId="000003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приміщень Сквирського академічного ліцею ІТ «Перспектива»;</w:t>
      </w:r>
    </w:p>
    <w:p w:rsidR="00000000" w:rsidDel="00000000" w:rsidP="00000000" w:rsidRDefault="00000000" w:rsidRPr="00000000" w14:paraId="000003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будівлі дитячого відділення КНП СМР «Сквирська ЦМЛ»;</w:t>
      </w:r>
    </w:p>
    <w:p w:rsidR="00000000" w:rsidDel="00000000" w:rsidP="00000000" w:rsidRDefault="00000000" w:rsidRPr="00000000" w14:paraId="000003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приміщень міського будинку культури.</w:t>
      </w:r>
    </w:p>
    <w:p w:rsidR="00000000" w:rsidDel="00000000" w:rsidP="00000000" w:rsidRDefault="00000000" w:rsidRPr="00000000" w14:paraId="00000330">
      <w:pPr>
        <w:keepNext w:val="0"/>
        <w:keepLines w:val="0"/>
        <w:pageBreakBefore w:val="0"/>
        <w:widowControl w:val="0"/>
        <w:numPr>
          <w:ilvl w:val="0"/>
          <w:numId w:val="25"/>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завершення будівництва підвідного газопроводу до сіл Рогізна, Краснянка та Дунайка.</w:t>
      </w:r>
    </w:p>
    <w:p w:rsidR="00000000" w:rsidDel="00000000" w:rsidP="00000000" w:rsidRDefault="00000000" w:rsidRPr="00000000" w14:paraId="00000331">
      <w:pPr>
        <w:widowControl w:val="1"/>
        <w:pBdr>
          <w:top w:space="0" w:sz="0" w:val="nil"/>
          <w:left w:space="0" w:sz="0" w:val="nil"/>
          <w:bottom w:space="0" w:sz="0" w:val="nil"/>
          <w:right w:space="0" w:sz="0" w:val="nil"/>
          <w:between w:space="0" w:sz="0" w:val="nil"/>
        </w:pBdr>
        <w:tabs>
          <w:tab w:val="left" w:leader="none" w:pos="851"/>
        </w:tabs>
        <w:spacing w:before="0" w:lineRule="auto"/>
        <w:jc w:val="both"/>
        <w:rPr>
          <w:rFonts w:ascii="Times New Roman" w:cs="Times New Roman" w:eastAsia="Times New Roman" w:hAnsi="Times New Roman"/>
          <w:color w:val="000000"/>
          <w:sz w:val="28"/>
          <w:szCs w:val="28"/>
          <w:u w:val="single"/>
        </w:rPr>
      </w:pPr>
      <w:r w:rsidDel="00000000" w:rsidR="00000000" w:rsidRPr="00000000">
        <w:rPr>
          <w:rFonts w:ascii="Times New Roman" w:cs="Times New Roman" w:eastAsia="Times New Roman" w:hAnsi="Times New Roman"/>
          <w:b w:val="1"/>
          <w:i w:val="1"/>
          <w:color w:val="000000"/>
          <w:sz w:val="28"/>
          <w:szCs w:val="28"/>
          <w:u w:val="single"/>
          <w:rtl w:val="0"/>
        </w:rPr>
        <w:t xml:space="preserve">Очікувані індикатори у 2024 році:</w:t>
      </w:r>
      <w:r w:rsidDel="00000000" w:rsidR="00000000" w:rsidRPr="00000000">
        <w:rPr>
          <w:rtl w:val="0"/>
        </w:rPr>
      </w:r>
    </w:p>
    <w:p w:rsidR="00000000" w:rsidDel="00000000" w:rsidP="00000000" w:rsidRDefault="00000000" w:rsidRPr="00000000" w14:paraId="00000332">
      <w:pPr>
        <w:keepNext w:val="0"/>
        <w:keepLines w:val="0"/>
        <w:pageBreakBefore w:val="0"/>
        <w:widowControl w:val="0"/>
        <w:numPr>
          <w:ilvl w:val="0"/>
          <w:numId w:val="34"/>
        </w:numPr>
        <w:pBdr>
          <w:top w:space="0" w:sz="0" w:val="nil"/>
          <w:left w:space="0" w:sz="0" w:val="nil"/>
          <w:bottom w:space="0" w:sz="0" w:val="nil"/>
          <w:right w:space="0" w:sz="0" w:val="nil"/>
          <w:between w:space="0" w:sz="0" w:val="nil"/>
        </w:pBdr>
        <w:shd w:fill="auto" w:val="clear"/>
        <w:spacing w:after="0" w:before="0" w:line="240" w:lineRule="auto"/>
        <w:ind w:left="0" w:right="0" w:firstLine="567"/>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капітальний ремонт за рахунок коштів бюджетів усіх рівнів закладів освіти, охорони здоров’я, об’єктів культури;</w:t>
      </w:r>
    </w:p>
    <w:p w:rsidR="00000000" w:rsidDel="00000000" w:rsidP="00000000" w:rsidRDefault="00000000" w:rsidRPr="00000000" w14:paraId="00000333">
      <w:pPr>
        <w:keepNext w:val="0"/>
        <w:keepLines w:val="0"/>
        <w:pageBreakBefore w:val="0"/>
        <w:widowControl w:val="0"/>
        <w:numPr>
          <w:ilvl w:val="0"/>
          <w:numId w:val="34"/>
        </w:numPr>
        <w:pBdr>
          <w:top w:space="0" w:sz="0" w:val="nil"/>
          <w:left w:space="0" w:sz="0" w:val="nil"/>
          <w:bottom w:space="0" w:sz="0" w:val="nil"/>
          <w:right w:space="0" w:sz="0" w:val="nil"/>
          <w:between w:space="0" w:sz="0" w:val="nil"/>
        </w:pBdr>
        <w:shd w:fill="auto" w:val="clear"/>
        <w:spacing w:after="0" w:before="0" w:line="240" w:lineRule="auto"/>
        <w:ind w:left="0" w:right="0" w:firstLine="567"/>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введення в експлуатацію підвідного газопроводу до сіл Рогізна, Краснянка та Дунайка.</w:t>
      </w:r>
    </w:p>
    <w:p w:rsidR="00000000" w:rsidDel="00000000" w:rsidP="00000000" w:rsidRDefault="00000000" w:rsidRPr="00000000" w14:paraId="00000334">
      <w:pPr>
        <w:keepNext w:val="1"/>
        <w:keepLines w:val="0"/>
        <w:pageBreakBefore w:val="0"/>
        <w:widowControl w:val="1"/>
        <w:numPr>
          <w:ilvl w:val="0"/>
          <w:numId w:val="34"/>
        </w:numPr>
        <w:pBdr>
          <w:top w:space="0" w:sz="0" w:val="nil"/>
          <w:left w:space="0" w:sz="0" w:val="nil"/>
          <w:bottom w:space="0" w:sz="0" w:val="nil"/>
          <w:right w:space="0" w:sz="0" w:val="nil"/>
          <w:between w:space="0" w:sz="0" w:val="nil"/>
        </w:pBdr>
        <w:shd w:fill="b4c6e7" w:val="clear"/>
        <w:spacing w:after="200" w:before="0" w:line="276" w:lineRule="auto"/>
        <w:ind w:left="718" w:right="0" w:hanging="360"/>
        <w:jc w:val="both"/>
        <w:rPr>
          <w:rFonts w:ascii="Times New Roman" w:cs="Times New Roman" w:eastAsia="Times New Roman" w:hAnsi="Times New Roman"/>
          <w:b w:val="0"/>
          <w:i w:val="0"/>
          <w:smallCaps w:val="0"/>
          <w:strike w:val="0"/>
          <w:color w:val="000000"/>
          <w:sz w:val="32"/>
          <w:szCs w:val="32"/>
          <w:u w:val="none"/>
          <w:shd w:fill="auto" w:val="clear"/>
          <w:vertAlign w:val="baseline"/>
        </w:rPr>
      </w:pPr>
      <w:bookmarkStart w:colFirst="0" w:colLast="0" w:name="_heading=h.4h042r0" w:id="52"/>
      <w:bookmarkEnd w:id="52"/>
      <w:r w:rsidDel="00000000" w:rsidR="00000000" w:rsidRPr="00000000">
        <w:rPr>
          <w:rFonts w:ascii="Times New Roman" w:cs="Times New Roman" w:eastAsia="Times New Roman" w:hAnsi="Times New Roman"/>
          <w:b w:val="1"/>
          <w:i w:val="0"/>
          <w:smallCaps w:val="0"/>
          <w:strike w:val="0"/>
          <w:color w:val="000000"/>
          <w:sz w:val="32"/>
          <w:szCs w:val="32"/>
          <w:u w:val="none"/>
          <w:shd w:fill="auto" w:val="clear"/>
          <w:vertAlign w:val="baseline"/>
          <w:rtl w:val="0"/>
        </w:rPr>
        <w:t xml:space="preserve">2.18. Містобудівна діяльність</w:t>
      </w:r>
      <w:r w:rsidDel="00000000" w:rsidR="00000000" w:rsidRPr="00000000">
        <w:rPr>
          <w:rtl w:val="0"/>
        </w:rPr>
      </w:r>
    </w:p>
    <w:p w:rsidR="00000000" w:rsidDel="00000000" w:rsidP="00000000" w:rsidRDefault="00000000" w:rsidRPr="00000000" w14:paraId="00000335">
      <w:pPr>
        <w:pBdr>
          <w:top w:space="0" w:sz="0" w:val="nil"/>
          <w:left w:space="0" w:sz="0" w:val="nil"/>
          <w:bottom w:space="0" w:sz="0" w:val="nil"/>
          <w:right w:space="0" w:sz="0" w:val="nil"/>
          <w:between w:space="0" w:sz="0" w:val="nil"/>
        </w:pBdr>
        <w:spacing w:before="0" w:lineRule="auto"/>
        <w:ind w:left="1" w:firstLine="566"/>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 метою ефективного і раціонального планування територій, розвитку інженерної та соціальної інфраструктури, сталого та гармонійного розвитку місцевих громад на 2024 рік заплановані такі </w:t>
      </w:r>
      <w:r w:rsidDel="00000000" w:rsidR="00000000" w:rsidRPr="00000000">
        <w:rPr>
          <w:rFonts w:ascii="Times New Roman" w:cs="Times New Roman" w:eastAsia="Times New Roman" w:hAnsi="Times New Roman"/>
          <w:b w:val="1"/>
          <w:i w:val="1"/>
          <w:sz w:val="28"/>
          <w:szCs w:val="28"/>
          <w:u w:val="single"/>
          <w:rtl w:val="0"/>
        </w:rPr>
        <w:t xml:space="preserve">основні завдання та заходи</w:t>
      </w:r>
      <w:r w:rsidDel="00000000" w:rsidR="00000000" w:rsidRPr="00000000">
        <w:rPr>
          <w:rFonts w:ascii="Times New Roman" w:cs="Times New Roman" w:eastAsia="Times New Roman" w:hAnsi="Times New Roman"/>
          <w:sz w:val="28"/>
          <w:szCs w:val="28"/>
          <w:rtl w:val="0"/>
        </w:rPr>
        <w:t xml:space="preserve">:</w:t>
      </w:r>
    </w:p>
    <w:p w:rsidR="00000000" w:rsidDel="00000000" w:rsidP="00000000" w:rsidRDefault="00000000" w:rsidRPr="00000000" w14:paraId="00000336">
      <w:pPr>
        <w:keepNext w:val="0"/>
        <w:keepLines w:val="0"/>
        <w:pageBreakBefore w:val="0"/>
        <w:widowControl w:val="0"/>
        <w:numPr>
          <w:ilvl w:val="0"/>
          <w:numId w:val="57"/>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реалізація заходів передбачених «Програмою розробки містобудівної документації для використання Сквирською міською територіальною громадою на період 2023-2025 років», що була затверджена рішенням Сквирської міської ради від 28 березня 2023 року № 19-31-VIII, а саме:</w:t>
      </w:r>
    </w:p>
    <w:p w:rsidR="00000000" w:rsidDel="00000000" w:rsidP="00000000" w:rsidRDefault="00000000" w:rsidRPr="00000000" w14:paraId="00000337">
      <w:pPr>
        <w:keepNext w:val="0"/>
        <w:keepLines w:val="0"/>
        <w:pageBreakBefore w:val="0"/>
        <w:widowControl w:val="0"/>
        <w:numPr>
          <w:ilvl w:val="0"/>
          <w:numId w:val="57"/>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розробка проєкту (коригування) генерального плану міста Сквира (коригування) та схеми зонування території міста Сквира (спільно з с. Кононівка) на основі нового топографо-геодезичного плану в масштабі 1:2000;</w:t>
      </w:r>
    </w:p>
    <w:p w:rsidR="00000000" w:rsidDel="00000000" w:rsidP="00000000" w:rsidRDefault="00000000" w:rsidRPr="00000000" w14:paraId="00000338">
      <w:pPr>
        <w:keepNext w:val="0"/>
        <w:keepLines w:val="0"/>
        <w:pageBreakBefore w:val="0"/>
        <w:widowControl w:val="0"/>
        <w:numPr>
          <w:ilvl w:val="0"/>
          <w:numId w:val="57"/>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розробка «</w:t>
      </w: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Комплексного плану просторового розвитку території Сквирської міської територіальної громади</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на новій топографо-геодезичній основі в масштабі 1:10000 а також розробка генеральних планів та схем зонування території сільських населених пунктів Сквирської міської територіальної громади; </w:t>
      </w:r>
    </w:p>
    <w:p w:rsidR="00000000" w:rsidDel="00000000" w:rsidP="00000000" w:rsidRDefault="00000000" w:rsidRPr="00000000" w14:paraId="00000339">
      <w:pPr>
        <w:keepNext w:val="0"/>
        <w:keepLines w:val="0"/>
        <w:pageBreakBefore w:val="0"/>
        <w:widowControl w:val="0"/>
        <w:numPr>
          <w:ilvl w:val="0"/>
          <w:numId w:val="57"/>
        </w:numPr>
        <w:pBdr>
          <w:top w:space="0" w:sz="0" w:val="nil"/>
          <w:left w:space="0" w:sz="0" w:val="nil"/>
          <w:bottom w:space="0" w:sz="0" w:val="nil"/>
          <w:right w:space="0" w:sz="0" w:val="nil"/>
          <w:between w:space="0" w:sz="0" w:val="nil"/>
        </w:pBdr>
        <w:shd w:fill="auto" w:val="clear"/>
        <w:spacing w:after="0" w:before="0" w:line="240" w:lineRule="auto"/>
        <w:ind w:left="567"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розробка детальних планів окремих частин території міста Сквира та територій сільських населених пунктів Сквирської міської територіальної громади в масштабі 1:2000.</w:t>
      </w:r>
    </w:p>
    <w:p w:rsidR="00000000" w:rsidDel="00000000" w:rsidP="00000000" w:rsidRDefault="00000000" w:rsidRPr="00000000" w14:paraId="000003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33B">
      <w:pPr>
        <w:keepNext w:val="1"/>
        <w:widowControl w:val="1"/>
        <w:pBdr>
          <w:top w:space="0" w:sz="0" w:val="nil"/>
          <w:left w:space="0" w:sz="0" w:val="nil"/>
          <w:bottom w:space="0" w:sz="0" w:val="nil"/>
          <w:right w:space="0" w:sz="0" w:val="nil"/>
          <w:between w:space="0" w:sz="0" w:val="nil"/>
        </w:pBdr>
        <w:shd w:fill="b4c6e7" w:val="clear"/>
        <w:spacing w:before="0" w:lineRule="auto"/>
        <w:ind w:left="1" w:hanging="3"/>
        <w:jc w:val="both"/>
        <w:rPr>
          <w:rFonts w:ascii="Times New Roman" w:cs="Times New Roman" w:eastAsia="Times New Roman" w:hAnsi="Times New Roman"/>
          <w:sz w:val="32"/>
          <w:szCs w:val="32"/>
        </w:rPr>
      </w:pPr>
      <w:r w:rsidDel="00000000" w:rsidR="00000000" w:rsidRPr="00000000">
        <w:rPr>
          <w:rFonts w:ascii="Times New Roman" w:cs="Times New Roman" w:eastAsia="Times New Roman" w:hAnsi="Times New Roman"/>
          <w:b w:val="1"/>
          <w:sz w:val="32"/>
          <w:szCs w:val="32"/>
          <w:rtl w:val="0"/>
        </w:rPr>
        <w:t xml:space="preserve">2.19. Земельні відносини та землекористування</w:t>
      </w:r>
      <w:r w:rsidDel="00000000" w:rsidR="00000000" w:rsidRPr="00000000">
        <w:rPr>
          <w:rtl w:val="0"/>
        </w:rPr>
      </w:r>
    </w:p>
    <w:p w:rsidR="00000000" w:rsidDel="00000000" w:rsidP="00000000" w:rsidRDefault="00000000" w:rsidRPr="00000000" w14:paraId="000003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 метою створення ефективної системи управління земельними ресурсами, раціонального використання та охорони земель, підвищення ефективності, планування землекористування в населених пунктах, збору та аналізу статистичних даних на 2024 рік заплановані такі </w:t>
      </w:r>
      <w:r w:rsidDel="00000000" w:rsidR="00000000" w:rsidRPr="00000000">
        <w:rPr>
          <w:rFonts w:ascii="Times New Roman" w:cs="Times New Roman" w:eastAsia="Times New Roman" w:hAnsi="Times New Roman"/>
          <w:b w:val="1"/>
          <w:i w:val="1"/>
          <w:smallCaps w:val="0"/>
          <w:strike w:val="0"/>
          <w:color w:val="000000"/>
          <w:sz w:val="28"/>
          <w:szCs w:val="28"/>
          <w:u w:val="single"/>
          <w:shd w:fill="auto" w:val="clear"/>
          <w:vertAlign w:val="baseline"/>
          <w:rtl w:val="0"/>
        </w:rPr>
        <w:t xml:space="preserve">основні завдання та заходи</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w:t>
      </w:r>
    </w:p>
    <w:p w:rsidR="00000000" w:rsidDel="00000000" w:rsidP="00000000" w:rsidRDefault="00000000" w:rsidRPr="00000000" w14:paraId="0000033D">
      <w:pPr>
        <w:keepNext w:val="0"/>
        <w:keepLines w:val="0"/>
        <w:pageBreakBefore w:val="0"/>
        <w:widowControl w:val="0"/>
        <w:numPr>
          <w:ilvl w:val="0"/>
          <w:numId w:val="48"/>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реалізація заходів передбачених «Програмою розвитку земельних відносин та охорони земель, продажу земельних ділянок, в тому числі на земельних торгах у формі аукціону Сквирської міської територіальної громади на 2023-2025 роки в новій редакції», що була затверджена рішенням Сквирської міської ради від 28 березня 2023 року № 43-31-VIII, а саме:</w:t>
      </w:r>
    </w:p>
    <w:p w:rsidR="00000000" w:rsidDel="00000000" w:rsidP="00000000" w:rsidRDefault="00000000" w:rsidRPr="00000000" w14:paraId="0000033E">
      <w:pPr>
        <w:keepNext w:val="0"/>
        <w:keepLines w:val="0"/>
        <w:pageBreakBefore w:val="0"/>
        <w:widowControl w:val="0"/>
        <w:numPr>
          <w:ilvl w:val="0"/>
          <w:numId w:val="50"/>
        </w:numPr>
        <w:pBdr>
          <w:top w:space="0" w:sz="0" w:val="nil"/>
          <w:left w:space="0" w:sz="0" w:val="nil"/>
          <w:bottom w:space="0" w:sz="0" w:val="nil"/>
          <w:right w:space="0" w:sz="0" w:val="nil"/>
          <w:between w:space="0" w:sz="0" w:val="nil"/>
        </w:pBdr>
        <w:shd w:fill="auto" w:val="clear"/>
        <w:spacing w:after="0" w:before="0" w:line="240" w:lineRule="auto"/>
        <w:ind w:left="0" w:right="0" w:firstLine="42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розробка проєкту</w:t>
      </w:r>
      <w:r w:rsidDel="00000000" w:rsidR="00000000" w:rsidRPr="00000000">
        <w:rPr>
          <w:rFonts w:ascii="Times New Roman" w:cs="Times New Roman" w:eastAsia="Times New Roman" w:hAnsi="Times New Roman"/>
          <w:b w:val="0"/>
          <w:i w:val="0"/>
          <w:smallCaps w:val="0"/>
          <w:strike w:val="0"/>
          <w:color w:val="333333"/>
          <w:sz w:val="28"/>
          <w:szCs w:val="28"/>
          <w:highlight w:val="white"/>
          <w:u w:val="none"/>
          <w:vertAlign w:val="baseline"/>
          <w:rtl w:val="0"/>
        </w:rPr>
        <w:t xml:space="preserve"> землеустрою щодо встановлення меж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Сквирської міської територіальної громади;</w:t>
      </w:r>
    </w:p>
    <w:p w:rsidR="00000000" w:rsidDel="00000000" w:rsidP="00000000" w:rsidRDefault="00000000" w:rsidRPr="00000000" w14:paraId="0000033F">
      <w:pPr>
        <w:keepNext w:val="0"/>
        <w:keepLines w:val="0"/>
        <w:pageBreakBefore w:val="0"/>
        <w:widowControl w:val="0"/>
        <w:numPr>
          <w:ilvl w:val="0"/>
          <w:numId w:val="50"/>
        </w:numPr>
        <w:pBdr>
          <w:top w:space="0" w:sz="0" w:val="nil"/>
          <w:left w:space="0" w:sz="0" w:val="nil"/>
          <w:bottom w:space="0" w:sz="0" w:val="nil"/>
          <w:right w:space="0" w:sz="0" w:val="nil"/>
          <w:between w:space="0" w:sz="0" w:val="nil"/>
        </w:pBdr>
        <w:shd w:fill="auto" w:val="clear"/>
        <w:spacing w:after="0" w:before="0" w:line="240" w:lineRule="auto"/>
        <w:ind w:left="0" w:right="0" w:firstLine="42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проведення нормативної грошової оцінки земель Сквирської міської територіальної громади;</w:t>
      </w:r>
    </w:p>
    <w:p w:rsidR="00000000" w:rsidDel="00000000" w:rsidP="00000000" w:rsidRDefault="00000000" w:rsidRPr="00000000" w14:paraId="00000340">
      <w:pPr>
        <w:keepNext w:val="0"/>
        <w:keepLines w:val="0"/>
        <w:pageBreakBefore w:val="0"/>
        <w:widowControl w:val="0"/>
        <w:numPr>
          <w:ilvl w:val="0"/>
          <w:numId w:val="50"/>
        </w:numPr>
        <w:pBdr>
          <w:top w:space="0" w:sz="0" w:val="nil"/>
          <w:left w:space="0" w:sz="0" w:val="nil"/>
          <w:bottom w:space="0" w:sz="0" w:val="nil"/>
          <w:right w:space="0" w:sz="0" w:val="nil"/>
          <w:between w:space="0" w:sz="0" w:val="nil"/>
        </w:pBdr>
        <w:shd w:fill="auto" w:val="clear"/>
        <w:spacing w:after="0" w:before="0" w:line="240" w:lineRule="auto"/>
        <w:ind w:left="0" w:right="0" w:firstLine="42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проведення інвентаризації проєктних польових доріг та полезахисних лісових смуг розташованих у масиві земель сільськогосподарського призначення</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w:t>
      </w:r>
    </w:p>
    <w:p w:rsidR="00000000" w:rsidDel="00000000" w:rsidP="00000000" w:rsidRDefault="00000000" w:rsidRPr="00000000" w14:paraId="00000341">
      <w:pPr>
        <w:keepNext w:val="0"/>
        <w:keepLines w:val="0"/>
        <w:pageBreakBefore w:val="0"/>
        <w:widowControl w:val="0"/>
        <w:numPr>
          <w:ilvl w:val="0"/>
          <w:numId w:val="50"/>
        </w:numPr>
        <w:pBdr>
          <w:top w:space="0" w:sz="0" w:val="nil"/>
          <w:left w:space="0" w:sz="0" w:val="nil"/>
          <w:bottom w:space="0" w:sz="0" w:val="nil"/>
          <w:right w:space="0" w:sz="0" w:val="nil"/>
          <w:between w:space="0" w:sz="0" w:val="nil"/>
        </w:pBdr>
        <w:shd w:fill="auto" w:val="clear"/>
        <w:spacing w:after="0" w:before="0" w:line="240" w:lineRule="auto"/>
        <w:ind w:left="0" w:right="0" w:firstLine="42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розробка технічної документації із землеустрою щодо встановлення (відновлення) меж невитребуваних земельних часток (паїв);</w:t>
      </w:r>
    </w:p>
    <w:p w:rsidR="00000000" w:rsidDel="00000000" w:rsidP="00000000" w:rsidRDefault="00000000" w:rsidRPr="00000000" w14:paraId="00000342">
      <w:pPr>
        <w:keepNext w:val="0"/>
        <w:keepLines w:val="0"/>
        <w:pageBreakBefore w:val="0"/>
        <w:widowControl w:val="0"/>
        <w:numPr>
          <w:ilvl w:val="0"/>
          <w:numId w:val="50"/>
        </w:numPr>
        <w:pBdr>
          <w:top w:space="0" w:sz="0" w:val="nil"/>
          <w:left w:space="0" w:sz="0" w:val="nil"/>
          <w:bottom w:space="0" w:sz="0" w:val="nil"/>
          <w:right w:space="0" w:sz="0" w:val="nil"/>
          <w:between w:space="0" w:sz="0" w:val="nil"/>
        </w:pBdr>
        <w:shd w:fill="auto" w:val="clear"/>
        <w:spacing w:after="0" w:before="0" w:line="240" w:lineRule="auto"/>
        <w:ind w:left="0" w:right="0" w:firstLine="42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організація проведення комплексу робіт з підготовки земельних ділянок до продажу або передачі в користування (оренду, суперфіцій, емфітевзис) окремими лотами на конкурентних засадах (на земельних торгах);</w:t>
      </w:r>
    </w:p>
    <w:p w:rsidR="00000000" w:rsidDel="00000000" w:rsidP="00000000" w:rsidRDefault="00000000" w:rsidRPr="00000000" w14:paraId="00000343">
      <w:pPr>
        <w:keepNext w:val="0"/>
        <w:keepLines w:val="0"/>
        <w:pageBreakBefore w:val="0"/>
        <w:widowControl w:val="0"/>
        <w:numPr>
          <w:ilvl w:val="0"/>
          <w:numId w:val="50"/>
        </w:numPr>
        <w:pBdr>
          <w:top w:space="0" w:sz="0" w:val="nil"/>
          <w:left w:space="0" w:sz="0" w:val="nil"/>
          <w:bottom w:space="0" w:sz="0" w:val="nil"/>
          <w:right w:space="0" w:sz="0" w:val="nil"/>
          <w:between w:space="0" w:sz="0" w:val="nil"/>
        </w:pBdr>
        <w:shd w:fill="auto" w:val="clear"/>
        <w:spacing w:after="0" w:before="0" w:line="240" w:lineRule="auto"/>
        <w:ind w:left="0" w:right="0" w:firstLine="42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розробка паспортів водних об`єктів;</w:t>
      </w:r>
    </w:p>
    <w:p w:rsidR="00000000" w:rsidDel="00000000" w:rsidP="00000000" w:rsidRDefault="00000000" w:rsidRPr="00000000" w14:paraId="00000344">
      <w:pPr>
        <w:keepNext w:val="0"/>
        <w:keepLines w:val="0"/>
        <w:pageBreakBefore w:val="0"/>
        <w:widowControl w:val="0"/>
        <w:numPr>
          <w:ilvl w:val="0"/>
          <w:numId w:val="50"/>
        </w:numPr>
        <w:pBdr>
          <w:top w:space="0" w:sz="0" w:val="nil"/>
          <w:left w:space="0" w:sz="0" w:val="nil"/>
          <w:bottom w:space="0" w:sz="0" w:val="nil"/>
          <w:right w:space="0" w:sz="0" w:val="nil"/>
          <w:between w:space="0" w:sz="0" w:val="nil"/>
        </w:pBdr>
        <w:shd w:fill="auto" w:val="clear"/>
        <w:spacing w:after="0" w:before="0" w:line="240" w:lineRule="auto"/>
        <w:ind w:left="0" w:right="0" w:firstLine="426"/>
        <w:jc w:val="both"/>
        <w:rPr>
          <w:rFonts w:ascii="Times New Roman" w:cs="Times New Roman" w:eastAsia="Times New Roman" w:hAnsi="Times New Roman"/>
          <w:b w:val="0"/>
          <w:i w:val="0"/>
          <w:smallCaps w:val="0"/>
          <w:strike w:val="0"/>
          <w:color w:val="000000"/>
          <w:sz w:val="28"/>
          <w:szCs w:val="28"/>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розробка </w:t>
      </w: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проєктів землеустрою щодо організації і встановлення меж територій природно-заповідного фонду та іншого природоохоронного призначення, оздоровчого, рекреаційного, історико-культурного, лісогосподарського призначення, земель водного фонду та водоохоронних зон, обмежень у використанні земель та їх режимоутворюючих об’єктів.</w:t>
      </w:r>
    </w:p>
    <w:p w:rsidR="00000000" w:rsidDel="00000000" w:rsidP="00000000" w:rsidRDefault="00000000" w:rsidRPr="00000000" w14:paraId="000003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singl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single"/>
          <w:shd w:fill="auto" w:val="clear"/>
          <w:vertAlign w:val="baseline"/>
          <w:rtl w:val="0"/>
        </w:rPr>
        <w:t xml:space="preserve">Очікувані індикатори у 2024 році:</w:t>
      </w:r>
      <w:r w:rsidDel="00000000" w:rsidR="00000000" w:rsidRPr="00000000">
        <w:rPr>
          <w:rtl w:val="0"/>
        </w:rPr>
      </w:r>
    </w:p>
    <w:p w:rsidR="00000000" w:rsidDel="00000000" w:rsidP="00000000" w:rsidRDefault="00000000" w:rsidRPr="00000000" w14:paraId="00000346">
      <w:pPr>
        <w:keepNext w:val="0"/>
        <w:keepLines w:val="0"/>
        <w:pageBreakBefore w:val="0"/>
        <w:widowControl w:val="0"/>
        <w:numPr>
          <w:ilvl w:val="0"/>
          <w:numId w:val="9"/>
        </w:numPr>
        <w:pBdr>
          <w:top w:space="0" w:sz="0" w:val="nil"/>
          <w:left w:space="0" w:sz="0" w:val="nil"/>
          <w:bottom w:space="0" w:sz="0" w:val="nil"/>
          <w:right w:space="0" w:sz="0" w:val="nil"/>
          <w:between w:space="0" w:sz="0" w:val="nil"/>
        </w:pBdr>
        <w:shd w:fill="auto" w:val="clear"/>
        <w:spacing w:after="0" w:before="0" w:line="240" w:lineRule="auto"/>
        <w:ind w:left="0" w:right="0" w:firstLine="567"/>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збільшення надходження коштів до бюджету усіх рівнів;</w:t>
      </w:r>
    </w:p>
    <w:p w:rsidR="00000000" w:rsidDel="00000000" w:rsidP="00000000" w:rsidRDefault="00000000" w:rsidRPr="00000000" w14:paraId="00000347">
      <w:pPr>
        <w:keepNext w:val="0"/>
        <w:keepLines w:val="0"/>
        <w:pageBreakBefore w:val="0"/>
        <w:widowControl w:val="0"/>
        <w:numPr>
          <w:ilvl w:val="0"/>
          <w:numId w:val="9"/>
        </w:numPr>
        <w:pBdr>
          <w:top w:space="0" w:sz="0" w:val="nil"/>
          <w:left w:space="0" w:sz="0" w:val="nil"/>
          <w:bottom w:space="0" w:sz="0" w:val="nil"/>
          <w:right w:space="0" w:sz="0" w:val="nil"/>
          <w:between w:space="0" w:sz="0" w:val="nil"/>
        </w:pBdr>
        <w:shd w:fill="auto" w:val="clear"/>
        <w:spacing w:after="0" w:before="0" w:line="240" w:lineRule="auto"/>
        <w:ind w:left="567"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створення нових робочих місць.</w:t>
      </w:r>
    </w:p>
    <w:p w:rsidR="00000000" w:rsidDel="00000000" w:rsidP="00000000" w:rsidRDefault="00000000" w:rsidRPr="00000000" w14:paraId="00000348">
      <w:pPr>
        <w:keepNext w:val="1"/>
        <w:widowControl w:val="1"/>
        <w:pBdr>
          <w:top w:space="0" w:sz="0" w:val="nil"/>
          <w:left w:space="0" w:sz="0" w:val="nil"/>
          <w:bottom w:space="0" w:sz="0" w:val="nil"/>
          <w:right w:space="0" w:sz="0" w:val="nil"/>
          <w:between w:space="0" w:sz="0" w:val="nil"/>
        </w:pBdr>
        <w:shd w:fill="f7caac" w:val="clear"/>
        <w:spacing w:before="0" w:lineRule="auto"/>
        <w:ind w:left="1" w:hanging="3"/>
        <w:jc w:val="both"/>
        <w:rPr>
          <w:rFonts w:ascii="Times New Roman" w:cs="Times New Roman" w:eastAsia="Times New Roman" w:hAnsi="Times New Roman"/>
          <w:color w:val="000000"/>
          <w:sz w:val="32"/>
          <w:szCs w:val="32"/>
        </w:rPr>
      </w:pPr>
      <w:bookmarkStart w:colFirst="0" w:colLast="0" w:name="_heading=h.46r0co2" w:id="53"/>
      <w:bookmarkEnd w:id="53"/>
      <w:r w:rsidDel="00000000" w:rsidR="00000000" w:rsidRPr="00000000">
        <w:rPr>
          <w:rFonts w:ascii="Times New Roman" w:cs="Times New Roman" w:eastAsia="Times New Roman" w:hAnsi="Times New Roman"/>
          <w:b w:val="1"/>
          <w:color w:val="000000"/>
          <w:sz w:val="32"/>
          <w:szCs w:val="32"/>
          <w:rtl w:val="0"/>
        </w:rPr>
        <w:t xml:space="preserve">2.20. Підвищення рівня енергоефективності</w:t>
      </w:r>
      <w:r w:rsidDel="00000000" w:rsidR="00000000" w:rsidRPr="00000000">
        <w:rPr>
          <w:rtl w:val="0"/>
        </w:rPr>
      </w:r>
    </w:p>
    <w:p w:rsidR="00000000" w:rsidDel="00000000" w:rsidP="00000000" w:rsidRDefault="00000000" w:rsidRPr="00000000" w14:paraId="000003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singl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Для забезпечення реалізації на території Сквирської громади державної політики у галузі енергозбереження, з метою підвищення енергоефективності об’єктів житлово-комунального господарства та закладів соціальної сфери, підтримки інноваційних розробок та впровадження новітніх технологій в бюджетній сфері та житлово-комунальному господарстві у 2024 році передбачено реалізацію таких </w:t>
      </w:r>
      <w:r w:rsidDel="00000000" w:rsidR="00000000" w:rsidRPr="00000000">
        <w:rPr>
          <w:rFonts w:ascii="Times New Roman" w:cs="Times New Roman" w:eastAsia="Times New Roman" w:hAnsi="Times New Roman"/>
          <w:b w:val="1"/>
          <w:i w:val="1"/>
          <w:smallCaps w:val="0"/>
          <w:strike w:val="0"/>
          <w:color w:val="000000"/>
          <w:sz w:val="28"/>
          <w:szCs w:val="28"/>
          <w:u w:val="single"/>
          <w:shd w:fill="auto" w:val="clear"/>
          <w:vertAlign w:val="baseline"/>
          <w:rtl w:val="0"/>
        </w:rPr>
        <w:t xml:space="preserve">основні завдання та заходи</w:t>
      </w:r>
      <w:r w:rsidDel="00000000" w:rsidR="00000000" w:rsidRPr="00000000">
        <w:rPr>
          <w:rFonts w:ascii="Times New Roman" w:cs="Times New Roman" w:eastAsia="Times New Roman" w:hAnsi="Times New Roman"/>
          <w:b w:val="0"/>
          <w:i w:val="1"/>
          <w:smallCaps w:val="0"/>
          <w:strike w:val="0"/>
          <w:color w:val="000000"/>
          <w:sz w:val="28"/>
          <w:szCs w:val="28"/>
          <w:u w:val="single"/>
          <w:shd w:fill="auto" w:val="clear"/>
          <w:vertAlign w:val="baseline"/>
          <w:rtl w:val="0"/>
        </w:rPr>
        <w:t xml:space="preserve">:</w:t>
      </w:r>
      <w:r w:rsidDel="00000000" w:rsidR="00000000" w:rsidRPr="00000000">
        <w:rPr>
          <w:rtl w:val="0"/>
        </w:rPr>
      </w:r>
    </w:p>
    <w:p w:rsidR="00000000" w:rsidDel="00000000" w:rsidP="00000000" w:rsidRDefault="00000000" w:rsidRPr="00000000" w14:paraId="0000034A">
      <w:pPr>
        <w:keepNext w:val="0"/>
        <w:keepLines w:val="0"/>
        <w:pageBreakBefore w:val="0"/>
        <w:widowControl w:val="0"/>
        <w:numPr>
          <w:ilvl w:val="0"/>
          <w:numId w:val="52"/>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продовження реалізація заходів Програми енергозбереження та енергоефективності Сквирської міської територіальної громади на 2022-2026 роки, що затверджена рішенням Сквирської міської ради від 23.12.2023 № 07-17-VІІІ;</w:t>
      </w:r>
    </w:p>
    <w:p w:rsidR="00000000" w:rsidDel="00000000" w:rsidP="00000000" w:rsidRDefault="00000000" w:rsidRPr="00000000" w14:paraId="0000034B">
      <w:pPr>
        <w:keepNext w:val="0"/>
        <w:keepLines w:val="0"/>
        <w:pageBreakBefore w:val="0"/>
        <w:widowControl w:val="0"/>
        <w:numPr>
          <w:ilvl w:val="0"/>
          <w:numId w:val="52"/>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залучення коштів бюджетів усіх рівнів, а також грантових і кредитних коштів на реалізацію заходів з енергозбереження в бюджетній, комунальній та соціальних сферах міста;</w:t>
      </w:r>
    </w:p>
    <w:p w:rsidR="00000000" w:rsidDel="00000000" w:rsidP="00000000" w:rsidRDefault="00000000" w:rsidRPr="00000000" w14:paraId="0000034C">
      <w:pPr>
        <w:keepNext w:val="0"/>
        <w:keepLines w:val="0"/>
        <w:pageBreakBefore w:val="0"/>
        <w:widowControl w:val="0"/>
        <w:numPr>
          <w:ilvl w:val="0"/>
          <w:numId w:val="52"/>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використання альтернативних та місцевих видів палива бюджетною та комунальною сферами громади; </w:t>
      </w:r>
    </w:p>
    <w:p w:rsidR="00000000" w:rsidDel="00000000" w:rsidP="00000000" w:rsidRDefault="00000000" w:rsidRPr="00000000" w14:paraId="0000034D">
      <w:pPr>
        <w:keepNext w:val="0"/>
        <w:keepLines w:val="0"/>
        <w:pageBreakBefore w:val="0"/>
        <w:widowControl w:val="0"/>
        <w:numPr>
          <w:ilvl w:val="0"/>
          <w:numId w:val="52"/>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забезпечення функціонування системи енергетичного менеджменту та моніторингу енергоспоживання за рахунок:</w:t>
      </w:r>
    </w:p>
    <w:p w:rsidR="00000000" w:rsidDel="00000000" w:rsidP="00000000" w:rsidRDefault="00000000" w:rsidRPr="00000000" w14:paraId="000003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забезпечення постійного моніторингу споживання енергоносіїв у бюджетній сфері громади та впровадження енергозберігаючих заходів;</w:t>
      </w:r>
    </w:p>
    <w:p w:rsidR="00000000" w:rsidDel="00000000" w:rsidP="00000000" w:rsidRDefault="00000000" w:rsidRPr="00000000" w14:paraId="000003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визначення енергетичного балансу шляхом проведення енергетичних аудитів об’єктів, які визначать потенціал економії енергетичних ресурсів та забезпечать сприятливі умови для залучення фінансових ресурсів; </w:t>
      </w:r>
    </w:p>
    <w:p w:rsidR="00000000" w:rsidDel="00000000" w:rsidP="00000000" w:rsidRDefault="00000000" w:rsidRPr="00000000" w14:paraId="000003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забезпечення 100 % обліку паливно-енергетичних ресурсів у бюджетній сфері; </w:t>
      </w:r>
    </w:p>
    <w:p w:rsidR="00000000" w:rsidDel="00000000" w:rsidP="00000000" w:rsidRDefault="00000000" w:rsidRPr="00000000" w14:paraId="00000351">
      <w:pPr>
        <w:keepNext w:val="0"/>
        <w:keepLines w:val="0"/>
        <w:pageBreakBefore w:val="0"/>
        <w:widowControl w:val="0"/>
        <w:numPr>
          <w:ilvl w:val="0"/>
          <w:numId w:val="52"/>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зменшення енергоспоживання житлового фонду та об’єктів соціальної сфери шляхом: </w:t>
      </w:r>
    </w:p>
    <w:p w:rsidR="00000000" w:rsidDel="00000000" w:rsidP="00000000" w:rsidRDefault="00000000" w:rsidRPr="00000000" w14:paraId="000003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проведення заходів з термомодернізації та термореновації будівель;</w:t>
      </w:r>
    </w:p>
    <w:p w:rsidR="00000000" w:rsidDel="00000000" w:rsidP="00000000" w:rsidRDefault="00000000" w:rsidRPr="00000000" w14:paraId="000003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реалізації заходів Національного плану дій з енергоефективності до 2030 року, Стратегії термомодернізації будівель у частині громадських будівель, Національного плану збільшення кількості будівель з близьким до нульового рівнем споживання енергії;</w:t>
      </w:r>
    </w:p>
    <w:p w:rsidR="00000000" w:rsidDel="00000000" w:rsidP="00000000" w:rsidRDefault="00000000" w:rsidRPr="00000000" w14:paraId="000003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приведення енергетичної ефективності будівель у відповідність до євроінтеграційних зобов’язань України відповідно до затверджених Урядом вимог; </w:t>
      </w:r>
    </w:p>
    <w:p w:rsidR="00000000" w:rsidDel="00000000" w:rsidP="00000000" w:rsidRDefault="00000000" w:rsidRPr="00000000" w14:paraId="000003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зменшення енергетичної залежності громади від постачання газу через заміщення альтернативними видами палива; </w:t>
      </w:r>
    </w:p>
    <w:p w:rsidR="00000000" w:rsidDel="00000000" w:rsidP="00000000" w:rsidRDefault="00000000" w:rsidRPr="00000000" w14:paraId="000003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розвитку відновлювальної енергетики; </w:t>
      </w:r>
    </w:p>
    <w:p w:rsidR="00000000" w:rsidDel="00000000" w:rsidP="00000000" w:rsidRDefault="00000000" w:rsidRPr="00000000" w14:paraId="000003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проведення інформаційної кампанії для формування енергоефективної поведінки споживачів з метою формування ощадливого стилю життя – переходу на енергоощадні технології у будівлях, стимулювання населення до впровадження енергозберігаючих заходів.</w:t>
      </w:r>
    </w:p>
    <w:p w:rsidR="00000000" w:rsidDel="00000000" w:rsidP="00000000" w:rsidRDefault="00000000" w:rsidRPr="00000000" w14:paraId="000003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hanging="3"/>
        <w:jc w:val="both"/>
        <w:rPr>
          <w:rFonts w:ascii="Times New Roman" w:cs="Times New Roman" w:eastAsia="Times New Roman" w:hAnsi="Times New Roman"/>
          <w:b w:val="1"/>
          <w:i w:val="1"/>
          <w:smallCaps w:val="0"/>
          <w:strike w:val="0"/>
          <w:color w:val="000000"/>
          <w:sz w:val="28"/>
          <w:szCs w:val="28"/>
          <w:u w:val="single"/>
          <w:shd w:fill="auto" w:val="clear"/>
          <w:vertAlign w:val="baseline"/>
        </w:rPr>
      </w:pPr>
      <w:r w:rsidDel="00000000" w:rsidR="00000000" w:rsidRPr="00000000">
        <w:rPr>
          <w:rtl w:val="0"/>
        </w:rPr>
      </w:r>
    </w:p>
    <w:p w:rsidR="00000000" w:rsidDel="00000000" w:rsidP="00000000" w:rsidRDefault="00000000" w:rsidRPr="00000000" w14:paraId="000003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hanging="3"/>
        <w:jc w:val="both"/>
        <w:rPr>
          <w:rFonts w:ascii="Times New Roman" w:cs="Times New Roman" w:eastAsia="Times New Roman" w:hAnsi="Times New Roman"/>
          <w:b w:val="0"/>
          <w:i w:val="0"/>
          <w:smallCaps w:val="0"/>
          <w:strike w:val="0"/>
          <w:color w:val="000000"/>
          <w:sz w:val="28"/>
          <w:szCs w:val="28"/>
          <w:u w:val="singl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single"/>
          <w:shd w:fill="auto" w:val="clear"/>
          <w:vertAlign w:val="baseline"/>
          <w:rtl w:val="0"/>
        </w:rPr>
        <w:t xml:space="preserve">Очікувані індикатори у 2024 році:</w:t>
      </w:r>
      <w:r w:rsidDel="00000000" w:rsidR="00000000" w:rsidRPr="00000000">
        <w:rPr>
          <w:rtl w:val="0"/>
        </w:rPr>
      </w:r>
    </w:p>
    <w:p w:rsidR="00000000" w:rsidDel="00000000" w:rsidP="00000000" w:rsidRDefault="00000000" w:rsidRPr="00000000" w14:paraId="0000035A">
      <w:pPr>
        <w:keepNext w:val="0"/>
        <w:keepLines w:val="0"/>
        <w:pageBreakBefore w:val="0"/>
        <w:widowControl w:val="0"/>
        <w:numPr>
          <w:ilvl w:val="0"/>
          <w:numId w:val="37"/>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економія коштів міського бюджету;</w:t>
      </w:r>
    </w:p>
    <w:p w:rsidR="00000000" w:rsidDel="00000000" w:rsidP="00000000" w:rsidRDefault="00000000" w:rsidRPr="00000000" w14:paraId="0000035B">
      <w:pPr>
        <w:keepNext w:val="0"/>
        <w:keepLines w:val="0"/>
        <w:pageBreakBefore w:val="0"/>
        <w:widowControl w:val="0"/>
        <w:numPr>
          <w:ilvl w:val="0"/>
          <w:numId w:val="37"/>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зменшення обсягів споживання паливно-енергетичних ресурсів у сфері теплопостачання, комунальній, бюджетній та соціальній сферах міста.</w:t>
      </w:r>
    </w:p>
    <w:p w:rsidR="00000000" w:rsidDel="00000000" w:rsidP="00000000" w:rsidRDefault="00000000" w:rsidRPr="00000000" w14:paraId="000003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35D">
      <w:pPr>
        <w:keepNext w:val="1"/>
        <w:widowControl w:val="1"/>
        <w:pBdr>
          <w:top w:space="0" w:sz="0" w:val="nil"/>
          <w:left w:space="0" w:sz="0" w:val="nil"/>
          <w:bottom w:space="0" w:sz="0" w:val="nil"/>
          <w:right w:space="0" w:sz="0" w:val="nil"/>
          <w:between w:space="0" w:sz="0" w:val="nil"/>
        </w:pBdr>
        <w:shd w:fill="f7caac" w:val="clear"/>
        <w:spacing w:before="0" w:lineRule="auto"/>
        <w:ind w:left="1" w:hanging="3"/>
        <w:jc w:val="both"/>
        <w:rPr>
          <w:rFonts w:ascii="Times New Roman" w:cs="Times New Roman" w:eastAsia="Times New Roman" w:hAnsi="Times New Roman"/>
          <w:color w:val="000000"/>
          <w:sz w:val="32"/>
          <w:szCs w:val="32"/>
        </w:rPr>
      </w:pPr>
      <w:r w:rsidDel="00000000" w:rsidR="00000000" w:rsidRPr="00000000">
        <w:rPr>
          <w:rFonts w:ascii="Times New Roman" w:cs="Times New Roman" w:eastAsia="Times New Roman" w:hAnsi="Times New Roman"/>
          <w:b w:val="1"/>
          <w:color w:val="000000"/>
          <w:sz w:val="32"/>
          <w:szCs w:val="32"/>
          <w:rtl w:val="0"/>
        </w:rPr>
        <w:t xml:space="preserve">2.21. Забезпечення населення якісними комунальними послугами</w:t>
      </w:r>
      <w:r w:rsidDel="00000000" w:rsidR="00000000" w:rsidRPr="00000000">
        <w:rPr>
          <w:rtl w:val="0"/>
        </w:rPr>
      </w:r>
    </w:p>
    <w:p w:rsidR="00000000" w:rsidDel="00000000" w:rsidP="00000000" w:rsidRDefault="00000000" w:rsidRPr="00000000" w14:paraId="000003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bookmarkStart w:colFirst="0" w:colLast="0" w:name="_heading=h.2p2csry" w:id="54"/>
      <w:bookmarkEnd w:id="54"/>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Для забезпечення реалізації на території Сквирської громади державної політики у галузі житлово-комунального господарства з метою задоволення потреб населення і господарського комплексу в якісних комунальних послугах,у 2024 році передбачено реалізацію таких </w:t>
      </w:r>
      <w:r w:rsidDel="00000000" w:rsidR="00000000" w:rsidRPr="00000000">
        <w:rPr>
          <w:rFonts w:ascii="Times New Roman" w:cs="Times New Roman" w:eastAsia="Times New Roman" w:hAnsi="Times New Roman"/>
          <w:b w:val="1"/>
          <w:i w:val="1"/>
          <w:smallCaps w:val="0"/>
          <w:strike w:val="0"/>
          <w:color w:val="000000"/>
          <w:sz w:val="28"/>
          <w:szCs w:val="28"/>
          <w:u w:val="single"/>
          <w:shd w:fill="auto" w:val="clear"/>
          <w:vertAlign w:val="baseline"/>
          <w:rtl w:val="0"/>
        </w:rPr>
        <w:t xml:space="preserve">основних завдань та заходів</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p>
    <w:p w:rsidR="00000000" w:rsidDel="00000000" w:rsidP="00000000" w:rsidRDefault="00000000" w:rsidRPr="00000000" w14:paraId="0000035F">
      <w:pPr>
        <w:keepNext w:val="0"/>
        <w:keepLines w:val="0"/>
        <w:pageBreakBefore w:val="0"/>
        <w:widowControl w:val="0"/>
        <w:numPr>
          <w:ilvl w:val="0"/>
          <w:numId w:val="54"/>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реалізація заходів Програми ефективної роботи та реформування житлово-комунального господарства Сквирської міської територіальної громади з централізованого водопостачання та водовідведення на 2024 рік</w:t>
      </w:r>
    </w:p>
    <w:p w:rsidR="00000000" w:rsidDel="00000000" w:rsidP="00000000" w:rsidRDefault="00000000" w:rsidRPr="00000000" w14:paraId="00000360">
      <w:pPr>
        <w:keepNext w:val="0"/>
        <w:keepLines w:val="0"/>
        <w:pageBreakBefore w:val="0"/>
        <w:widowControl w:val="0"/>
        <w:numPr>
          <w:ilvl w:val="0"/>
          <w:numId w:val="54"/>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продовження реалізації Програми заходів по організації благоустрою Сквирської територіальної громади на 2022-2026 роки, затвердженої рішенням Сквирської міської ради від 23.12.2021 №08-17-VІІІ;</w:t>
      </w:r>
    </w:p>
    <w:p w:rsidR="00000000" w:rsidDel="00000000" w:rsidP="00000000" w:rsidRDefault="00000000" w:rsidRPr="00000000" w14:paraId="00000361">
      <w:pPr>
        <w:keepNext w:val="0"/>
        <w:keepLines w:val="0"/>
        <w:pageBreakBefore w:val="0"/>
        <w:widowControl w:val="0"/>
        <w:numPr>
          <w:ilvl w:val="0"/>
          <w:numId w:val="54"/>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продовження реалізації заходів Програми</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забезпечення збору, вивезення та захоронення твердих відходів у Сквирській міській територіальній громаді на 2021-2025 роки, затвердженої рішенням Сквирської міської ради від 22.12.2020 №15-3-VІІІ;</w:t>
      </w:r>
    </w:p>
    <w:p w:rsidR="00000000" w:rsidDel="00000000" w:rsidP="00000000" w:rsidRDefault="00000000" w:rsidRPr="00000000" w14:paraId="00000362">
      <w:pPr>
        <w:keepNext w:val="0"/>
        <w:keepLines w:val="0"/>
        <w:pageBreakBefore w:val="0"/>
        <w:widowControl w:val="0"/>
        <w:numPr>
          <w:ilvl w:val="0"/>
          <w:numId w:val="54"/>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розвиток та реконструкція систем водопостачання та водовідведення для забезпечення населення якісними послугами; </w:t>
      </w:r>
    </w:p>
    <w:p w:rsidR="00000000" w:rsidDel="00000000" w:rsidP="00000000" w:rsidRDefault="00000000" w:rsidRPr="00000000" w14:paraId="00000363">
      <w:pPr>
        <w:keepNext w:val="0"/>
        <w:keepLines w:val="0"/>
        <w:pageBreakBefore w:val="0"/>
        <w:widowControl w:val="0"/>
        <w:numPr>
          <w:ilvl w:val="0"/>
          <w:numId w:val="54"/>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капітальний ремонт, перекладання аварійних вуличних каналізаційних мереж, ремонт очисних споруд та каналізаційних насосних станцій;</w:t>
      </w:r>
    </w:p>
    <w:p w:rsidR="00000000" w:rsidDel="00000000" w:rsidP="00000000" w:rsidRDefault="00000000" w:rsidRPr="00000000" w14:paraId="00000364">
      <w:pPr>
        <w:keepNext w:val="0"/>
        <w:keepLines w:val="0"/>
        <w:pageBreakBefore w:val="0"/>
        <w:widowControl w:val="0"/>
        <w:numPr>
          <w:ilvl w:val="0"/>
          <w:numId w:val="54"/>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оснащення багатоквартирних житлових будинків та будівель вузлами комерційного обліку водопостачання;</w:t>
      </w:r>
    </w:p>
    <w:p w:rsidR="00000000" w:rsidDel="00000000" w:rsidP="00000000" w:rsidRDefault="00000000" w:rsidRPr="00000000" w14:paraId="00000365">
      <w:pPr>
        <w:keepNext w:val="0"/>
        <w:keepLines w:val="0"/>
        <w:pageBreakBefore w:val="0"/>
        <w:widowControl w:val="0"/>
        <w:numPr>
          <w:ilvl w:val="0"/>
          <w:numId w:val="54"/>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реконструкція артезіанських свердловин в м. Сквира;</w:t>
      </w:r>
    </w:p>
    <w:p w:rsidR="00000000" w:rsidDel="00000000" w:rsidP="00000000" w:rsidRDefault="00000000" w:rsidRPr="00000000" w14:paraId="00000366">
      <w:pPr>
        <w:keepNext w:val="0"/>
        <w:keepLines w:val="0"/>
        <w:pageBreakBefore w:val="0"/>
        <w:widowControl w:val="0"/>
        <w:numPr>
          <w:ilvl w:val="0"/>
          <w:numId w:val="54"/>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встановленням лічильників обліку води на артезіанських свердловинах; </w:t>
      </w:r>
    </w:p>
    <w:p w:rsidR="00000000" w:rsidDel="00000000" w:rsidP="00000000" w:rsidRDefault="00000000" w:rsidRPr="00000000" w14:paraId="00000367">
      <w:pPr>
        <w:keepNext w:val="0"/>
        <w:keepLines w:val="0"/>
        <w:pageBreakBefore w:val="0"/>
        <w:widowControl w:val="0"/>
        <w:numPr>
          <w:ilvl w:val="0"/>
          <w:numId w:val="54"/>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забезпечення водопровідних мереж матеріально-технічним резервом на випадок екстреної та надзвичайної ситуацій;</w:t>
      </w:r>
    </w:p>
    <w:p w:rsidR="00000000" w:rsidDel="00000000" w:rsidP="00000000" w:rsidRDefault="00000000" w:rsidRPr="00000000" w14:paraId="00000368">
      <w:pPr>
        <w:keepNext w:val="0"/>
        <w:keepLines w:val="0"/>
        <w:pageBreakBefore w:val="0"/>
        <w:widowControl w:val="0"/>
        <w:numPr>
          <w:ilvl w:val="0"/>
          <w:numId w:val="54"/>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постійне вжиття заходів з благоустрою населених пунктів громади;</w:t>
      </w:r>
    </w:p>
    <w:p w:rsidR="00000000" w:rsidDel="00000000" w:rsidP="00000000" w:rsidRDefault="00000000" w:rsidRPr="00000000" w14:paraId="00000369">
      <w:pPr>
        <w:keepNext w:val="0"/>
        <w:keepLines w:val="0"/>
        <w:pageBreakBefore w:val="0"/>
        <w:widowControl w:val="0"/>
        <w:numPr>
          <w:ilvl w:val="0"/>
          <w:numId w:val="54"/>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забезпечення належної підготовки об’єктів життєзабезпечення населення та соціально-культурного призначення громади до сталої роботи в опалювальному сезоні 2024/2025 років;</w:t>
      </w:r>
    </w:p>
    <w:p w:rsidR="00000000" w:rsidDel="00000000" w:rsidP="00000000" w:rsidRDefault="00000000" w:rsidRPr="00000000" w14:paraId="0000036A">
      <w:pPr>
        <w:keepNext w:val="0"/>
        <w:keepLines w:val="0"/>
        <w:pageBreakBefore w:val="0"/>
        <w:widowControl w:val="0"/>
        <w:numPr>
          <w:ilvl w:val="0"/>
          <w:numId w:val="54"/>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проведення інформаційних кампаній для споживачів комунальних послуг про реформу житлово-комунальних послуг та про їх права та обов’язки.</w:t>
      </w:r>
    </w:p>
    <w:p w:rsidR="00000000" w:rsidDel="00000000" w:rsidP="00000000" w:rsidRDefault="00000000" w:rsidRPr="00000000" w14:paraId="000003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singl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single"/>
          <w:shd w:fill="auto" w:val="clear"/>
          <w:vertAlign w:val="baseline"/>
          <w:rtl w:val="0"/>
        </w:rPr>
        <w:t xml:space="preserve">Очікувані індикатори у 2024 році:</w:t>
      </w:r>
      <w:r w:rsidDel="00000000" w:rsidR="00000000" w:rsidRPr="00000000">
        <w:rPr>
          <w:rtl w:val="0"/>
        </w:rPr>
      </w:r>
    </w:p>
    <w:p w:rsidR="00000000" w:rsidDel="00000000" w:rsidP="00000000" w:rsidRDefault="00000000" w:rsidRPr="00000000" w14:paraId="0000036C">
      <w:pPr>
        <w:keepNext w:val="0"/>
        <w:keepLines w:val="0"/>
        <w:pageBreakBefore w:val="0"/>
        <w:widowControl w:val="0"/>
        <w:numPr>
          <w:ilvl w:val="0"/>
          <w:numId w:val="51"/>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проведення капітального ремонту та реконструкції водопровідних та каналізаційних мереж;</w:t>
      </w:r>
    </w:p>
    <w:p w:rsidR="00000000" w:rsidDel="00000000" w:rsidP="00000000" w:rsidRDefault="00000000" w:rsidRPr="00000000" w14:paraId="0000036D">
      <w:pPr>
        <w:keepNext w:val="0"/>
        <w:keepLines w:val="0"/>
        <w:pageBreakBefore w:val="0"/>
        <w:widowControl w:val="0"/>
        <w:numPr>
          <w:ilvl w:val="0"/>
          <w:numId w:val="51"/>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впровадженням роздільного збору твердих побутових відходів у всіх населених пунктах району.</w:t>
      </w:r>
    </w:p>
    <w:p w:rsidR="00000000" w:rsidDel="00000000" w:rsidP="00000000" w:rsidRDefault="00000000" w:rsidRPr="00000000" w14:paraId="0000036E">
      <w:pPr>
        <w:keepNext w:val="1"/>
        <w:widowControl w:val="1"/>
        <w:pBdr>
          <w:top w:space="0" w:sz="0" w:val="nil"/>
          <w:left w:space="0" w:sz="0" w:val="nil"/>
          <w:bottom w:space="0" w:sz="0" w:val="nil"/>
          <w:right w:space="0" w:sz="0" w:val="nil"/>
          <w:between w:space="0" w:sz="0" w:val="nil"/>
        </w:pBdr>
        <w:shd w:fill="b4c6e7" w:val="clear"/>
        <w:spacing w:before="0" w:lineRule="auto"/>
        <w:ind w:left="1" w:hanging="3"/>
        <w:jc w:val="both"/>
        <w:rPr>
          <w:rFonts w:ascii="Times New Roman" w:cs="Times New Roman" w:eastAsia="Times New Roman" w:hAnsi="Times New Roman"/>
          <w:color w:val="000000"/>
          <w:sz w:val="32"/>
          <w:szCs w:val="32"/>
        </w:rPr>
      </w:pPr>
      <w:bookmarkStart w:colFirst="0" w:colLast="0" w:name="_heading=h.3fwokq0" w:id="55"/>
      <w:bookmarkEnd w:id="55"/>
      <w:r w:rsidDel="00000000" w:rsidR="00000000" w:rsidRPr="00000000">
        <w:rPr>
          <w:rFonts w:ascii="Times New Roman" w:cs="Times New Roman" w:eastAsia="Times New Roman" w:hAnsi="Times New Roman"/>
          <w:b w:val="1"/>
          <w:color w:val="000000"/>
          <w:sz w:val="32"/>
          <w:szCs w:val="32"/>
          <w:rtl w:val="0"/>
        </w:rPr>
        <w:t xml:space="preserve">2.22. Екологічна безпека, удосконалення системи поводження з твердими побутовими відходами</w:t>
      </w:r>
      <w:r w:rsidDel="00000000" w:rsidR="00000000" w:rsidRPr="00000000">
        <w:rPr>
          <w:rtl w:val="0"/>
        </w:rPr>
      </w:r>
    </w:p>
    <w:p w:rsidR="00000000" w:rsidDel="00000000" w:rsidP="00000000" w:rsidRDefault="00000000" w:rsidRPr="00000000" w14:paraId="0000036F">
      <w:pPr>
        <w:widowControl w:val="1"/>
        <w:pBdr>
          <w:top w:space="0" w:sz="0" w:val="nil"/>
          <w:left w:space="0" w:sz="0" w:val="nil"/>
          <w:bottom w:space="0" w:sz="0" w:val="nil"/>
          <w:right w:space="0" w:sz="0" w:val="nil"/>
          <w:between w:space="0" w:sz="0" w:val="nil"/>
        </w:pBdr>
        <w:spacing w:before="0" w:lineRule="auto"/>
        <w:ind w:left="1" w:firstLine="566"/>
        <w:jc w:val="both"/>
        <w:rPr>
          <w:rFonts w:ascii="Times New Roman" w:cs="Times New Roman" w:eastAsia="Times New Roman" w:hAnsi="Times New Roman"/>
          <w:color w:val="000000"/>
          <w:sz w:val="28"/>
          <w:szCs w:val="28"/>
        </w:rPr>
      </w:pPr>
      <w:bookmarkStart w:colFirst="0" w:colLast="0" w:name="_heading=h.1v1yuxt" w:id="56"/>
      <w:bookmarkEnd w:id="56"/>
      <w:r w:rsidDel="00000000" w:rsidR="00000000" w:rsidRPr="00000000">
        <w:rPr>
          <w:rFonts w:ascii="Times New Roman" w:cs="Times New Roman" w:eastAsia="Times New Roman" w:hAnsi="Times New Roman"/>
          <w:color w:val="000000"/>
          <w:sz w:val="28"/>
          <w:szCs w:val="28"/>
          <w:rtl w:val="0"/>
        </w:rPr>
        <w:t xml:space="preserve">З метою покращення довкілля, відновлення та покращення екологічного стану водних об’єктів, створення ефективної системи утилізації твердих побутових відходів визначені наступні </w:t>
      </w:r>
      <w:r w:rsidDel="00000000" w:rsidR="00000000" w:rsidRPr="00000000">
        <w:rPr>
          <w:rFonts w:ascii="Times New Roman" w:cs="Times New Roman" w:eastAsia="Times New Roman" w:hAnsi="Times New Roman"/>
          <w:b w:val="1"/>
          <w:i w:val="1"/>
          <w:color w:val="000000"/>
          <w:sz w:val="28"/>
          <w:szCs w:val="28"/>
          <w:u w:val="single"/>
          <w:rtl w:val="0"/>
        </w:rPr>
        <w:t xml:space="preserve">основні завдання та заходи</w:t>
      </w:r>
      <w:r w:rsidDel="00000000" w:rsidR="00000000" w:rsidRPr="00000000">
        <w:rPr>
          <w:rFonts w:ascii="Times New Roman" w:cs="Times New Roman" w:eastAsia="Times New Roman" w:hAnsi="Times New Roman"/>
          <w:b w:val="1"/>
          <w:i w:val="1"/>
          <w:color w:val="000000"/>
          <w:sz w:val="28"/>
          <w:szCs w:val="28"/>
          <w:rtl w:val="0"/>
        </w:rPr>
        <w:t xml:space="preserve"> </w:t>
      </w:r>
      <w:r w:rsidDel="00000000" w:rsidR="00000000" w:rsidRPr="00000000">
        <w:rPr>
          <w:rFonts w:ascii="Times New Roman" w:cs="Times New Roman" w:eastAsia="Times New Roman" w:hAnsi="Times New Roman"/>
          <w:color w:val="000000"/>
          <w:sz w:val="28"/>
          <w:szCs w:val="28"/>
          <w:rtl w:val="0"/>
        </w:rPr>
        <w:t xml:space="preserve">на 2024 рік:</w:t>
      </w:r>
    </w:p>
    <w:p w:rsidR="00000000" w:rsidDel="00000000" w:rsidP="00000000" w:rsidRDefault="00000000" w:rsidRPr="00000000" w14:paraId="00000370">
      <w:pPr>
        <w:widowControl w:val="1"/>
        <w:numPr>
          <w:ilvl w:val="0"/>
          <w:numId w:val="36"/>
        </w:numPr>
        <w:pBdr>
          <w:top w:space="0" w:sz="0" w:val="nil"/>
          <w:left w:space="0" w:sz="0" w:val="nil"/>
          <w:bottom w:space="0" w:sz="0" w:val="nil"/>
          <w:right w:space="0" w:sz="0" w:val="nil"/>
          <w:between w:space="0" w:sz="0" w:val="nil"/>
        </w:pBdr>
        <w:spacing w:before="0" w:lineRule="auto"/>
        <w:ind w:left="1" w:firstLine="566"/>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продовження реалізації Програми заходів по організації благоустрою Сквирської міської територіальної громади на 2022-2027 роки, затвердженої рішенням сесії Сквирської міської ради від 23 грудня 2021 року №08-17- VІІІ;</w:t>
      </w:r>
    </w:p>
    <w:p w:rsidR="00000000" w:rsidDel="00000000" w:rsidP="00000000" w:rsidRDefault="00000000" w:rsidRPr="00000000" w14:paraId="00000371">
      <w:pPr>
        <w:widowControl w:val="1"/>
        <w:numPr>
          <w:ilvl w:val="0"/>
          <w:numId w:val="36"/>
        </w:numPr>
        <w:pBdr>
          <w:top w:space="0" w:sz="0" w:val="nil"/>
          <w:left w:space="0" w:sz="0" w:val="nil"/>
          <w:bottom w:space="0" w:sz="0" w:val="nil"/>
          <w:right w:space="0" w:sz="0" w:val="nil"/>
          <w:between w:space="0" w:sz="0" w:val="nil"/>
        </w:pBdr>
        <w:spacing w:before="0" w:lineRule="auto"/>
        <w:ind w:left="1" w:firstLine="566"/>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продовження реалізації Програми</w:t>
      </w:r>
      <w:r w:rsidDel="00000000" w:rsidR="00000000" w:rsidRPr="00000000">
        <w:rPr>
          <w:rFonts w:ascii="Times New Roman" w:cs="Times New Roman" w:eastAsia="Times New Roman" w:hAnsi="Times New Roman"/>
          <w:color w:val="000000"/>
          <w:sz w:val="22"/>
          <w:szCs w:val="22"/>
          <w:rtl w:val="0"/>
        </w:rPr>
        <w:t xml:space="preserve"> </w:t>
      </w:r>
      <w:r w:rsidDel="00000000" w:rsidR="00000000" w:rsidRPr="00000000">
        <w:rPr>
          <w:rFonts w:ascii="Times New Roman" w:cs="Times New Roman" w:eastAsia="Times New Roman" w:hAnsi="Times New Roman"/>
          <w:color w:val="000000"/>
          <w:sz w:val="28"/>
          <w:szCs w:val="28"/>
          <w:rtl w:val="0"/>
        </w:rPr>
        <w:t xml:space="preserve">забезпечення збору, вивезення та захоронення твердих відходів у Сквирській міській територіальній громаді на 2021-2025 роки, затвердженої рішенням сесії Сквирської міської ради від 22.12.2020 року №15-3-VІІІ;</w:t>
      </w:r>
    </w:p>
    <w:p w:rsidR="00000000" w:rsidDel="00000000" w:rsidP="00000000" w:rsidRDefault="00000000" w:rsidRPr="00000000" w14:paraId="00000372">
      <w:pPr>
        <w:keepNext w:val="0"/>
        <w:keepLines w:val="0"/>
        <w:pageBreakBefore w:val="0"/>
        <w:widowControl w:val="0"/>
        <w:numPr>
          <w:ilvl w:val="0"/>
          <w:numId w:val="40"/>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продовження реалізація заходів Програми природоохоронних заходів Сквирської міської територіальної громади на 2022-2025 роки, затвердженої рішенням сесії Сквирської міської ради від 23.12.2021 №44-17-VІІІ;</w:t>
      </w:r>
    </w:p>
    <w:p w:rsidR="00000000" w:rsidDel="00000000" w:rsidP="00000000" w:rsidRDefault="00000000" w:rsidRPr="00000000" w14:paraId="00000373">
      <w:pPr>
        <w:widowControl w:val="1"/>
        <w:numPr>
          <w:ilvl w:val="0"/>
          <w:numId w:val="26"/>
        </w:numPr>
        <w:pBdr>
          <w:top w:space="0" w:sz="0" w:val="nil"/>
          <w:left w:space="0" w:sz="0" w:val="nil"/>
          <w:bottom w:space="0" w:sz="0" w:val="nil"/>
          <w:right w:space="0" w:sz="0" w:val="nil"/>
          <w:between w:space="0" w:sz="0" w:val="nil"/>
        </w:pBdr>
        <w:spacing w:before="0" w:lineRule="auto"/>
        <w:ind w:left="1" w:firstLine="566"/>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продовження запровадження роздільного збору твердих побутових відходів шляхом сортування ТПВ;</w:t>
      </w:r>
    </w:p>
    <w:p w:rsidR="00000000" w:rsidDel="00000000" w:rsidP="00000000" w:rsidRDefault="00000000" w:rsidRPr="00000000" w14:paraId="00000374">
      <w:pPr>
        <w:widowControl w:val="1"/>
        <w:numPr>
          <w:ilvl w:val="0"/>
          <w:numId w:val="26"/>
        </w:numPr>
        <w:pBdr>
          <w:top w:space="0" w:sz="0" w:val="nil"/>
          <w:left w:space="0" w:sz="0" w:val="nil"/>
          <w:bottom w:space="0" w:sz="0" w:val="nil"/>
          <w:right w:space="0" w:sz="0" w:val="nil"/>
          <w:between w:space="0" w:sz="0" w:val="nil"/>
        </w:pBdr>
        <w:spacing w:before="0" w:lineRule="auto"/>
        <w:ind w:left="1" w:firstLine="566"/>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придбання контейнерів з роздільного збору побутових відходів для населених пунктів громади;</w:t>
      </w:r>
    </w:p>
    <w:p w:rsidR="00000000" w:rsidDel="00000000" w:rsidP="00000000" w:rsidRDefault="00000000" w:rsidRPr="00000000" w14:paraId="00000375">
      <w:pPr>
        <w:widowControl w:val="1"/>
        <w:numPr>
          <w:ilvl w:val="0"/>
          <w:numId w:val="26"/>
        </w:numPr>
        <w:pBdr>
          <w:top w:space="0" w:sz="0" w:val="nil"/>
          <w:left w:space="0" w:sz="0" w:val="nil"/>
          <w:bottom w:space="0" w:sz="0" w:val="nil"/>
          <w:right w:space="0" w:sz="0" w:val="nil"/>
          <w:between w:space="0" w:sz="0" w:val="nil"/>
        </w:pBdr>
        <w:spacing w:before="0" w:lineRule="auto"/>
        <w:ind w:left="1" w:firstLine="566"/>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проведення на території громади екологічних заходів з пропаганди охорони навколишнього природного середовища (Акція «Посади дерево», День довкілля);</w:t>
      </w:r>
    </w:p>
    <w:p w:rsidR="00000000" w:rsidDel="00000000" w:rsidP="00000000" w:rsidRDefault="00000000" w:rsidRPr="00000000" w14:paraId="00000376">
      <w:pPr>
        <w:widowControl w:val="1"/>
        <w:numPr>
          <w:ilvl w:val="0"/>
          <w:numId w:val="26"/>
        </w:numPr>
        <w:pBdr>
          <w:top w:space="0" w:sz="0" w:val="nil"/>
          <w:left w:space="0" w:sz="0" w:val="nil"/>
          <w:bottom w:space="0" w:sz="0" w:val="nil"/>
          <w:right w:space="0" w:sz="0" w:val="nil"/>
          <w:between w:space="0" w:sz="0" w:val="nil"/>
        </w:pBdr>
        <w:spacing w:before="0" w:lineRule="auto"/>
        <w:ind w:left="1" w:firstLine="566"/>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формування екологічної культури населення;</w:t>
      </w:r>
    </w:p>
    <w:p w:rsidR="00000000" w:rsidDel="00000000" w:rsidP="00000000" w:rsidRDefault="00000000" w:rsidRPr="00000000" w14:paraId="00000377">
      <w:pPr>
        <w:widowControl w:val="1"/>
        <w:numPr>
          <w:ilvl w:val="0"/>
          <w:numId w:val="26"/>
        </w:numPr>
        <w:pBdr>
          <w:top w:space="0" w:sz="0" w:val="nil"/>
          <w:left w:space="0" w:sz="0" w:val="nil"/>
          <w:bottom w:space="0" w:sz="0" w:val="nil"/>
          <w:right w:space="0" w:sz="0" w:val="nil"/>
          <w:between w:space="0" w:sz="0" w:val="nil"/>
        </w:pBdr>
        <w:spacing w:before="0" w:lineRule="auto"/>
        <w:ind w:left="1" w:firstLine="566"/>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поліпшення екологічного та санітарного стану водойм;</w:t>
      </w:r>
    </w:p>
    <w:p w:rsidR="00000000" w:rsidDel="00000000" w:rsidP="00000000" w:rsidRDefault="00000000" w:rsidRPr="00000000" w14:paraId="00000378">
      <w:pPr>
        <w:widowControl w:val="1"/>
        <w:numPr>
          <w:ilvl w:val="0"/>
          <w:numId w:val="26"/>
        </w:numPr>
        <w:pBdr>
          <w:top w:space="0" w:sz="0" w:val="nil"/>
          <w:left w:space="0" w:sz="0" w:val="nil"/>
          <w:bottom w:space="0" w:sz="0" w:val="nil"/>
          <w:right w:space="0" w:sz="0" w:val="nil"/>
          <w:between w:space="0" w:sz="0" w:val="nil"/>
        </w:pBdr>
        <w:spacing w:before="0" w:lineRule="auto"/>
        <w:ind w:left="1" w:firstLine="566"/>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проведення робіт з екологічно безпечного збирання, перевезення, зберігання, оброблення, утилізації, видалення, знешкодження і захоронення відходів;</w:t>
      </w:r>
    </w:p>
    <w:p w:rsidR="00000000" w:rsidDel="00000000" w:rsidP="00000000" w:rsidRDefault="00000000" w:rsidRPr="00000000" w14:paraId="00000379">
      <w:pPr>
        <w:widowControl w:val="1"/>
        <w:numPr>
          <w:ilvl w:val="0"/>
          <w:numId w:val="26"/>
        </w:numPr>
        <w:pBdr>
          <w:top w:space="0" w:sz="0" w:val="nil"/>
          <w:left w:space="0" w:sz="0" w:val="nil"/>
          <w:bottom w:space="0" w:sz="0" w:val="nil"/>
          <w:right w:space="0" w:sz="0" w:val="nil"/>
          <w:between w:space="0" w:sz="0" w:val="nil"/>
        </w:pBdr>
        <w:spacing w:before="0" w:lineRule="auto"/>
        <w:ind w:left="1" w:firstLine="566"/>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Реконструкція гідротехнічних споруд Шамраївського водосховища з метою захисту від підтоплення території с. Шамраївка;</w:t>
      </w:r>
    </w:p>
    <w:p w:rsidR="00000000" w:rsidDel="00000000" w:rsidP="00000000" w:rsidRDefault="00000000" w:rsidRPr="00000000" w14:paraId="0000037A">
      <w:pPr>
        <w:widowControl w:val="1"/>
        <w:numPr>
          <w:ilvl w:val="0"/>
          <w:numId w:val="26"/>
        </w:numPr>
        <w:pBdr>
          <w:top w:space="0" w:sz="0" w:val="nil"/>
          <w:left w:space="0" w:sz="0" w:val="nil"/>
          <w:bottom w:space="0" w:sz="0" w:val="nil"/>
          <w:right w:space="0" w:sz="0" w:val="nil"/>
          <w:between w:space="0" w:sz="0" w:val="nil"/>
        </w:pBdr>
        <w:shd w:fill="ffffff" w:val="clear"/>
        <w:spacing w:before="0" w:lineRule="auto"/>
        <w:ind w:left="1" w:firstLine="566"/>
        <w:jc w:val="both"/>
        <w:rPr>
          <w:rFonts w:ascii="Times New Roman" w:cs="Times New Roman" w:eastAsia="Times New Roman" w:hAnsi="Times New Roman"/>
          <w:color w:val="000000"/>
          <w:sz w:val="28"/>
          <w:szCs w:val="28"/>
          <w:u w:val="single"/>
        </w:rPr>
      </w:pPr>
      <w:r w:rsidDel="00000000" w:rsidR="00000000" w:rsidRPr="00000000">
        <w:rPr>
          <w:rFonts w:ascii="Times New Roman" w:cs="Times New Roman" w:eastAsia="Times New Roman" w:hAnsi="Times New Roman"/>
          <w:color w:val="000000"/>
          <w:sz w:val="28"/>
          <w:szCs w:val="28"/>
          <w:rtl w:val="0"/>
        </w:rPr>
        <w:t xml:space="preserve">Заходи по відновленню і підтримці сприятливого гідрологічного режиму та санітарного стану р. Сквирка</w:t>
      </w:r>
      <w:r w:rsidDel="00000000" w:rsidR="00000000" w:rsidRPr="00000000">
        <w:rPr>
          <w:rFonts w:ascii="Times New Roman" w:cs="Times New Roman" w:eastAsia="Times New Roman" w:hAnsi="Times New Roman"/>
          <w:sz w:val="28"/>
          <w:szCs w:val="28"/>
          <w:rtl w:val="0"/>
        </w:rPr>
        <w:t xml:space="preserve">, з метою захисту від підтоплення центральної </w:t>
      </w:r>
      <w:r w:rsidDel="00000000" w:rsidR="00000000" w:rsidRPr="00000000">
        <w:rPr>
          <w:rFonts w:ascii="Times New Roman" w:cs="Times New Roman" w:eastAsia="Times New Roman" w:hAnsi="Times New Roman"/>
          <w:color w:val="000000"/>
          <w:sz w:val="28"/>
          <w:szCs w:val="28"/>
          <w:rtl w:val="0"/>
        </w:rPr>
        <w:t xml:space="preserve">частини від вул. Тараса Шевченка до вул. Затишна в м. Сквира Білоцерківського району Київської області;</w:t>
      </w:r>
      <w:r w:rsidDel="00000000" w:rsidR="00000000" w:rsidRPr="00000000">
        <w:rPr>
          <w:rtl w:val="0"/>
        </w:rPr>
      </w:r>
    </w:p>
    <w:p w:rsidR="00000000" w:rsidDel="00000000" w:rsidP="00000000" w:rsidRDefault="00000000" w:rsidRPr="00000000" w14:paraId="0000037B">
      <w:pPr>
        <w:widowControl w:val="1"/>
        <w:pBdr>
          <w:top w:space="0" w:sz="0" w:val="nil"/>
          <w:left w:space="0" w:sz="0" w:val="nil"/>
          <w:bottom w:space="0" w:sz="0" w:val="nil"/>
          <w:right w:space="0" w:sz="0" w:val="nil"/>
          <w:between w:space="0" w:sz="0" w:val="nil"/>
        </w:pBdr>
        <w:shd w:fill="ffffff" w:val="clear"/>
        <w:spacing w:before="0" w:lineRule="auto"/>
        <w:jc w:val="both"/>
        <w:rPr>
          <w:rFonts w:ascii="Times New Roman" w:cs="Times New Roman" w:eastAsia="Times New Roman" w:hAnsi="Times New Roman"/>
          <w:color w:val="000000"/>
          <w:sz w:val="28"/>
          <w:szCs w:val="28"/>
          <w:u w:val="single"/>
        </w:rPr>
      </w:pPr>
      <w:r w:rsidDel="00000000" w:rsidR="00000000" w:rsidRPr="00000000">
        <w:rPr>
          <w:rFonts w:ascii="Times New Roman" w:cs="Times New Roman" w:eastAsia="Times New Roman" w:hAnsi="Times New Roman"/>
          <w:b w:val="1"/>
          <w:i w:val="1"/>
          <w:color w:val="000000"/>
          <w:sz w:val="28"/>
          <w:szCs w:val="28"/>
          <w:u w:val="single"/>
          <w:rtl w:val="0"/>
        </w:rPr>
        <w:t xml:space="preserve">Очікувані індикатори у 2024 році:</w:t>
      </w:r>
      <w:r w:rsidDel="00000000" w:rsidR="00000000" w:rsidRPr="00000000">
        <w:rPr>
          <w:rtl w:val="0"/>
        </w:rPr>
      </w:r>
    </w:p>
    <w:p w:rsidR="00000000" w:rsidDel="00000000" w:rsidP="00000000" w:rsidRDefault="00000000" w:rsidRPr="00000000" w14:paraId="0000037C">
      <w:pPr>
        <w:keepNext w:val="0"/>
        <w:keepLines w:val="0"/>
        <w:pageBreakBefore w:val="0"/>
        <w:widowControl w:val="0"/>
        <w:numPr>
          <w:ilvl w:val="0"/>
          <w:numId w:val="28"/>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реконструкція полігону твердих побутових відходів в м. Сквира;</w:t>
      </w:r>
    </w:p>
    <w:p w:rsidR="00000000" w:rsidDel="00000000" w:rsidP="00000000" w:rsidRDefault="00000000" w:rsidRPr="00000000" w14:paraId="0000037D">
      <w:pPr>
        <w:keepNext w:val="0"/>
        <w:keepLines w:val="0"/>
        <w:pageBreakBefore w:val="0"/>
        <w:widowControl w:val="0"/>
        <w:numPr>
          <w:ilvl w:val="0"/>
          <w:numId w:val="28"/>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впровадженням роздільного збору твердих побутових відходів у всіх населених пунктах району;</w:t>
      </w:r>
    </w:p>
    <w:p w:rsidR="00000000" w:rsidDel="00000000" w:rsidP="00000000" w:rsidRDefault="00000000" w:rsidRPr="00000000" w14:paraId="0000037E">
      <w:pPr>
        <w:keepNext w:val="0"/>
        <w:keepLines w:val="0"/>
        <w:pageBreakBefore w:val="0"/>
        <w:widowControl w:val="0"/>
        <w:numPr>
          <w:ilvl w:val="0"/>
          <w:numId w:val="28"/>
        </w:numPr>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поліпшення технічного стану та благоустрою водойм.</w:t>
      </w:r>
    </w:p>
    <w:p w:rsidR="00000000" w:rsidDel="00000000" w:rsidP="00000000" w:rsidRDefault="00000000" w:rsidRPr="00000000" w14:paraId="0000037F">
      <w:pPr>
        <w:keepNext w:val="1"/>
        <w:widowControl w:val="1"/>
        <w:pBdr>
          <w:top w:space="0" w:sz="0" w:val="nil"/>
          <w:left w:space="0" w:sz="0" w:val="nil"/>
          <w:bottom w:space="0" w:sz="0" w:val="nil"/>
          <w:right w:space="0" w:sz="0" w:val="nil"/>
          <w:between w:space="0" w:sz="0" w:val="nil"/>
        </w:pBdr>
        <w:spacing w:before="0" w:lineRule="auto"/>
        <w:ind w:left="1" w:hanging="3"/>
        <w:jc w:val="center"/>
        <w:rPr>
          <w:rFonts w:ascii="Times New Roman" w:cs="Times New Roman" w:eastAsia="Times New Roman" w:hAnsi="Times New Roman"/>
          <w:b w:val="1"/>
          <w:sz w:val="32"/>
          <w:szCs w:val="32"/>
        </w:rPr>
      </w:pPr>
      <w:bookmarkStart w:colFirst="0" w:colLast="0" w:name="_heading=h.111kx3o" w:id="57"/>
      <w:bookmarkEnd w:id="57"/>
      <w:r w:rsidDel="00000000" w:rsidR="00000000" w:rsidRPr="00000000">
        <w:rPr>
          <w:rtl w:val="0"/>
        </w:rPr>
      </w:r>
    </w:p>
    <w:p w:rsidR="00000000" w:rsidDel="00000000" w:rsidP="00000000" w:rsidRDefault="00000000" w:rsidRPr="00000000" w14:paraId="00000380">
      <w:pPr>
        <w:keepNext w:val="1"/>
        <w:widowControl w:val="1"/>
        <w:pBdr>
          <w:top w:space="0" w:sz="0" w:val="nil"/>
          <w:left w:space="0" w:sz="0" w:val="nil"/>
          <w:bottom w:space="0" w:sz="0" w:val="nil"/>
          <w:right w:space="0" w:sz="0" w:val="nil"/>
          <w:between w:space="0" w:sz="0" w:val="nil"/>
        </w:pBdr>
        <w:spacing w:before="0" w:lineRule="auto"/>
        <w:ind w:left="1" w:hanging="3"/>
        <w:jc w:val="center"/>
        <w:rPr>
          <w:rFonts w:ascii="Times New Roman" w:cs="Times New Roman" w:eastAsia="Times New Roman" w:hAnsi="Times New Roman"/>
          <w:sz w:val="32"/>
          <w:szCs w:val="32"/>
        </w:rPr>
      </w:pPr>
      <w:r w:rsidDel="00000000" w:rsidR="00000000" w:rsidRPr="00000000">
        <w:rPr>
          <w:rFonts w:ascii="Times New Roman" w:cs="Times New Roman" w:eastAsia="Times New Roman" w:hAnsi="Times New Roman"/>
          <w:b w:val="1"/>
          <w:sz w:val="32"/>
          <w:szCs w:val="32"/>
          <w:rtl w:val="0"/>
        </w:rPr>
        <w:t xml:space="preserve">3. Джерела фінансування заходів з економічного та соціального розвитку громади на 2024 рік</w:t>
      </w:r>
      <w:r w:rsidDel="00000000" w:rsidR="00000000" w:rsidRPr="00000000">
        <w:rPr>
          <w:rtl w:val="0"/>
        </w:rPr>
      </w:r>
    </w:p>
    <w:p w:rsidR="00000000" w:rsidDel="00000000" w:rsidP="00000000" w:rsidRDefault="00000000" w:rsidRPr="00000000" w14:paraId="00000381">
      <w:pPr>
        <w:widowControl w:val="1"/>
        <w:pBdr>
          <w:top w:space="0" w:sz="0" w:val="nil"/>
          <w:left w:space="0" w:sz="0" w:val="nil"/>
          <w:bottom w:space="0" w:sz="0" w:val="nil"/>
          <w:right w:space="0" w:sz="0" w:val="nil"/>
          <w:between w:space="0" w:sz="0" w:val="nil"/>
        </w:pBdr>
        <w:spacing w:before="0" w:lineRule="auto"/>
        <w:ind w:left="1" w:firstLine="566"/>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Реалізацію заходів Програми соціально-економічного та культурного розвитку Сквирської міської територіальної громади на 2024 рік передбачається здійснювати за рахунок коштів Державного фонду регіонального розвитку, субвенцій з державного бюджету місцевим бюджетам, обласного і місцевих бюджетів в межах видатків, що передбачені для головних розпорядників бюджетних коштів, відповідальних за їх виконання, а також інших джерел, не заборонених законодавством.</w:t>
      </w:r>
    </w:p>
    <w:p w:rsidR="00000000" w:rsidDel="00000000" w:rsidP="00000000" w:rsidRDefault="00000000" w:rsidRPr="00000000" w14:paraId="00000382">
      <w:pPr>
        <w:widowControl w:val="1"/>
        <w:pBdr>
          <w:top w:space="0" w:sz="0" w:val="nil"/>
          <w:left w:space="0" w:sz="0" w:val="nil"/>
          <w:bottom w:space="0" w:sz="0" w:val="nil"/>
          <w:right w:space="0" w:sz="0" w:val="nil"/>
          <w:between w:space="0" w:sz="0" w:val="nil"/>
        </w:pBdr>
        <w:spacing w:before="0" w:lineRule="auto"/>
        <w:ind w:left="1" w:firstLine="566"/>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У Сквирській міській територіальній громаді рішеннями сесій міської ради </w:t>
      </w:r>
      <w:r w:rsidDel="00000000" w:rsidR="00000000" w:rsidRPr="00000000">
        <w:rPr>
          <w:rFonts w:ascii="Times New Roman" w:cs="Times New Roman" w:eastAsia="Times New Roman" w:hAnsi="Times New Roman"/>
          <w:color w:val="000000"/>
          <w:sz w:val="28"/>
          <w:szCs w:val="28"/>
          <w:rtl w:val="0"/>
        </w:rPr>
        <w:t xml:space="preserve">затверджено або планується до затвердження </w:t>
      </w:r>
      <w:r w:rsidDel="00000000" w:rsidR="00000000" w:rsidRPr="00000000">
        <w:rPr>
          <w:rFonts w:ascii="Times New Roman" w:cs="Times New Roman" w:eastAsia="Times New Roman" w:hAnsi="Times New Roman"/>
          <w:sz w:val="28"/>
          <w:szCs w:val="28"/>
          <w:rtl w:val="0"/>
        </w:rPr>
        <w:t xml:space="preserve">42</w:t>
      </w:r>
      <w:r w:rsidDel="00000000" w:rsidR="00000000" w:rsidRPr="00000000">
        <w:rPr>
          <w:rFonts w:ascii="Times New Roman" w:cs="Times New Roman" w:eastAsia="Times New Roman" w:hAnsi="Times New Roman"/>
          <w:color w:val="000000"/>
          <w:sz w:val="28"/>
          <w:szCs w:val="28"/>
          <w:rtl w:val="0"/>
        </w:rPr>
        <w:t xml:space="preserve"> місцев</w:t>
      </w:r>
      <w:r w:rsidDel="00000000" w:rsidR="00000000" w:rsidRPr="00000000">
        <w:rPr>
          <w:rFonts w:ascii="Times New Roman" w:cs="Times New Roman" w:eastAsia="Times New Roman" w:hAnsi="Times New Roman"/>
          <w:sz w:val="28"/>
          <w:szCs w:val="28"/>
          <w:rtl w:val="0"/>
        </w:rPr>
        <w:t xml:space="preserve">і комплексні та цільові програми, які будуть діяти у 2024 році.</w:t>
      </w:r>
    </w:p>
    <w:p w:rsidR="00000000" w:rsidDel="00000000" w:rsidP="00000000" w:rsidRDefault="00000000" w:rsidRPr="00000000" w14:paraId="00000383">
      <w:pPr>
        <w:widowControl w:val="1"/>
        <w:pBdr>
          <w:top w:space="0" w:sz="0" w:val="nil"/>
          <w:left w:space="0" w:sz="0" w:val="nil"/>
          <w:bottom w:space="0" w:sz="0" w:val="nil"/>
          <w:right w:space="0" w:sz="0" w:val="nil"/>
          <w:between w:space="0" w:sz="0" w:val="nil"/>
        </w:pBdr>
        <w:spacing w:before="0" w:lineRule="auto"/>
        <w:ind w:left="1" w:firstLine="566"/>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У проєкті бюджету Сквирської міської територіальної громади на 2024 рік передбачено фінасування 38</w:t>
      </w:r>
      <w:r w:rsidDel="00000000" w:rsidR="00000000" w:rsidRPr="00000000">
        <w:rPr>
          <w:rFonts w:ascii="Times New Roman" w:cs="Times New Roman" w:eastAsia="Times New Roman" w:hAnsi="Times New Roman"/>
          <w:color w:val="000000"/>
          <w:sz w:val="28"/>
          <w:szCs w:val="28"/>
          <w:rtl w:val="0"/>
        </w:rPr>
        <w:t xml:space="preserve"> міських комплексних </w:t>
      </w:r>
      <w:r w:rsidDel="00000000" w:rsidR="00000000" w:rsidRPr="00000000">
        <w:rPr>
          <w:rFonts w:ascii="Times New Roman" w:cs="Times New Roman" w:eastAsia="Times New Roman" w:hAnsi="Times New Roman"/>
          <w:sz w:val="28"/>
          <w:szCs w:val="28"/>
          <w:rtl w:val="0"/>
        </w:rPr>
        <w:t xml:space="preserve">та цільових програм (включаючи проєкти нових програм), розробниками, відповідальними виконавцями та головними розпорядниками бюджетних коштів яких є структурні підрозділи та комунальні підприємства міської ради.</w:t>
      </w:r>
    </w:p>
    <w:p w:rsidR="00000000" w:rsidDel="00000000" w:rsidP="00000000" w:rsidRDefault="00000000" w:rsidRPr="00000000" w14:paraId="00000384">
      <w:pPr>
        <w:pBdr>
          <w:top w:space="0" w:sz="0" w:val="nil"/>
          <w:left w:space="0" w:sz="0" w:val="nil"/>
          <w:bottom w:space="0" w:sz="0" w:val="nil"/>
          <w:right w:space="0" w:sz="0" w:val="nil"/>
          <w:between w:space="0" w:sz="0" w:val="nil"/>
        </w:pBdr>
        <w:tabs>
          <w:tab w:val="left" w:leader="none" w:pos="-3402"/>
        </w:tabs>
        <w:spacing w:before="0" w:lineRule="auto"/>
        <w:ind w:left="1" w:firstLine="566"/>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85">
      <w:pPr>
        <w:pBdr>
          <w:top w:space="0" w:sz="0" w:val="nil"/>
          <w:left w:space="0" w:sz="0" w:val="nil"/>
          <w:bottom w:space="0" w:sz="0" w:val="nil"/>
          <w:right w:space="0" w:sz="0" w:val="nil"/>
          <w:between w:space="0" w:sz="0" w:val="nil"/>
        </w:pBdr>
        <w:tabs>
          <w:tab w:val="left" w:leader="none" w:pos="-3402"/>
        </w:tabs>
        <w:spacing w:before="0" w:lineRule="auto"/>
        <w:ind w:left="1" w:hanging="3"/>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86">
      <w:pPr>
        <w:widowControl w:val="1"/>
        <w:pBdr>
          <w:top w:space="0" w:sz="0" w:val="nil"/>
          <w:left w:space="0" w:sz="0" w:val="nil"/>
          <w:bottom w:space="0" w:sz="0" w:val="nil"/>
          <w:right w:space="0" w:sz="0" w:val="nil"/>
          <w:between w:space="0" w:sz="0" w:val="nil"/>
        </w:pBdr>
        <w:spacing w:before="0" w:lineRule="auto"/>
        <w:ind w:left="1" w:right="-3428" w:hanging="3"/>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Начальник відділу економічно-інвестиційної</w:t>
      </w:r>
      <w:r w:rsidDel="00000000" w:rsidR="00000000" w:rsidRPr="00000000">
        <w:rPr>
          <w:rtl w:val="0"/>
        </w:rPr>
      </w:r>
    </w:p>
    <w:p w:rsidR="00000000" w:rsidDel="00000000" w:rsidP="00000000" w:rsidRDefault="00000000" w:rsidRPr="00000000" w14:paraId="00000387">
      <w:pPr>
        <w:widowControl w:val="1"/>
        <w:pBdr>
          <w:top w:space="0" w:sz="0" w:val="nil"/>
          <w:left w:space="0" w:sz="0" w:val="nil"/>
          <w:bottom w:space="0" w:sz="0" w:val="nil"/>
          <w:right w:space="0" w:sz="0" w:val="nil"/>
          <w:between w:space="0" w:sz="0" w:val="nil"/>
        </w:pBdr>
        <w:spacing w:before="0" w:lineRule="auto"/>
        <w:ind w:left="1" w:right="-3428" w:hanging="3"/>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діяльності та агропромислового розвитку                          Оксана СУСЛОВА</w:t>
      </w:r>
      <w:r w:rsidDel="00000000" w:rsidR="00000000" w:rsidRPr="00000000">
        <w:rPr>
          <w:rtl w:val="0"/>
        </w:rPr>
      </w:r>
    </w:p>
    <w:bookmarkStart w:colFirst="0" w:colLast="0" w:name="bookmark=id.3l18frh" w:id="58"/>
    <w:bookmarkEnd w:id="58"/>
    <w:p w:rsidR="00000000" w:rsidDel="00000000" w:rsidP="00000000" w:rsidRDefault="00000000" w:rsidRPr="00000000" w14:paraId="00000388">
      <w:pPr>
        <w:widowControl w:val="1"/>
        <w:pBdr>
          <w:top w:space="0" w:sz="0" w:val="nil"/>
          <w:left w:space="0" w:sz="0" w:val="nil"/>
          <w:bottom w:space="0" w:sz="0" w:val="nil"/>
          <w:right w:space="0" w:sz="0" w:val="nil"/>
          <w:between w:space="0" w:sz="0" w:val="nil"/>
        </w:pBdr>
        <w:spacing w:before="0" w:lineRule="auto"/>
        <w:ind w:hanging="2"/>
        <w:jc w:val="right"/>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389">
      <w:pPr>
        <w:widowControl w:val="1"/>
        <w:pBdr>
          <w:top w:space="0" w:sz="0" w:val="nil"/>
          <w:left w:space="0" w:sz="0" w:val="nil"/>
          <w:bottom w:space="0" w:sz="0" w:val="nil"/>
          <w:right w:space="0" w:sz="0" w:val="nil"/>
          <w:between w:space="0" w:sz="0" w:val="nil"/>
        </w:pBdr>
        <w:spacing w:before="0" w:lineRule="auto"/>
        <w:ind w:hanging="2"/>
        <w:jc w:val="right"/>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38A">
      <w:pPr>
        <w:widowControl w:val="1"/>
        <w:pBdr>
          <w:top w:space="0" w:sz="0" w:val="nil"/>
          <w:left w:space="0" w:sz="0" w:val="nil"/>
          <w:bottom w:space="0" w:sz="0" w:val="nil"/>
          <w:right w:space="0" w:sz="0" w:val="nil"/>
          <w:between w:space="0" w:sz="0" w:val="nil"/>
        </w:pBdr>
        <w:spacing w:before="0" w:lineRule="auto"/>
        <w:ind w:hanging="2"/>
        <w:jc w:val="right"/>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38B">
      <w:pPr>
        <w:widowControl w:val="1"/>
        <w:pBdr>
          <w:top w:space="0" w:sz="0" w:val="nil"/>
          <w:left w:space="0" w:sz="0" w:val="nil"/>
          <w:bottom w:space="0" w:sz="0" w:val="nil"/>
          <w:right w:space="0" w:sz="0" w:val="nil"/>
          <w:between w:space="0" w:sz="0" w:val="nil"/>
        </w:pBdr>
        <w:spacing w:before="0" w:lineRule="auto"/>
        <w:ind w:hanging="2"/>
        <w:jc w:val="right"/>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38C">
      <w:pPr>
        <w:widowControl w:val="1"/>
        <w:pBdr>
          <w:top w:space="0" w:sz="0" w:val="nil"/>
          <w:left w:space="0" w:sz="0" w:val="nil"/>
          <w:bottom w:space="0" w:sz="0" w:val="nil"/>
          <w:right w:space="0" w:sz="0" w:val="nil"/>
          <w:between w:space="0" w:sz="0" w:val="nil"/>
        </w:pBdr>
        <w:spacing w:before="0" w:lineRule="auto"/>
        <w:ind w:hanging="2"/>
        <w:jc w:val="right"/>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38D">
      <w:pPr>
        <w:widowControl w:val="1"/>
        <w:pBdr>
          <w:top w:space="0" w:sz="0" w:val="nil"/>
          <w:left w:space="0" w:sz="0" w:val="nil"/>
          <w:bottom w:space="0" w:sz="0" w:val="nil"/>
          <w:right w:space="0" w:sz="0" w:val="nil"/>
          <w:between w:space="0" w:sz="0" w:val="nil"/>
        </w:pBdr>
        <w:spacing w:before="0" w:lineRule="auto"/>
        <w:ind w:hanging="2"/>
        <w:jc w:val="right"/>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38E">
      <w:pPr>
        <w:widowControl w:val="1"/>
        <w:pBdr>
          <w:top w:space="0" w:sz="0" w:val="nil"/>
          <w:left w:space="0" w:sz="0" w:val="nil"/>
          <w:bottom w:space="0" w:sz="0" w:val="nil"/>
          <w:right w:space="0" w:sz="0" w:val="nil"/>
          <w:between w:space="0" w:sz="0" w:val="nil"/>
        </w:pBdr>
        <w:spacing w:before="0" w:lineRule="auto"/>
        <w:ind w:hanging="2"/>
        <w:jc w:val="right"/>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38F">
      <w:pPr>
        <w:widowControl w:val="1"/>
        <w:pBdr>
          <w:top w:space="0" w:sz="0" w:val="nil"/>
          <w:left w:space="0" w:sz="0" w:val="nil"/>
          <w:bottom w:space="0" w:sz="0" w:val="nil"/>
          <w:right w:space="0" w:sz="0" w:val="nil"/>
          <w:between w:space="0" w:sz="0" w:val="nil"/>
        </w:pBdr>
        <w:spacing w:before="0" w:lineRule="auto"/>
        <w:ind w:hanging="2"/>
        <w:jc w:val="right"/>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390">
      <w:pPr>
        <w:widowControl w:val="1"/>
        <w:pBdr>
          <w:top w:space="0" w:sz="0" w:val="nil"/>
          <w:left w:space="0" w:sz="0" w:val="nil"/>
          <w:bottom w:space="0" w:sz="0" w:val="nil"/>
          <w:right w:space="0" w:sz="0" w:val="nil"/>
          <w:between w:space="0" w:sz="0" w:val="nil"/>
        </w:pBdr>
        <w:spacing w:before="0" w:lineRule="auto"/>
        <w:ind w:hanging="2"/>
        <w:jc w:val="right"/>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391">
      <w:pPr>
        <w:widowControl w:val="1"/>
        <w:pBdr>
          <w:top w:space="0" w:sz="0" w:val="nil"/>
          <w:left w:space="0" w:sz="0" w:val="nil"/>
          <w:bottom w:space="0" w:sz="0" w:val="nil"/>
          <w:right w:space="0" w:sz="0" w:val="nil"/>
          <w:between w:space="0" w:sz="0" w:val="nil"/>
        </w:pBdr>
        <w:spacing w:before="0" w:lineRule="auto"/>
        <w:ind w:hanging="2"/>
        <w:jc w:val="right"/>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392">
      <w:pPr>
        <w:widowControl w:val="1"/>
        <w:pBdr>
          <w:top w:space="0" w:sz="0" w:val="nil"/>
          <w:left w:space="0" w:sz="0" w:val="nil"/>
          <w:bottom w:space="0" w:sz="0" w:val="nil"/>
          <w:right w:space="0" w:sz="0" w:val="nil"/>
          <w:between w:space="0" w:sz="0" w:val="nil"/>
        </w:pBdr>
        <w:spacing w:before="0" w:lineRule="auto"/>
        <w:ind w:hanging="2"/>
        <w:jc w:val="right"/>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393">
      <w:pPr>
        <w:widowControl w:val="1"/>
        <w:pBdr>
          <w:top w:space="0" w:sz="0" w:val="nil"/>
          <w:left w:space="0" w:sz="0" w:val="nil"/>
          <w:bottom w:space="0" w:sz="0" w:val="nil"/>
          <w:right w:space="0" w:sz="0" w:val="nil"/>
          <w:between w:space="0" w:sz="0" w:val="nil"/>
        </w:pBdr>
        <w:spacing w:before="0" w:lineRule="auto"/>
        <w:ind w:hanging="2"/>
        <w:jc w:val="right"/>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394">
      <w:pPr>
        <w:widowControl w:val="1"/>
        <w:pBdr>
          <w:top w:space="0" w:sz="0" w:val="nil"/>
          <w:left w:space="0" w:sz="0" w:val="nil"/>
          <w:bottom w:space="0" w:sz="0" w:val="nil"/>
          <w:right w:space="0" w:sz="0" w:val="nil"/>
          <w:between w:space="0" w:sz="0" w:val="nil"/>
        </w:pBdr>
        <w:spacing w:before="0" w:lineRule="auto"/>
        <w:ind w:hanging="2"/>
        <w:jc w:val="right"/>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395">
      <w:pPr>
        <w:widowControl w:val="1"/>
        <w:pBdr>
          <w:top w:space="0" w:sz="0" w:val="nil"/>
          <w:left w:space="0" w:sz="0" w:val="nil"/>
          <w:bottom w:space="0" w:sz="0" w:val="nil"/>
          <w:right w:space="0" w:sz="0" w:val="nil"/>
          <w:between w:space="0" w:sz="0" w:val="nil"/>
        </w:pBdr>
        <w:spacing w:before="0" w:lineRule="auto"/>
        <w:ind w:hanging="2"/>
        <w:jc w:val="right"/>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396">
      <w:pPr>
        <w:widowControl w:val="1"/>
        <w:pBdr>
          <w:top w:space="0" w:sz="0" w:val="nil"/>
          <w:left w:space="0" w:sz="0" w:val="nil"/>
          <w:bottom w:space="0" w:sz="0" w:val="nil"/>
          <w:right w:space="0" w:sz="0" w:val="nil"/>
          <w:between w:space="0" w:sz="0" w:val="nil"/>
        </w:pBdr>
        <w:spacing w:before="0" w:lineRule="auto"/>
        <w:ind w:hanging="2"/>
        <w:jc w:val="right"/>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397">
      <w:pPr>
        <w:widowControl w:val="1"/>
        <w:pBdr>
          <w:top w:space="0" w:sz="0" w:val="nil"/>
          <w:left w:space="0" w:sz="0" w:val="nil"/>
          <w:bottom w:space="0" w:sz="0" w:val="nil"/>
          <w:right w:space="0" w:sz="0" w:val="nil"/>
          <w:between w:space="0" w:sz="0" w:val="nil"/>
        </w:pBdr>
        <w:spacing w:before="0" w:lineRule="auto"/>
        <w:ind w:hanging="2"/>
        <w:jc w:val="right"/>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398">
      <w:pPr>
        <w:widowControl w:val="1"/>
        <w:pBdr>
          <w:top w:space="0" w:sz="0" w:val="nil"/>
          <w:left w:space="0" w:sz="0" w:val="nil"/>
          <w:bottom w:space="0" w:sz="0" w:val="nil"/>
          <w:right w:space="0" w:sz="0" w:val="nil"/>
          <w:between w:space="0" w:sz="0" w:val="nil"/>
        </w:pBdr>
        <w:spacing w:before="0" w:lineRule="auto"/>
        <w:ind w:hanging="2"/>
        <w:jc w:val="right"/>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399">
      <w:pPr>
        <w:widowControl w:val="1"/>
        <w:pBdr>
          <w:top w:space="0" w:sz="0" w:val="nil"/>
          <w:left w:space="0" w:sz="0" w:val="nil"/>
          <w:bottom w:space="0" w:sz="0" w:val="nil"/>
          <w:right w:space="0" w:sz="0" w:val="nil"/>
          <w:between w:space="0" w:sz="0" w:val="nil"/>
        </w:pBdr>
        <w:spacing w:before="0" w:lineRule="auto"/>
        <w:ind w:hanging="2"/>
        <w:jc w:val="right"/>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39A">
      <w:pPr>
        <w:widowControl w:val="1"/>
        <w:pBdr>
          <w:top w:space="0" w:sz="0" w:val="nil"/>
          <w:left w:space="0" w:sz="0" w:val="nil"/>
          <w:bottom w:space="0" w:sz="0" w:val="nil"/>
          <w:right w:space="0" w:sz="0" w:val="nil"/>
          <w:between w:space="0" w:sz="0" w:val="nil"/>
        </w:pBdr>
        <w:spacing w:before="0" w:lineRule="auto"/>
        <w:ind w:hanging="2"/>
        <w:jc w:val="right"/>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39B">
      <w:pPr>
        <w:widowControl w:val="1"/>
        <w:pBdr>
          <w:top w:space="0" w:sz="0" w:val="nil"/>
          <w:left w:space="0" w:sz="0" w:val="nil"/>
          <w:bottom w:space="0" w:sz="0" w:val="nil"/>
          <w:right w:space="0" w:sz="0" w:val="nil"/>
          <w:between w:space="0" w:sz="0" w:val="nil"/>
        </w:pBdr>
        <w:spacing w:before="0" w:lineRule="auto"/>
        <w:ind w:hanging="2"/>
        <w:jc w:val="right"/>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39C">
      <w:pPr>
        <w:widowControl w:val="1"/>
        <w:pBdr>
          <w:top w:space="0" w:sz="0" w:val="nil"/>
          <w:left w:space="0" w:sz="0" w:val="nil"/>
          <w:bottom w:space="0" w:sz="0" w:val="nil"/>
          <w:right w:space="0" w:sz="0" w:val="nil"/>
          <w:between w:space="0" w:sz="0" w:val="nil"/>
        </w:pBdr>
        <w:spacing w:before="0" w:lineRule="auto"/>
        <w:ind w:hanging="2"/>
        <w:jc w:val="right"/>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39D">
      <w:pPr>
        <w:widowControl w:val="1"/>
        <w:pBdr>
          <w:top w:space="0" w:sz="0" w:val="nil"/>
          <w:left w:space="0" w:sz="0" w:val="nil"/>
          <w:bottom w:space="0" w:sz="0" w:val="nil"/>
          <w:right w:space="0" w:sz="0" w:val="nil"/>
          <w:between w:space="0" w:sz="0" w:val="nil"/>
        </w:pBdr>
        <w:spacing w:before="0" w:lineRule="auto"/>
        <w:ind w:hanging="2"/>
        <w:jc w:val="right"/>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39E">
      <w:pPr>
        <w:widowControl w:val="1"/>
        <w:pBdr>
          <w:top w:space="0" w:sz="0" w:val="nil"/>
          <w:left w:space="0" w:sz="0" w:val="nil"/>
          <w:bottom w:space="0" w:sz="0" w:val="nil"/>
          <w:right w:space="0" w:sz="0" w:val="nil"/>
          <w:between w:space="0" w:sz="0" w:val="nil"/>
        </w:pBdr>
        <w:spacing w:before="0" w:lineRule="auto"/>
        <w:ind w:hanging="2"/>
        <w:jc w:val="right"/>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39F">
      <w:pPr>
        <w:widowControl w:val="1"/>
        <w:pBdr>
          <w:top w:space="0" w:sz="0" w:val="nil"/>
          <w:left w:space="0" w:sz="0" w:val="nil"/>
          <w:bottom w:space="0" w:sz="0" w:val="nil"/>
          <w:right w:space="0" w:sz="0" w:val="nil"/>
          <w:between w:space="0" w:sz="0" w:val="nil"/>
        </w:pBdr>
        <w:spacing w:before="0" w:lineRule="auto"/>
        <w:ind w:hanging="2"/>
        <w:jc w:val="right"/>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3A0">
      <w:pPr>
        <w:widowControl w:val="1"/>
        <w:pBdr>
          <w:top w:space="0" w:sz="0" w:val="nil"/>
          <w:left w:space="0" w:sz="0" w:val="nil"/>
          <w:bottom w:space="0" w:sz="0" w:val="nil"/>
          <w:right w:space="0" w:sz="0" w:val="nil"/>
          <w:between w:space="0" w:sz="0" w:val="nil"/>
        </w:pBdr>
        <w:spacing w:before="0" w:lineRule="auto"/>
        <w:ind w:hanging="2"/>
        <w:jc w:val="right"/>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3A1">
      <w:pPr>
        <w:widowControl w:val="1"/>
        <w:pBdr>
          <w:top w:space="0" w:sz="0" w:val="nil"/>
          <w:left w:space="0" w:sz="0" w:val="nil"/>
          <w:bottom w:space="0" w:sz="0" w:val="nil"/>
          <w:right w:space="0" w:sz="0" w:val="nil"/>
          <w:between w:space="0" w:sz="0" w:val="nil"/>
        </w:pBdr>
        <w:spacing w:before="0" w:lineRule="auto"/>
        <w:ind w:hanging="2"/>
        <w:jc w:val="right"/>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Додаток 1 до Програми </w:t>
      </w:r>
      <w:r w:rsidDel="00000000" w:rsidR="00000000" w:rsidRPr="00000000">
        <w:rPr>
          <w:rtl w:val="0"/>
        </w:rPr>
      </w:r>
    </w:p>
    <w:p w:rsidR="00000000" w:rsidDel="00000000" w:rsidP="00000000" w:rsidRDefault="00000000" w:rsidRPr="00000000" w14:paraId="000003A2">
      <w:pPr>
        <w:widowControl w:val="1"/>
        <w:pBdr>
          <w:top w:space="0" w:sz="0" w:val="nil"/>
          <w:left w:space="0" w:sz="0" w:val="nil"/>
          <w:bottom w:space="0" w:sz="0" w:val="nil"/>
          <w:right w:space="0" w:sz="0" w:val="nil"/>
          <w:between w:space="0" w:sz="0" w:val="nil"/>
        </w:pBdr>
        <w:spacing w:before="0" w:lineRule="auto"/>
        <w:ind w:hanging="2"/>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A3">
      <w:pPr>
        <w:widowControl w:val="1"/>
        <w:pBdr>
          <w:top w:space="0" w:sz="0" w:val="nil"/>
          <w:left w:space="0" w:sz="0" w:val="nil"/>
          <w:bottom w:space="0" w:sz="0" w:val="nil"/>
          <w:right w:space="0" w:sz="0" w:val="nil"/>
          <w:between w:space="0" w:sz="0" w:val="nil"/>
        </w:pBdr>
        <w:spacing w:before="0" w:lineRule="auto"/>
        <w:ind w:hanging="2"/>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Перелік міських  цільових програм Сквирської міської ради, </w:t>
      </w:r>
      <w:r w:rsidDel="00000000" w:rsidR="00000000" w:rsidRPr="00000000">
        <w:rPr>
          <w:rtl w:val="0"/>
        </w:rPr>
      </w:r>
    </w:p>
    <w:p w:rsidR="00000000" w:rsidDel="00000000" w:rsidP="00000000" w:rsidRDefault="00000000" w:rsidRPr="00000000" w14:paraId="000003A4">
      <w:pPr>
        <w:widowControl w:val="1"/>
        <w:pBdr>
          <w:top w:space="0" w:sz="0" w:val="nil"/>
          <w:left w:space="0" w:sz="0" w:val="nil"/>
          <w:bottom w:space="0" w:sz="0" w:val="nil"/>
          <w:right w:space="0" w:sz="0" w:val="nil"/>
          <w:between w:space="0" w:sz="0" w:val="nil"/>
        </w:pBdr>
        <w:spacing w:before="0" w:lineRule="auto"/>
        <w:ind w:hanging="2"/>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які будуть діяти у 2024 році</w:t>
      </w:r>
      <w:r w:rsidDel="00000000" w:rsidR="00000000" w:rsidRPr="00000000">
        <w:rPr>
          <w:rtl w:val="0"/>
        </w:rPr>
      </w:r>
    </w:p>
    <w:p w:rsidR="00000000" w:rsidDel="00000000" w:rsidP="00000000" w:rsidRDefault="00000000" w:rsidRPr="00000000" w14:paraId="000003A5">
      <w:pPr>
        <w:widowControl w:val="1"/>
        <w:pBdr>
          <w:top w:space="0" w:sz="0" w:val="nil"/>
          <w:left w:space="0" w:sz="0" w:val="nil"/>
          <w:bottom w:space="0" w:sz="0" w:val="nil"/>
          <w:right w:space="0" w:sz="0" w:val="nil"/>
          <w:between w:space="0" w:sz="0" w:val="nil"/>
        </w:pBdr>
        <w:spacing w:before="0" w:lineRule="auto"/>
        <w:ind w:hanging="2"/>
        <w:jc w:val="center"/>
        <w:rPr>
          <w:rFonts w:ascii="Times New Roman" w:cs="Times New Roman" w:eastAsia="Times New Roman" w:hAnsi="Times New Roman"/>
        </w:rPr>
      </w:pPr>
      <w:r w:rsidDel="00000000" w:rsidR="00000000" w:rsidRPr="00000000">
        <w:rPr>
          <w:rtl w:val="0"/>
        </w:rPr>
      </w:r>
    </w:p>
    <w:tbl>
      <w:tblPr>
        <w:tblStyle w:val="Table4"/>
        <w:tblW w:w="10774.0" w:type="dxa"/>
        <w:jc w:val="left"/>
        <w:tblInd w:w="-99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18"/>
        <w:gridCol w:w="4728"/>
        <w:gridCol w:w="3685"/>
        <w:gridCol w:w="1843"/>
        <w:tblGridChange w:id="0">
          <w:tblGrid>
            <w:gridCol w:w="518"/>
            <w:gridCol w:w="4728"/>
            <w:gridCol w:w="3685"/>
            <w:gridCol w:w="1843"/>
          </w:tblGrid>
        </w:tblGridChange>
      </w:tblGrid>
      <w:tr>
        <w:trPr>
          <w:cantSplit w:val="0"/>
          <w:trHeight w:val="345" w:hRule="atLeast"/>
          <w:tblHeader w:val="0"/>
        </w:trPr>
        <w:tc>
          <w:tcPr>
            <w:vAlign w:val="center"/>
          </w:tcPr>
          <w:p w:rsidR="00000000" w:rsidDel="00000000" w:rsidP="00000000" w:rsidRDefault="00000000" w:rsidRPr="00000000" w14:paraId="000003A6">
            <w:pPr>
              <w:widowControl w:val="1"/>
              <w:pBdr>
                <w:top w:space="0" w:sz="0" w:val="nil"/>
                <w:left w:space="0" w:sz="0" w:val="nil"/>
                <w:bottom w:space="0" w:sz="0" w:val="nil"/>
                <w:right w:space="0" w:sz="0" w:val="nil"/>
                <w:between w:space="0" w:sz="0" w:val="nil"/>
              </w:pBdr>
              <w:spacing w:before="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w:t>
            </w:r>
            <w:r w:rsidDel="00000000" w:rsidR="00000000" w:rsidRPr="00000000">
              <w:rPr>
                <w:rtl w:val="0"/>
              </w:rPr>
            </w:r>
          </w:p>
          <w:p w:rsidR="00000000" w:rsidDel="00000000" w:rsidP="00000000" w:rsidRDefault="00000000" w:rsidRPr="00000000" w14:paraId="000003A7">
            <w:pPr>
              <w:widowControl w:val="1"/>
              <w:pBdr>
                <w:top w:space="0" w:sz="0" w:val="nil"/>
                <w:left w:space="0" w:sz="0" w:val="nil"/>
                <w:bottom w:space="0" w:sz="0" w:val="nil"/>
                <w:right w:space="0" w:sz="0" w:val="nil"/>
                <w:between w:space="0" w:sz="0" w:val="nil"/>
              </w:pBdr>
              <w:spacing w:before="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з/п</w:t>
            </w:r>
            <w:r w:rsidDel="00000000" w:rsidR="00000000" w:rsidRPr="00000000">
              <w:rPr>
                <w:rtl w:val="0"/>
              </w:rPr>
            </w:r>
          </w:p>
        </w:tc>
        <w:tc>
          <w:tcPr>
            <w:vAlign w:val="center"/>
          </w:tcPr>
          <w:p w:rsidR="00000000" w:rsidDel="00000000" w:rsidP="00000000" w:rsidRDefault="00000000" w:rsidRPr="00000000" w14:paraId="000003A8">
            <w:pPr>
              <w:widowControl w:val="1"/>
              <w:pBdr>
                <w:top w:space="0" w:sz="0" w:val="nil"/>
                <w:left w:space="0" w:sz="0" w:val="nil"/>
                <w:bottom w:space="0" w:sz="0" w:val="nil"/>
                <w:right w:space="0" w:sz="0" w:val="nil"/>
                <w:between w:space="0" w:sz="0" w:val="nil"/>
              </w:pBdr>
              <w:spacing w:before="0" w:lineRule="auto"/>
              <w:ind w:hanging="2"/>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Назва програми</w:t>
            </w:r>
            <w:r w:rsidDel="00000000" w:rsidR="00000000" w:rsidRPr="00000000">
              <w:rPr>
                <w:rtl w:val="0"/>
              </w:rPr>
            </w:r>
          </w:p>
        </w:tc>
        <w:tc>
          <w:tcPr>
            <w:vAlign w:val="center"/>
          </w:tcPr>
          <w:p w:rsidR="00000000" w:rsidDel="00000000" w:rsidP="00000000" w:rsidRDefault="00000000" w:rsidRPr="00000000" w14:paraId="000003A9">
            <w:pPr>
              <w:widowControl w:val="1"/>
              <w:pBdr>
                <w:top w:space="0" w:sz="0" w:val="nil"/>
                <w:left w:space="0" w:sz="0" w:val="nil"/>
                <w:bottom w:space="0" w:sz="0" w:val="nil"/>
                <w:right w:space="0" w:sz="0" w:val="nil"/>
                <w:between w:space="0" w:sz="0" w:val="nil"/>
              </w:pBdr>
              <w:spacing w:before="0" w:lineRule="auto"/>
              <w:ind w:hanging="2"/>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Назва документа, яким затверджена програма</w:t>
            </w:r>
            <w:r w:rsidDel="00000000" w:rsidR="00000000" w:rsidRPr="00000000">
              <w:rPr>
                <w:rtl w:val="0"/>
              </w:rPr>
            </w:r>
          </w:p>
        </w:tc>
        <w:tc>
          <w:tcPr>
            <w:vAlign w:val="center"/>
          </w:tcPr>
          <w:p w:rsidR="00000000" w:rsidDel="00000000" w:rsidP="00000000" w:rsidRDefault="00000000" w:rsidRPr="00000000" w14:paraId="000003AA">
            <w:pPr>
              <w:widowControl w:val="1"/>
              <w:pBdr>
                <w:top w:space="0" w:sz="0" w:val="nil"/>
                <w:left w:space="0" w:sz="0" w:val="nil"/>
                <w:bottom w:space="0" w:sz="0" w:val="nil"/>
                <w:right w:space="0" w:sz="0" w:val="nil"/>
                <w:between w:space="0" w:sz="0" w:val="nil"/>
              </w:pBdr>
              <w:spacing w:before="0" w:lineRule="auto"/>
              <w:ind w:hanging="2"/>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Термін дії</w:t>
            </w:r>
            <w:r w:rsidDel="00000000" w:rsidR="00000000" w:rsidRPr="00000000">
              <w:rPr>
                <w:rtl w:val="0"/>
              </w:rPr>
            </w:r>
          </w:p>
          <w:p w:rsidR="00000000" w:rsidDel="00000000" w:rsidP="00000000" w:rsidRDefault="00000000" w:rsidRPr="00000000" w14:paraId="000003AB">
            <w:pPr>
              <w:widowControl w:val="1"/>
              <w:pBdr>
                <w:top w:space="0" w:sz="0" w:val="nil"/>
                <w:left w:space="0" w:sz="0" w:val="nil"/>
                <w:bottom w:space="0" w:sz="0" w:val="nil"/>
                <w:right w:space="0" w:sz="0" w:val="nil"/>
                <w:between w:space="0" w:sz="0" w:val="nil"/>
              </w:pBdr>
              <w:spacing w:before="0" w:lineRule="auto"/>
              <w:ind w:hanging="2"/>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(роки)</w:t>
            </w:r>
            <w:r w:rsidDel="00000000" w:rsidR="00000000" w:rsidRPr="00000000">
              <w:rPr>
                <w:rtl w:val="0"/>
              </w:rPr>
            </w:r>
          </w:p>
        </w:tc>
      </w:tr>
      <w:tr>
        <w:trPr>
          <w:cantSplit w:val="0"/>
          <w:trHeight w:val="926" w:hRule="atLeast"/>
          <w:tblHeader w:val="0"/>
        </w:trPr>
        <w:tc>
          <w:tcPr/>
          <w:p w:rsidR="00000000" w:rsidDel="00000000" w:rsidP="00000000" w:rsidRDefault="00000000" w:rsidRPr="00000000" w14:paraId="000003AC">
            <w:pPr>
              <w:widowControl w:val="1"/>
              <w:pBdr>
                <w:top w:space="0" w:sz="0" w:val="nil"/>
                <w:left w:space="0" w:sz="0" w:val="nil"/>
                <w:bottom w:space="0" w:sz="0" w:val="nil"/>
                <w:right w:space="0" w:sz="0" w:val="nil"/>
                <w:between w:space="0" w:sz="0" w:val="nil"/>
              </w:pBdr>
              <w:spacing w:before="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1</w:t>
            </w:r>
            <w:r w:rsidDel="00000000" w:rsidR="00000000" w:rsidRPr="00000000">
              <w:rPr>
                <w:rtl w:val="0"/>
              </w:rPr>
            </w:r>
          </w:p>
        </w:tc>
        <w:tc>
          <w:tcPr>
            <w:vAlign w:val="center"/>
          </w:tcPr>
          <w:p w:rsidR="00000000" w:rsidDel="00000000" w:rsidP="00000000" w:rsidRDefault="00000000" w:rsidRPr="00000000" w14:paraId="000003AD">
            <w:pPr>
              <w:widowControl w:val="1"/>
              <w:pBdr>
                <w:top w:space="0" w:sz="0" w:val="nil"/>
                <w:left w:space="0" w:sz="0" w:val="nil"/>
                <w:bottom w:space="0" w:sz="0" w:val="nil"/>
                <w:right w:space="0" w:sz="0" w:val="nil"/>
                <w:between w:space="0" w:sz="0" w:val="nil"/>
              </w:pBdr>
              <w:spacing w:before="0" w:lineRule="auto"/>
              <w:ind w:hanging="2"/>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Програма управління комунальним майном Сквирської міської територіальної громади  на 2021 – 2025 роки</w:t>
            </w:r>
          </w:p>
        </w:tc>
        <w:tc>
          <w:tcPr>
            <w:vAlign w:val="center"/>
          </w:tcPr>
          <w:p w:rsidR="00000000" w:rsidDel="00000000" w:rsidP="00000000" w:rsidRDefault="00000000" w:rsidRPr="00000000" w14:paraId="000003AE">
            <w:pPr>
              <w:widowControl w:val="1"/>
              <w:pBdr>
                <w:top w:space="0" w:sz="0" w:val="nil"/>
                <w:left w:space="0" w:sz="0" w:val="nil"/>
                <w:bottom w:space="0" w:sz="0" w:val="nil"/>
                <w:right w:space="0" w:sz="0" w:val="nil"/>
                <w:between w:space="0" w:sz="0" w:val="nil"/>
              </w:pBdr>
              <w:spacing w:before="0" w:lineRule="auto"/>
              <w:ind w:hanging="2"/>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Рішення сесії Сквирської міської ради від 22 грудня 2020 року №10-03-08</w:t>
            </w:r>
          </w:p>
        </w:tc>
        <w:tc>
          <w:tcPr/>
          <w:p w:rsidR="00000000" w:rsidDel="00000000" w:rsidP="00000000" w:rsidRDefault="00000000" w:rsidRPr="00000000" w14:paraId="000003AF">
            <w:pPr>
              <w:widowControl w:val="1"/>
              <w:pBdr>
                <w:top w:space="0" w:sz="0" w:val="nil"/>
                <w:left w:space="0" w:sz="0" w:val="nil"/>
                <w:bottom w:space="0" w:sz="0" w:val="nil"/>
                <w:right w:space="0" w:sz="0" w:val="nil"/>
                <w:between w:space="0" w:sz="0" w:val="nil"/>
              </w:pBdr>
              <w:spacing w:before="0" w:lineRule="auto"/>
              <w:ind w:hanging="2"/>
              <w:jc w:val="center"/>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3B0">
            <w:pPr>
              <w:widowControl w:val="1"/>
              <w:pBdr>
                <w:top w:space="0" w:sz="0" w:val="nil"/>
                <w:left w:space="0" w:sz="0" w:val="nil"/>
                <w:bottom w:space="0" w:sz="0" w:val="nil"/>
                <w:right w:space="0" w:sz="0" w:val="nil"/>
                <w:between w:space="0" w:sz="0" w:val="nil"/>
              </w:pBdr>
              <w:spacing w:before="0" w:lineRule="auto"/>
              <w:ind w:hanging="2"/>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2021-2025</w:t>
            </w:r>
          </w:p>
        </w:tc>
      </w:tr>
      <w:tr>
        <w:trPr>
          <w:cantSplit w:val="0"/>
          <w:trHeight w:val="1110" w:hRule="atLeast"/>
          <w:tblHeader w:val="0"/>
        </w:trPr>
        <w:tc>
          <w:tcPr/>
          <w:p w:rsidR="00000000" w:rsidDel="00000000" w:rsidP="00000000" w:rsidRDefault="00000000" w:rsidRPr="00000000" w14:paraId="000003B1">
            <w:pPr>
              <w:widowControl w:val="1"/>
              <w:pBdr>
                <w:top w:space="0" w:sz="0" w:val="nil"/>
                <w:left w:space="0" w:sz="0" w:val="nil"/>
                <w:bottom w:space="0" w:sz="0" w:val="nil"/>
                <w:right w:space="0" w:sz="0" w:val="nil"/>
                <w:between w:space="0" w:sz="0" w:val="nil"/>
              </w:pBdr>
              <w:spacing w:before="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2</w:t>
            </w:r>
            <w:r w:rsidDel="00000000" w:rsidR="00000000" w:rsidRPr="00000000">
              <w:rPr>
                <w:rtl w:val="0"/>
              </w:rPr>
            </w:r>
          </w:p>
        </w:tc>
        <w:tc>
          <w:tcPr/>
          <w:p w:rsidR="00000000" w:rsidDel="00000000" w:rsidP="00000000" w:rsidRDefault="00000000" w:rsidRPr="00000000" w14:paraId="000003B2">
            <w:pPr>
              <w:widowControl w:val="1"/>
              <w:pBdr>
                <w:top w:space="0" w:sz="0" w:val="nil"/>
                <w:left w:space="0" w:sz="0" w:val="nil"/>
                <w:bottom w:space="0" w:sz="0" w:val="nil"/>
                <w:right w:space="0" w:sz="0" w:val="nil"/>
                <w:between w:space="0" w:sz="0" w:val="nil"/>
              </w:pBdr>
              <w:spacing w:before="0" w:lineRule="auto"/>
              <w:ind w:hanging="2"/>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Програма фінансового забезпечення представницьких витрат та інших видатків, пов’язаних з діяльністю Сквирської міської ради на 2020-2025 роки</w:t>
            </w:r>
          </w:p>
        </w:tc>
        <w:tc>
          <w:tcPr>
            <w:vAlign w:val="center"/>
          </w:tcPr>
          <w:p w:rsidR="00000000" w:rsidDel="00000000" w:rsidP="00000000" w:rsidRDefault="00000000" w:rsidRPr="00000000" w14:paraId="000003B3">
            <w:pPr>
              <w:widowControl w:val="1"/>
              <w:pBdr>
                <w:top w:space="0" w:sz="0" w:val="nil"/>
                <w:left w:space="0" w:sz="0" w:val="nil"/>
                <w:bottom w:space="0" w:sz="0" w:val="nil"/>
                <w:right w:space="0" w:sz="0" w:val="nil"/>
                <w:between w:space="0" w:sz="0" w:val="nil"/>
              </w:pBdr>
              <w:spacing w:before="0" w:lineRule="auto"/>
              <w:ind w:hanging="2"/>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Рішення сесії Сквирської міської ради від 22 грудня 2020 року №11-03-VІІІ</w:t>
            </w:r>
          </w:p>
        </w:tc>
        <w:tc>
          <w:tcPr/>
          <w:p w:rsidR="00000000" w:rsidDel="00000000" w:rsidP="00000000" w:rsidRDefault="00000000" w:rsidRPr="00000000" w14:paraId="000003B4">
            <w:pPr>
              <w:widowControl w:val="1"/>
              <w:pBdr>
                <w:top w:space="0" w:sz="0" w:val="nil"/>
                <w:left w:space="0" w:sz="0" w:val="nil"/>
                <w:bottom w:space="0" w:sz="0" w:val="nil"/>
                <w:right w:space="0" w:sz="0" w:val="nil"/>
                <w:between w:space="0" w:sz="0" w:val="nil"/>
              </w:pBdr>
              <w:spacing w:before="0" w:lineRule="auto"/>
              <w:ind w:hanging="2"/>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2020-2026</w:t>
            </w:r>
          </w:p>
        </w:tc>
      </w:tr>
      <w:tr>
        <w:trPr>
          <w:cantSplit w:val="0"/>
          <w:trHeight w:val="1126" w:hRule="atLeast"/>
          <w:tblHeader w:val="0"/>
        </w:trPr>
        <w:tc>
          <w:tcPr/>
          <w:p w:rsidR="00000000" w:rsidDel="00000000" w:rsidP="00000000" w:rsidRDefault="00000000" w:rsidRPr="00000000" w14:paraId="000003B5">
            <w:pPr>
              <w:widowControl w:val="1"/>
              <w:pBdr>
                <w:top w:space="0" w:sz="0" w:val="nil"/>
                <w:left w:space="0" w:sz="0" w:val="nil"/>
                <w:bottom w:space="0" w:sz="0" w:val="nil"/>
                <w:right w:space="0" w:sz="0" w:val="nil"/>
                <w:between w:space="0" w:sz="0" w:val="nil"/>
              </w:pBdr>
              <w:spacing w:before="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3</w:t>
            </w:r>
            <w:r w:rsidDel="00000000" w:rsidR="00000000" w:rsidRPr="00000000">
              <w:rPr>
                <w:rtl w:val="0"/>
              </w:rPr>
            </w:r>
          </w:p>
        </w:tc>
        <w:tc>
          <w:tcPr/>
          <w:p w:rsidR="00000000" w:rsidDel="00000000" w:rsidP="00000000" w:rsidRDefault="00000000" w:rsidRPr="00000000" w14:paraId="000003B6">
            <w:pPr>
              <w:widowControl w:val="1"/>
              <w:pBdr>
                <w:top w:space="0" w:sz="0" w:val="nil"/>
                <w:left w:space="0" w:sz="0" w:val="nil"/>
                <w:bottom w:space="0" w:sz="0" w:val="nil"/>
                <w:right w:space="0" w:sz="0" w:val="nil"/>
                <w:between w:space="0" w:sz="0" w:val="nil"/>
              </w:pBdr>
              <w:spacing w:before="0" w:lineRule="auto"/>
              <w:ind w:hanging="2"/>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Програма забезпечення збору, вивезення та захоронення твердих відходів у  Сквирській міській територіальній громаді на 2021 – 2025 роки.</w:t>
            </w:r>
          </w:p>
        </w:tc>
        <w:tc>
          <w:tcPr>
            <w:vAlign w:val="center"/>
          </w:tcPr>
          <w:p w:rsidR="00000000" w:rsidDel="00000000" w:rsidP="00000000" w:rsidRDefault="00000000" w:rsidRPr="00000000" w14:paraId="000003B7">
            <w:pPr>
              <w:widowControl w:val="1"/>
              <w:pBdr>
                <w:top w:space="0" w:sz="0" w:val="nil"/>
                <w:left w:space="0" w:sz="0" w:val="nil"/>
                <w:bottom w:space="0" w:sz="0" w:val="nil"/>
                <w:right w:space="0" w:sz="0" w:val="nil"/>
                <w:between w:space="0" w:sz="0" w:val="nil"/>
              </w:pBdr>
              <w:spacing w:before="0" w:lineRule="auto"/>
              <w:ind w:firstLine="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Рішення сесії Сквирської міської ради від 22 грудня 2020 року №15-03- VІІІ</w:t>
            </w:r>
          </w:p>
        </w:tc>
        <w:tc>
          <w:tcPr/>
          <w:p w:rsidR="00000000" w:rsidDel="00000000" w:rsidP="00000000" w:rsidRDefault="00000000" w:rsidRPr="00000000" w14:paraId="000003B8">
            <w:pPr>
              <w:widowControl w:val="1"/>
              <w:pBdr>
                <w:top w:space="0" w:sz="0" w:val="nil"/>
                <w:left w:space="0" w:sz="0" w:val="nil"/>
                <w:bottom w:space="0" w:sz="0" w:val="nil"/>
                <w:right w:space="0" w:sz="0" w:val="nil"/>
                <w:between w:space="0" w:sz="0" w:val="nil"/>
              </w:pBdr>
              <w:spacing w:before="0" w:lineRule="auto"/>
              <w:ind w:hanging="2"/>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2021-2025</w:t>
            </w:r>
          </w:p>
        </w:tc>
      </w:tr>
      <w:tr>
        <w:trPr>
          <w:cantSplit w:val="0"/>
          <w:trHeight w:val="1169" w:hRule="atLeast"/>
          <w:tblHeader w:val="0"/>
        </w:trPr>
        <w:tc>
          <w:tcPr/>
          <w:p w:rsidR="00000000" w:rsidDel="00000000" w:rsidP="00000000" w:rsidRDefault="00000000" w:rsidRPr="00000000" w14:paraId="000003B9">
            <w:pPr>
              <w:widowControl w:val="1"/>
              <w:pBdr>
                <w:top w:space="0" w:sz="0" w:val="nil"/>
                <w:left w:space="0" w:sz="0" w:val="nil"/>
                <w:bottom w:space="0" w:sz="0" w:val="nil"/>
                <w:right w:space="0" w:sz="0" w:val="nil"/>
                <w:between w:space="0" w:sz="0" w:val="nil"/>
              </w:pBdr>
              <w:spacing w:before="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4</w:t>
            </w:r>
            <w:r w:rsidDel="00000000" w:rsidR="00000000" w:rsidRPr="00000000">
              <w:rPr>
                <w:rtl w:val="0"/>
              </w:rPr>
            </w:r>
          </w:p>
        </w:tc>
        <w:tc>
          <w:tcPr/>
          <w:p w:rsidR="00000000" w:rsidDel="00000000" w:rsidP="00000000" w:rsidRDefault="00000000" w:rsidRPr="00000000" w14:paraId="000003BA">
            <w:pPr>
              <w:widowControl w:val="1"/>
              <w:pBdr>
                <w:top w:space="0" w:sz="0" w:val="nil"/>
                <w:left w:space="0" w:sz="0" w:val="nil"/>
                <w:bottom w:space="0" w:sz="0" w:val="nil"/>
                <w:right w:space="0" w:sz="0" w:val="nil"/>
                <w:between w:space="0" w:sz="0" w:val="nil"/>
              </w:pBdr>
              <w:spacing w:before="0" w:lineRule="auto"/>
              <w:ind w:hanging="2"/>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Програма утримання та  розвитку дорожнього господарства Сквирської міської територіальної громади на 2021-2025 роки</w:t>
            </w:r>
          </w:p>
        </w:tc>
        <w:tc>
          <w:tcPr/>
          <w:p w:rsidR="00000000" w:rsidDel="00000000" w:rsidP="00000000" w:rsidRDefault="00000000" w:rsidRPr="00000000" w14:paraId="000003BB">
            <w:pPr>
              <w:widowControl w:val="1"/>
              <w:pBdr>
                <w:top w:space="0" w:sz="0" w:val="nil"/>
                <w:left w:space="0" w:sz="0" w:val="nil"/>
                <w:bottom w:space="0" w:sz="0" w:val="nil"/>
                <w:right w:space="0" w:sz="0" w:val="nil"/>
                <w:between w:space="0" w:sz="0" w:val="nil"/>
              </w:pBdr>
              <w:spacing w:before="0" w:lineRule="auto"/>
              <w:ind w:hanging="2"/>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Рішення сесії Сквирської міської ради від 22 грудня 2020 року №16-03- VІІІ</w:t>
            </w:r>
          </w:p>
        </w:tc>
        <w:tc>
          <w:tcPr/>
          <w:p w:rsidR="00000000" w:rsidDel="00000000" w:rsidP="00000000" w:rsidRDefault="00000000" w:rsidRPr="00000000" w14:paraId="000003BC">
            <w:pPr>
              <w:widowControl w:val="1"/>
              <w:pBdr>
                <w:top w:space="0" w:sz="0" w:val="nil"/>
                <w:left w:space="0" w:sz="0" w:val="nil"/>
                <w:bottom w:space="0" w:sz="0" w:val="nil"/>
                <w:right w:space="0" w:sz="0" w:val="nil"/>
                <w:between w:space="0" w:sz="0" w:val="nil"/>
              </w:pBdr>
              <w:spacing w:before="0" w:lineRule="auto"/>
              <w:ind w:hanging="2"/>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2021-2025</w:t>
            </w:r>
          </w:p>
        </w:tc>
      </w:tr>
      <w:tr>
        <w:trPr>
          <w:cantSplit w:val="0"/>
          <w:trHeight w:val="1118" w:hRule="atLeast"/>
          <w:tblHeader w:val="0"/>
        </w:trPr>
        <w:tc>
          <w:tcPr/>
          <w:p w:rsidR="00000000" w:rsidDel="00000000" w:rsidP="00000000" w:rsidRDefault="00000000" w:rsidRPr="00000000" w14:paraId="000003BD">
            <w:pPr>
              <w:widowControl w:val="1"/>
              <w:pBdr>
                <w:top w:space="0" w:sz="0" w:val="nil"/>
                <w:left w:space="0" w:sz="0" w:val="nil"/>
                <w:bottom w:space="0" w:sz="0" w:val="nil"/>
                <w:right w:space="0" w:sz="0" w:val="nil"/>
                <w:between w:space="0" w:sz="0" w:val="nil"/>
              </w:pBdr>
              <w:spacing w:before="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5</w:t>
            </w:r>
            <w:r w:rsidDel="00000000" w:rsidR="00000000" w:rsidRPr="00000000">
              <w:rPr>
                <w:rtl w:val="0"/>
              </w:rPr>
            </w:r>
          </w:p>
        </w:tc>
        <w:tc>
          <w:tcPr/>
          <w:p w:rsidR="00000000" w:rsidDel="00000000" w:rsidP="00000000" w:rsidRDefault="00000000" w:rsidRPr="00000000" w14:paraId="000003BE">
            <w:pPr>
              <w:widowControl w:val="1"/>
              <w:pBdr>
                <w:top w:space="0" w:sz="0" w:val="nil"/>
                <w:left w:space="0" w:sz="0" w:val="nil"/>
                <w:bottom w:space="0" w:sz="0" w:val="nil"/>
                <w:right w:space="0" w:sz="0" w:val="nil"/>
                <w:between w:space="0" w:sz="0" w:val="nil"/>
              </w:pBdr>
              <w:spacing w:before="0" w:lineRule="auto"/>
              <w:ind w:hanging="2"/>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Програма соціального забезпечення та соціального захисту населення Сквирської міської територіальної громади «Турбота» на 2021 – 2025 роки</w:t>
            </w:r>
          </w:p>
        </w:tc>
        <w:tc>
          <w:tcPr/>
          <w:p w:rsidR="00000000" w:rsidDel="00000000" w:rsidP="00000000" w:rsidRDefault="00000000" w:rsidRPr="00000000" w14:paraId="000003BF">
            <w:pPr>
              <w:widowControl w:val="1"/>
              <w:pBdr>
                <w:top w:space="0" w:sz="0" w:val="nil"/>
                <w:left w:space="0" w:sz="0" w:val="nil"/>
                <w:bottom w:space="0" w:sz="0" w:val="nil"/>
                <w:right w:space="0" w:sz="0" w:val="nil"/>
                <w:between w:space="0" w:sz="0" w:val="nil"/>
              </w:pBdr>
              <w:spacing w:before="0" w:lineRule="auto"/>
              <w:ind w:hanging="2"/>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Рішення сесії Сквирської міської ради від 22 грудня 2020 року №16-03- VІІІ</w:t>
            </w:r>
          </w:p>
        </w:tc>
        <w:tc>
          <w:tcPr/>
          <w:p w:rsidR="00000000" w:rsidDel="00000000" w:rsidP="00000000" w:rsidRDefault="00000000" w:rsidRPr="00000000" w14:paraId="000003C0">
            <w:pPr>
              <w:widowControl w:val="1"/>
              <w:pBdr>
                <w:top w:space="0" w:sz="0" w:val="nil"/>
                <w:left w:space="0" w:sz="0" w:val="nil"/>
                <w:bottom w:space="0" w:sz="0" w:val="nil"/>
                <w:right w:space="0" w:sz="0" w:val="nil"/>
                <w:between w:space="0" w:sz="0" w:val="nil"/>
              </w:pBdr>
              <w:spacing w:before="0" w:lineRule="auto"/>
              <w:ind w:hanging="2"/>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2021-2025</w:t>
            </w:r>
          </w:p>
        </w:tc>
      </w:tr>
      <w:tr>
        <w:trPr>
          <w:cantSplit w:val="0"/>
          <w:trHeight w:val="1010" w:hRule="atLeast"/>
          <w:tblHeader w:val="0"/>
        </w:trPr>
        <w:tc>
          <w:tcPr/>
          <w:p w:rsidR="00000000" w:rsidDel="00000000" w:rsidP="00000000" w:rsidRDefault="00000000" w:rsidRPr="00000000" w14:paraId="000003C1">
            <w:pPr>
              <w:widowControl w:val="1"/>
              <w:pBdr>
                <w:top w:space="0" w:sz="0" w:val="nil"/>
                <w:left w:space="0" w:sz="0" w:val="nil"/>
                <w:bottom w:space="0" w:sz="0" w:val="nil"/>
                <w:right w:space="0" w:sz="0" w:val="nil"/>
                <w:between w:space="0" w:sz="0" w:val="nil"/>
              </w:pBdr>
              <w:spacing w:before="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6</w:t>
            </w:r>
            <w:r w:rsidDel="00000000" w:rsidR="00000000" w:rsidRPr="00000000">
              <w:rPr>
                <w:rtl w:val="0"/>
              </w:rPr>
            </w:r>
          </w:p>
        </w:tc>
        <w:tc>
          <w:tcPr/>
          <w:p w:rsidR="00000000" w:rsidDel="00000000" w:rsidP="00000000" w:rsidRDefault="00000000" w:rsidRPr="00000000" w14:paraId="000003C2">
            <w:pPr>
              <w:widowControl w:val="1"/>
              <w:pBdr>
                <w:top w:space="0" w:sz="0" w:val="nil"/>
                <w:left w:space="0" w:sz="0" w:val="nil"/>
                <w:bottom w:space="0" w:sz="0" w:val="nil"/>
                <w:right w:space="0" w:sz="0" w:val="nil"/>
                <w:between w:space="0" w:sz="0" w:val="nil"/>
              </w:pBdr>
              <w:spacing w:before="0" w:lineRule="auto"/>
              <w:ind w:hanging="2"/>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Програма розвитку культури у Сквирській міській територіальній громаді на 2021 -2025 роки</w:t>
            </w:r>
          </w:p>
        </w:tc>
        <w:tc>
          <w:tcPr/>
          <w:p w:rsidR="00000000" w:rsidDel="00000000" w:rsidP="00000000" w:rsidRDefault="00000000" w:rsidRPr="00000000" w14:paraId="000003C3">
            <w:pPr>
              <w:widowControl w:val="1"/>
              <w:spacing w:before="0" w:lineRule="auto"/>
              <w:ind w:firstLine="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Рішення сесії Сквирської міської ради від 22 грудня 2020 року №18-03-VІІІ (внесено зміни рішення № 36-15-VIII)</w:t>
            </w:r>
          </w:p>
        </w:tc>
        <w:tc>
          <w:tcPr/>
          <w:p w:rsidR="00000000" w:rsidDel="00000000" w:rsidP="00000000" w:rsidRDefault="00000000" w:rsidRPr="00000000" w14:paraId="000003C4">
            <w:pPr>
              <w:widowControl w:val="1"/>
              <w:pBdr>
                <w:top w:space="0" w:sz="0" w:val="nil"/>
                <w:left w:space="0" w:sz="0" w:val="nil"/>
                <w:bottom w:space="0" w:sz="0" w:val="nil"/>
                <w:right w:space="0" w:sz="0" w:val="nil"/>
                <w:between w:space="0" w:sz="0" w:val="nil"/>
              </w:pBdr>
              <w:spacing w:before="0" w:lineRule="auto"/>
              <w:ind w:hanging="2"/>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2021-2025</w:t>
            </w:r>
          </w:p>
        </w:tc>
      </w:tr>
      <w:tr>
        <w:trPr>
          <w:cantSplit w:val="0"/>
          <w:trHeight w:val="681" w:hRule="atLeast"/>
          <w:tblHeader w:val="0"/>
        </w:trPr>
        <w:tc>
          <w:tcPr/>
          <w:p w:rsidR="00000000" w:rsidDel="00000000" w:rsidP="00000000" w:rsidRDefault="00000000" w:rsidRPr="00000000" w14:paraId="000003C5">
            <w:pPr>
              <w:widowControl w:val="1"/>
              <w:pBdr>
                <w:top w:space="0" w:sz="0" w:val="nil"/>
                <w:left w:space="0" w:sz="0" w:val="nil"/>
                <w:bottom w:space="0" w:sz="0" w:val="nil"/>
                <w:right w:space="0" w:sz="0" w:val="nil"/>
                <w:between w:space="0" w:sz="0" w:val="nil"/>
              </w:pBdr>
              <w:spacing w:before="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7</w:t>
            </w:r>
            <w:r w:rsidDel="00000000" w:rsidR="00000000" w:rsidRPr="00000000">
              <w:rPr>
                <w:rtl w:val="0"/>
              </w:rPr>
            </w:r>
          </w:p>
        </w:tc>
        <w:tc>
          <w:tcPr/>
          <w:p w:rsidR="00000000" w:rsidDel="00000000" w:rsidP="00000000" w:rsidRDefault="00000000" w:rsidRPr="00000000" w14:paraId="000003C6">
            <w:pPr>
              <w:widowControl w:val="1"/>
              <w:pBdr>
                <w:top w:space="0" w:sz="0" w:val="nil"/>
                <w:left w:space="0" w:sz="0" w:val="nil"/>
                <w:bottom w:space="0" w:sz="0" w:val="nil"/>
                <w:right w:space="0" w:sz="0" w:val="nil"/>
                <w:between w:space="0" w:sz="0" w:val="nil"/>
              </w:pBdr>
              <w:spacing w:before="0" w:lineRule="auto"/>
              <w:ind w:hanging="2"/>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Програма розвитку фізичної культури і спорту на 2021 – 2025  роки</w:t>
            </w:r>
          </w:p>
        </w:tc>
        <w:tc>
          <w:tcPr/>
          <w:p w:rsidR="00000000" w:rsidDel="00000000" w:rsidP="00000000" w:rsidRDefault="00000000" w:rsidRPr="00000000" w14:paraId="000003C7">
            <w:pPr>
              <w:widowControl w:val="1"/>
              <w:pBdr>
                <w:top w:space="0" w:sz="0" w:val="nil"/>
                <w:left w:space="0" w:sz="0" w:val="nil"/>
                <w:bottom w:space="0" w:sz="0" w:val="nil"/>
                <w:right w:space="0" w:sz="0" w:val="nil"/>
                <w:between w:space="0" w:sz="0" w:val="nil"/>
              </w:pBdr>
              <w:spacing w:before="0" w:lineRule="auto"/>
              <w:ind w:hanging="2"/>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Рішення сесії Сквирської міської ради від 22 грудня 2020 року №18-03- VІІІ</w:t>
            </w:r>
          </w:p>
        </w:tc>
        <w:tc>
          <w:tcPr/>
          <w:p w:rsidR="00000000" w:rsidDel="00000000" w:rsidP="00000000" w:rsidRDefault="00000000" w:rsidRPr="00000000" w14:paraId="000003C8">
            <w:pPr>
              <w:widowControl w:val="1"/>
              <w:pBdr>
                <w:top w:space="0" w:sz="0" w:val="nil"/>
                <w:left w:space="0" w:sz="0" w:val="nil"/>
                <w:bottom w:space="0" w:sz="0" w:val="nil"/>
                <w:right w:space="0" w:sz="0" w:val="nil"/>
                <w:between w:space="0" w:sz="0" w:val="nil"/>
              </w:pBdr>
              <w:spacing w:before="0" w:lineRule="auto"/>
              <w:ind w:hanging="2"/>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2021-2025</w:t>
            </w:r>
          </w:p>
        </w:tc>
      </w:tr>
      <w:tr>
        <w:trPr>
          <w:cantSplit w:val="0"/>
          <w:trHeight w:val="834" w:hRule="atLeast"/>
          <w:tblHeader w:val="0"/>
        </w:trPr>
        <w:tc>
          <w:tcPr/>
          <w:p w:rsidR="00000000" w:rsidDel="00000000" w:rsidP="00000000" w:rsidRDefault="00000000" w:rsidRPr="00000000" w14:paraId="000003C9">
            <w:pPr>
              <w:widowControl w:val="1"/>
              <w:pBdr>
                <w:top w:space="0" w:sz="0" w:val="nil"/>
                <w:left w:space="0" w:sz="0" w:val="nil"/>
                <w:bottom w:space="0" w:sz="0" w:val="nil"/>
                <w:right w:space="0" w:sz="0" w:val="nil"/>
                <w:between w:space="0" w:sz="0" w:val="nil"/>
              </w:pBdr>
              <w:spacing w:before="0" w:lineRule="auto"/>
              <w:ind w:hanging="2"/>
              <w:rPr>
                <w:rFonts w:ascii="Times New Roman" w:cs="Times New Roman" w:eastAsia="Times New Roman" w:hAnsi="Times New Roman"/>
                <w:color w:val="4f81bd"/>
              </w:rPr>
            </w:pPr>
            <w:r w:rsidDel="00000000" w:rsidR="00000000" w:rsidRPr="00000000">
              <w:rPr>
                <w:rFonts w:ascii="Times New Roman" w:cs="Times New Roman" w:eastAsia="Times New Roman" w:hAnsi="Times New Roman"/>
                <w:color w:val="000000"/>
                <w:rtl w:val="0"/>
              </w:rPr>
              <w:t xml:space="preserve">8</w:t>
            </w:r>
            <w:r w:rsidDel="00000000" w:rsidR="00000000" w:rsidRPr="00000000">
              <w:rPr>
                <w:rtl w:val="0"/>
              </w:rPr>
            </w:r>
          </w:p>
        </w:tc>
        <w:tc>
          <w:tcPr/>
          <w:p w:rsidR="00000000" w:rsidDel="00000000" w:rsidP="00000000" w:rsidRDefault="00000000" w:rsidRPr="00000000" w14:paraId="000003CA">
            <w:pPr>
              <w:widowControl w:val="1"/>
              <w:pBdr>
                <w:top w:space="0" w:sz="0" w:val="nil"/>
                <w:left w:space="0" w:sz="0" w:val="nil"/>
                <w:bottom w:space="0" w:sz="0" w:val="nil"/>
                <w:right w:space="0" w:sz="0" w:val="nil"/>
                <w:between w:space="0" w:sz="0" w:val="nil"/>
              </w:pBdr>
              <w:spacing w:before="0" w:lineRule="auto"/>
              <w:ind w:hanging="2"/>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Програма розвитку системи освіти Сквирської міської територіальної громади на 2024 - 2026 роки</w:t>
            </w:r>
          </w:p>
        </w:tc>
        <w:tc>
          <w:tcPr/>
          <w:p w:rsidR="00000000" w:rsidDel="00000000" w:rsidP="00000000" w:rsidRDefault="00000000" w:rsidRPr="00000000" w14:paraId="000003CB">
            <w:pPr>
              <w:widowControl w:val="1"/>
              <w:pBdr>
                <w:top w:space="0" w:sz="0" w:val="nil"/>
                <w:left w:space="0" w:sz="0" w:val="nil"/>
                <w:bottom w:space="0" w:sz="0" w:val="nil"/>
                <w:right w:space="0" w:sz="0" w:val="nil"/>
                <w:between w:space="0" w:sz="0" w:val="nil"/>
              </w:pBdr>
              <w:spacing w:before="0" w:lineRule="auto"/>
              <w:ind w:hanging="2"/>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Рішення сесії Сквирської міської ради від 26 жовтня 2023 року №12-40- VІІІ</w:t>
            </w:r>
          </w:p>
        </w:tc>
        <w:tc>
          <w:tcPr/>
          <w:p w:rsidR="00000000" w:rsidDel="00000000" w:rsidP="00000000" w:rsidRDefault="00000000" w:rsidRPr="00000000" w14:paraId="000003CC">
            <w:pPr>
              <w:widowControl w:val="1"/>
              <w:pBdr>
                <w:top w:space="0" w:sz="0" w:val="nil"/>
                <w:left w:space="0" w:sz="0" w:val="nil"/>
                <w:bottom w:space="0" w:sz="0" w:val="nil"/>
                <w:right w:space="0" w:sz="0" w:val="nil"/>
                <w:between w:space="0" w:sz="0" w:val="nil"/>
              </w:pBdr>
              <w:spacing w:before="0" w:lineRule="auto"/>
              <w:ind w:hanging="2"/>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2024-2026</w:t>
            </w:r>
          </w:p>
        </w:tc>
      </w:tr>
      <w:tr>
        <w:trPr>
          <w:cantSplit w:val="0"/>
          <w:trHeight w:val="861" w:hRule="atLeast"/>
          <w:tblHeader w:val="0"/>
        </w:trPr>
        <w:tc>
          <w:tcPr/>
          <w:p w:rsidR="00000000" w:rsidDel="00000000" w:rsidP="00000000" w:rsidRDefault="00000000" w:rsidRPr="00000000" w14:paraId="000003CD">
            <w:pPr>
              <w:widowControl w:val="1"/>
              <w:pBdr>
                <w:top w:space="0" w:sz="0" w:val="nil"/>
                <w:left w:space="0" w:sz="0" w:val="nil"/>
                <w:bottom w:space="0" w:sz="0" w:val="nil"/>
                <w:right w:space="0" w:sz="0" w:val="nil"/>
                <w:between w:space="0" w:sz="0" w:val="nil"/>
              </w:pBdr>
              <w:spacing w:before="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9</w:t>
            </w:r>
          </w:p>
        </w:tc>
        <w:tc>
          <w:tcPr/>
          <w:p w:rsidR="00000000" w:rsidDel="00000000" w:rsidP="00000000" w:rsidRDefault="00000000" w:rsidRPr="00000000" w14:paraId="000003CE">
            <w:pPr>
              <w:widowControl w:val="1"/>
              <w:pBdr>
                <w:top w:space="0" w:sz="0" w:val="nil"/>
                <w:left w:space="0" w:sz="0" w:val="nil"/>
                <w:bottom w:space="0" w:sz="0" w:val="nil"/>
                <w:right w:space="0" w:sz="0" w:val="nil"/>
                <w:between w:space="0" w:sz="0" w:val="nil"/>
              </w:pBdr>
              <w:spacing w:before="0" w:lineRule="auto"/>
              <w:ind w:hanging="2"/>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Програма «Молодь Сквирської територіальної громади» на 2021-2025 роки</w:t>
            </w:r>
          </w:p>
        </w:tc>
        <w:tc>
          <w:tcPr/>
          <w:p w:rsidR="00000000" w:rsidDel="00000000" w:rsidP="00000000" w:rsidRDefault="00000000" w:rsidRPr="00000000" w14:paraId="000003CF">
            <w:pPr>
              <w:widowControl w:val="1"/>
              <w:pBdr>
                <w:top w:space="0" w:sz="0" w:val="nil"/>
                <w:left w:space="0" w:sz="0" w:val="nil"/>
                <w:bottom w:space="0" w:sz="0" w:val="nil"/>
                <w:right w:space="0" w:sz="0" w:val="nil"/>
                <w:between w:space="0" w:sz="0" w:val="nil"/>
              </w:pBdr>
              <w:spacing w:before="0" w:lineRule="auto"/>
              <w:ind w:hanging="2"/>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Рішення сесії Сквирської міської ради від 29 квітня 2021 року №11-07- VІІІ</w:t>
            </w:r>
          </w:p>
        </w:tc>
        <w:tc>
          <w:tcPr/>
          <w:p w:rsidR="00000000" w:rsidDel="00000000" w:rsidP="00000000" w:rsidRDefault="00000000" w:rsidRPr="00000000" w14:paraId="000003D0">
            <w:pPr>
              <w:widowControl w:val="1"/>
              <w:pBdr>
                <w:top w:space="0" w:sz="0" w:val="nil"/>
                <w:left w:space="0" w:sz="0" w:val="nil"/>
                <w:bottom w:space="0" w:sz="0" w:val="nil"/>
                <w:right w:space="0" w:sz="0" w:val="nil"/>
                <w:between w:space="0" w:sz="0" w:val="nil"/>
              </w:pBdr>
              <w:spacing w:before="0" w:lineRule="auto"/>
              <w:ind w:hanging="2"/>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2021-2025</w:t>
            </w:r>
          </w:p>
        </w:tc>
      </w:tr>
      <w:tr>
        <w:trPr>
          <w:cantSplit w:val="0"/>
          <w:trHeight w:val="885" w:hRule="atLeast"/>
          <w:tblHeader w:val="0"/>
        </w:trPr>
        <w:tc>
          <w:tcPr/>
          <w:p w:rsidR="00000000" w:rsidDel="00000000" w:rsidP="00000000" w:rsidRDefault="00000000" w:rsidRPr="00000000" w14:paraId="000003D1">
            <w:pPr>
              <w:widowControl w:val="1"/>
              <w:pBdr>
                <w:top w:space="0" w:sz="0" w:val="nil"/>
                <w:left w:space="0" w:sz="0" w:val="nil"/>
                <w:bottom w:space="0" w:sz="0" w:val="nil"/>
                <w:right w:space="0" w:sz="0" w:val="nil"/>
                <w:between w:space="0" w:sz="0" w:val="nil"/>
              </w:pBdr>
              <w:spacing w:before="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10</w:t>
            </w:r>
            <w:r w:rsidDel="00000000" w:rsidR="00000000" w:rsidRPr="00000000">
              <w:rPr>
                <w:rtl w:val="0"/>
              </w:rPr>
            </w:r>
          </w:p>
        </w:tc>
        <w:tc>
          <w:tcPr/>
          <w:p w:rsidR="00000000" w:rsidDel="00000000" w:rsidP="00000000" w:rsidRDefault="00000000" w:rsidRPr="00000000" w14:paraId="000003D2">
            <w:pPr>
              <w:widowControl w:val="1"/>
              <w:pBdr>
                <w:top w:space="0" w:sz="0" w:val="nil"/>
                <w:left w:space="0" w:sz="0" w:val="nil"/>
                <w:bottom w:space="0" w:sz="0" w:val="nil"/>
                <w:right w:space="0" w:sz="0" w:val="nil"/>
                <w:between w:space="0" w:sz="0" w:val="nil"/>
              </w:pBdr>
              <w:spacing w:before="0" w:lineRule="auto"/>
              <w:ind w:hanging="2"/>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Програма фінансової підтримки комунальних підприємств у Сквирській міській раді на 2021 -2025 роки</w:t>
            </w:r>
          </w:p>
        </w:tc>
        <w:tc>
          <w:tcPr/>
          <w:p w:rsidR="00000000" w:rsidDel="00000000" w:rsidP="00000000" w:rsidRDefault="00000000" w:rsidRPr="00000000" w14:paraId="000003D3">
            <w:pPr>
              <w:widowControl w:val="1"/>
              <w:pBdr>
                <w:top w:space="0" w:sz="0" w:val="nil"/>
                <w:left w:space="0" w:sz="0" w:val="nil"/>
                <w:bottom w:space="0" w:sz="0" w:val="nil"/>
                <w:right w:space="0" w:sz="0" w:val="nil"/>
                <w:between w:space="0" w:sz="0" w:val="nil"/>
              </w:pBdr>
              <w:spacing w:before="0" w:lineRule="auto"/>
              <w:ind w:hanging="2"/>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Рішення сесії Сквирської міської ради від 29 квітня 2021 року №14-07- VІІІ</w:t>
            </w:r>
          </w:p>
        </w:tc>
        <w:tc>
          <w:tcPr/>
          <w:p w:rsidR="00000000" w:rsidDel="00000000" w:rsidP="00000000" w:rsidRDefault="00000000" w:rsidRPr="00000000" w14:paraId="000003D4">
            <w:pPr>
              <w:widowControl w:val="1"/>
              <w:pBdr>
                <w:top w:space="0" w:sz="0" w:val="nil"/>
                <w:left w:space="0" w:sz="0" w:val="nil"/>
                <w:bottom w:space="0" w:sz="0" w:val="nil"/>
                <w:right w:space="0" w:sz="0" w:val="nil"/>
                <w:between w:space="0" w:sz="0" w:val="nil"/>
              </w:pBdr>
              <w:spacing w:before="0" w:lineRule="auto"/>
              <w:ind w:hanging="2"/>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2021-2025</w:t>
            </w:r>
          </w:p>
        </w:tc>
      </w:tr>
      <w:tr>
        <w:trPr>
          <w:cantSplit w:val="0"/>
          <w:trHeight w:val="1415" w:hRule="atLeast"/>
          <w:tblHeader w:val="0"/>
        </w:trPr>
        <w:tc>
          <w:tcPr/>
          <w:p w:rsidR="00000000" w:rsidDel="00000000" w:rsidP="00000000" w:rsidRDefault="00000000" w:rsidRPr="00000000" w14:paraId="000003D5">
            <w:pPr>
              <w:widowControl w:val="1"/>
              <w:pBdr>
                <w:top w:space="0" w:sz="0" w:val="nil"/>
                <w:left w:space="0" w:sz="0" w:val="nil"/>
                <w:bottom w:space="0" w:sz="0" w:val="nil"/>
                <w:right w:space="0" w:sz="0" w:val="nil"/>
                <w:between w:space="0" w:sz="0" w:val="nil"/>
              </w:pBdr>
              <w:spacing w:before="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11</w:t>
            </w:r>
            <w:r w:rsidDel="00000000" w:rsidR="00000000" w:rsidRPr="00000000">
              <w:rPr>
                <w:rtl w:val="0"/>
              </w:rPr>
            </w:r>
          </w:p>
        </w:tc>
        <w:tc>
          <w:tcPr/>
          <w:p w:rsidR="00000000" w:rsidDel="00000000" w:rsidP="00000000" w:rsidRDefault="00000000" w:rsidRPr="00000000" w14:paraId="000003D6">
            <w:pPr>
              <w:widowControl w:val="1"/>
              <w:pBdr>
                <w:top w:space="0" w:sz="0" w:val="nil"/>
                <w:left w:space="0" w:sz="0" w:val="nil"/>
                <w:bottom w:space="0" w:sz="0" w:val="nil"/>
                <w:right w:space="0" w:sz="0" w:val="nil"/>
                <w:between w:space="0" w:sz="0" w:val="nil"/>
              </w:pBdr>
              <w:spacing w:before="0" w:lineRule="auto"/>
              <w:ind w:hanging="2"/>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Програма щодо організації поховання померлих одиноких громадян, осіб без певного місця проживання, громадян, від поховання яких відмовилися рідні, знайдених невпізнаних трупів на 2021-2025 роки</w:t>
            </w:r>
          </w:p>
        </w:tc>
        <w:tc>
          <w:tcPr/>
          <w:p w:rsidR="00000000" w:rsidDel="00000000" w:rsidP="00000000" w:rsidRDefault="00000000" w:rsidRPr="00000000" w14:paraId="000003D7">
            <w:pPr>
              <w:widowControl w:val="1"/>
              <w:pBdr>
                <w:top w:space="0" w:sz="0" w:val="nil"/>
                <w:left w:space="0" w:sz="0" w:val="nil"/>
                <w:bottom w:space="0" w:sz="0" w:val="nil"/>
                <w:right w:space="0" w:sz="0" w:val="nil"/>
                <w:between w:space="0" w:sz="0" w:val="nil"/>
              </w:pBdr>
              <w:spacing w:before="0" w:lineRule="auto"/>
              <w:ind w:hanging="2"/>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Рішення сесії Сквирської міської ради від 29 квітня 2021 року №115-07- VІІІ</w:t>
            </w:r>
          </w:p>
        </w:tc>
        <w:tc>
          <w:tcPr/>
          <w:p w:rsidR="00000000" w:rsidDel="00000000" w:rsidP="00000000" w:rsidRDefault="00000000" w:rsidRPr="00000000" w14:paraId="000003D8">
            <w:pPr>
              <w:widowControl w:val="1"/>
              <w:pBdr>
                <w:top w:space="0" w:sz="0" w:val="nil"/>
                <w:left w:space="0" w:sz="0" w:val="nil"/>
                <w:bottom w:space="0" w:sz="0" w:val="nil"/>
                <w:right w:space="0" w:sz="0" w:val="nil"/>
                <w:between w:space="0" w:sz="0" w:val="nil"/>
              </w:pBdr>
              <w:spacing w:before="0" w:lineRule="auto"/>
              <w:ind w:hanging="2"/>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2021-2025</w:t>
            </w:r>
          </w:p>
        </w:tc>
      </w:tr>
      <w:tr>
        <w:trPr>
          <w:cantSplit w:val="0"/>
          <w:trHeight w:val="1415" w:hRule="atLeast"/>
          <w:tblHeader w:val="0"/>
        </w:trPr>
        <w:tc>
          <w:tcPr/>
          <w:p w:rsidR="00000000" w:rsidDel="00000000" w:rsidP="00000000" w:rsidRDefault="00000000" w:rsidRPr="00000000" w14:paraId="000003D9">
            <w:pPr>
              <w:widowControl w:val="1"/>
              <w:pBdr>
                <w:top w:space="0" w:sz="0" w:val="nil"/>
                <w:left w:space="0" w:sz="0" w:val="nil"/>
                <w:bottom w:space="0" w:sz="0" w:val="nil"/>
                <w:right w:space="0" w:sz="0" w:val="nil"/>
                <w:between w:space="0" w:sz="0" w:val="nil"/>
              </w:pBdr>
              <w:spacing w:before="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12</w:t>
            </w:r>
            <w:r w:rsidDel="00000000" w:rsidR="00000000" w:rsidRPr="00000000">
              <w:rPr>
                <w:rtl w:val="0"/>
              </w:rPr>
            </w:r>
          </w:p>
        </w:tc>
        <w:tc>
          <w:tcPr/>
          <w:p w:rsidR="00000000" w:rsidDel="00000000" w:rsidP="00000000" w:rsidRDefault="00000000" w:rsidRPr="00000000" w14:paraId="000003DA">
            <w:pPr>
              <w:widowControl w:val="1"/>
              <w:spacing w:before="0" w:lineRule="auto"/>
              <w:ind w:firstLine="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Сквирська міська цільової Програми захисту населення і територій від надзвичайних ситуацій техногенного та природного характеру,  забезпечення пожежної безпеки  на 2022-2025 роки в новій редакції</w:t>
            </w:r>
          </w:p>
        </w:tc>
        <w:tc>
          <w:tcPr/>
          <w:p w:rsidR="00000000" w:rsidDel="00000000" w:rsidP="00000000" w:rsidRDefault="00000000" w:rsidRPr="00000000" w14:paraId="000003DB">
            <w:pPr>
              <w:widowControl w:val="1"/>
              <w:pBdr>
                <w:top w:space="0" w:sz="0" w:val="nil"/>
                <w:left w:space="0" w:sz="0" w:val="nil"/>
                <w:bottom w:space="0" w:sz="0" w:val="nil"/>
                <w:right w:space="0" w:sz="0" w:val="nil"/>
                <w:between w:space="0" w:sz="0" w:val="nil"/>
              </w:pBdr>
              <w:spacing w:before="0" w:lineRule="auto"/>
              <w:ind w:hanging="2"/>
              <w:jc w:val="cente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rtl w:val="0"/>
              </w:rPr>
              <w:t xml:space="preserve">Рішення сесії Сквирської міської ради від 26 березня 2022 року № 02-21-VIII (внесені зміни рішенням сесії № 34-27-VIII)</w:t>
            </w:r>
            <w:r w:rsidDel="00000000" w:rsidR="00000000" w:rsidRPr="00000000">
              <w:rPr>
                <w:rtl w:val="0"/>
              </w:rPr>
            </w:r>
          </w:p>
          <w:p w:rsidR="00000000" w:rsidDel="00000000" w:rsidP="00000000" w:rsidRDefault="00000000" w:rsidRPr="00000000" w14:paraId="000003DC">
            <w:pPr>
              <w:widowControl w:val="1"/>
              <w:pBdr>
                <w:top w:space="0" w:sz="0" w:val="nil"/>
                <w:left w:space="0" w:sz="0" w:val="nil"/>
                <w:bottom w:space="0" w:sz="0" w:val="nil"/>
                <w:right w:space="0" w:sz="0" w:val="nil"/>
                <w:between w:space="0" w:sz="0" w:val="nil"/>
              </w:pBdr>
              <w:spacing w:before="0" w:lineRule="auto"/>
              <w:ind w:hanging="2"/>
              <w:jc w:val="center"/>
              <w:rPr>
                <w:rFonts w:ascii="Times New Roman" w:cs="Times New Roman" w:eastAsia="Times New Roman" w:hAnsi="Times New Roman"/>
                <w:color w:val="000000"/>
                <w:vertAlign w:val="baseline"/>
              </w:rPr>
            </w:pPr>
            <w:r w:rsidDel="00000000" w:rsidR="00000000" w:rsidRPr="00000000">
              <w:rPr>
                <w:rtl w:val="0"/>
              </w:rPr>
            </w:r>
          </w:p>
          <w:p w:rsidR="00000000" w:rsidDel="00000000" w:rsidP="00000000" w:rsidRDefault="00000000" w:rsidRPr="00000000" w14:paraId="000003DD">
            <w:pPr>
              <w:widowControl w:val="1"/>
              <w:pBdr>
                <w:top w:space="0" w:sz="0" w:val="nil"/>
                <w:left w:space="0" w:sz="0" w:val="nil"/>
                <w:bottom w:space="0" w:sz="0" w:val="nil"/>
                <w:right w:space="0" w:sz="0" w:val="nil"/>
                <w:between w:space="0" w:sz="0" w:val="nil"/>
              </w:pBdr>
              <w:spacing w:before="0" w:lineRule="auto"/>
              <w:ind w:hanging="2"/>
              <w:jc w:val="center"/>
              <w:rPr>
                <w:rFonts w:ascii="Times New Roman" w:cs="Times New Roman" w:eastAsia="Times New Roman" w:hAnsi="Times New Roman"/>
                <w:color w:val="000000"/>
              </w:rPr>
            </w:pPr>
            <w:r w:rsidDel="00000000" w:rsidR="00000000" w:rsidRPr="00000000">
              <w:rPr>
                <w:rtl w:val="0"/>
              </w:rPr>
            </w:r>
          </w:p>
        </w:tc>
        <w:tc>
          <w:tcPr/>
          <w:p w:rsidR="00000000" w:rsidDel="00000000" w:rsidP="00000000" w:rsidRDefault="00000000" w:rsidRPr="00000000" w14:paraId="000003DE">
            <w:pPr>
              <w:widowControl w:val="1"/>
              <w:pBdr>
                <w:top w:space="0" w:sz="0" w:val="nil"/>
                <w:left w:space="0" w:sz="0" w:val="nil"/>
                <w:bottom w:space="0" w:sz="0" w:val="nil"/>
                <w:right w:space="0" w:sz="0" w:val="nil"/>
                <w:between w:space="0" w:sz="0" w:val="nil"/>
              </w:pBdr>
              <w:spacing w:before="0" w:lineRule="auto"/>
              <w:ind w:hanging="2"/>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2022-2025</w:t>
            </w:r>
          </w:p>
        </w:tc>
      </w:tr>
      <w:tr>
        <w:trPr>
          <w:cantSplit w:val="0"/>
          <w:trHeight w:val="1140" w:hRule="atLeast"/>
          <w:tblHeader w:val="0"/>
        </w:trPr>
        <w:tc>
          <w:tcPr/>
          <w:p w:rsidR="00000000" w:rsidDel="00000000" w:rsidP="00000000" w:rsidRDefault="00000000" w:rsidRPr="00000000" w14:paraId="000003DF">
            <w:pPr>
              <w:widowControl w:val="1"/>
              <w:pBdr>
                <w:top w:space="0" w:sz="0" w:val="nil"/>
                <w:left w:space="0" w:sz="0" w:val="nil"/>
                <w:bottom w:space="0" w:sz="0" w:val="nil"/>
                <w:right w:space="0" w:sz="0" w:val="nil"/>
                <w:between w:space="0" w:sz="0" w:val="nil"/>
              </w:pBdr>
              <w:spacing w:before="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13</w:t>
            </w:r>
            <w:r w:rsidDel="00000000" w:rsidR="00000000" w:rsidRPr="00000000">
              <w:rPr>
                <w:rtl w:val="0"/>
              </w:rPr>
            </w:r>
          </w:p>
        </w:tc>
        <w:tc>
          <w:tcPr/>
          <w:p w:rsidR="00000000" w:rsidDel="00000000" w:rsidP="00000000" w:rsidRDefault="00000000" w:rsidRPr="00000000" w14:paraId="000003E0">
            <w:pPr>
              <w:widowControl w:val="1"/>
              <w:spacing w:before="0" w:lineRule="auto"/>
              <w:ind w:firstLine="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Програма розробки містобудівної документації для використання Сквирською міською територіальною громадою  Білоцерківського району Київської області, на період 2023-2025 роки в новій редакції</w:t>
            </w:r>
          </w:p>
        </w:tc>
        <w:tc>
          <w:tcPr/>
          <w:p w:rsidR="00000000" w:rsidDel="00000000" w:rsidP="00000000" w:rsidRDefault="00000000" w:rsidRPr="00000000" w14:paraId="000003E1">
            <w:pPr>
              <w:widowControl w:val="1"/>
              <w:pBdr>
                <w:top w:space="0" w:sz="0" w:val="nil"/>
                <w:left w:space="0" w:sz="0" w:val="nil"/>
                <w:bottom w:space="0" w:sz="0" w:val="nil"/>
                <w:right w:space="0" w:sz="0" w:val="nil"/>
                <w:between w:space="0" w:sz="0" w:val="nil"/>
              </w:pBdr>
              <w:spacing w:before="0" w:lineRule="auto"/>
              <w:ind w:hanging="2"/>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Рішення сесії Сквирської міської ради від 28 березня 2023 року №19-31- VІІІ</w:t>
            </w:r>
          </w:p>
        </w:tc>
        <w:tc>
          <w:tcPr/>
          <w:p w:rsidR="00000000" w:rsidDel="00000000" w:rsidP="00000000" w:rsidRDefault="00000000" w:rsidRPr="00000000" w14:paraId="000003E2">
            <w:pPr>
              <w:widowControl w:val="1"/>
              <w:pBdr>
                <w:top w:space="0" w:sz="0" w:val="nil"/>
                <w:left w:space="0" w:sz="0" w:val="nil"/>
                <w:bottom w:space="0" w:sz="0" w:val="nil"/>
                <w:right w:space="0" w:sz="0" w:val="nil"/>
                <w:between w:space="0" w:sz="0" w:val="nil"/>
              </w:pBdr>
              <w:spacing w:before="0" w:lineRule="auto"/>
              <w:ind w:hanging="2"/>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2023-2025</w:t>
            </w:r>
          </w:p>
        </w:tc>
      </w:tr>
      <w:tr>
        <w:trPr>
          <w:cantSplit w:val="0"/>
          <w:trHeight w:val="876" w:hRule="atLeast"/>
          <w:tblHeader w:val="0"/>
        </w:trPr>
        <w:tc>
          <w:tcPr/>
          <w:p w:rsidR="00000000" w:rsidDel="00000000" w:rsidP="00000000" w:rsidRDefault="00000000" w:rsidRPr="00000000" w14:paraId="000003E3">
            <w:pPr>
              <w:widowControl w:val="1"/>
              <w:pBdr>
                <w:top w:space="0" w:sz="0" w:val="nil"/>
                <w:left w:space="0" w:sz="0" w:val="nil"/>
                <w:bottom w:space="0" w:sz="0" w:val="nil"/>
                <w:right w:space="0" w:sz="0" w:val="nil"/>
                <w:between w:space="0" w:sz="0" w:val="nil"/>
              </w:pBdr>
              <w:spacing w:before="0" w:lineRule="auto"/>
              <w:ind w:hanging="2"/>
              <w:rPr>
                <w:rFonts w:ascii="Times New Roman" w:cs="Times New Roman" w:eastAsia="Times New Roman" w:hAnsi="Times New Roman"/>
                <w:color w:val="4f81bd"/>
              </w:rPr>
            </w:pPr>
            <w:r w:rsidDel="00000000" w:rsidR="00000000" w:rsidRPr="00000000">
              <w:rPr>
                <w:rFonts w:ascii="Times New Roman" w:cs="Times New Roman" w:eastAsia="Times New Roman" w:hAnsi="Times New Roman"/>
                <w:b w:val="1"/>
                <w:color w:val="000000"/>
                <w:rtl w:val="0"/>
              </w:rPr>
              <w:t xml:space="preserve">14</w:t>
            </w:r>
            <w:r w:rsidDel="00000000" w:rsidR="00000000" w:rsidRPr="00000000">
              <w:rPr>
                <w:rtl w:val="0"/>
              </w:rPr>
            </w:r>
          </w:p>
        </w:tc>
        <w:tc>
          <w:tcPr/>
          <w:p w:rsidR="00000000" w:rsidDel="00000000" w:rsidP="00000000" w:rsidRDefault="00000000" w:rsidRPr="00000000" w14:paraId="000003E4">
            <w:pPr>
              <w:widowControl w:val="1"/>
              <w:pBdr>
                <w:top w:space="0" w:sz="0" w:val="nil"/>
                <w:left w:space="0" w:sz="0" w:val="nil"/>
                <w:bottom w:space="0" w:sz="0" w:val="nil"/>
                <w:right w:space="0" w:sz="0" w:val="nil"/>
                <w:between w:space="0" w:sz="0" w:val="nil"/>
              </w:pBdr>
              <w:spacing w:before="0" w:lineRule="auto"/>
              <w:ind w:hanging="2"/>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Стратегія розвитку Сквирської міської територіальної громади на 2021-2027 роки</w:t>
            </w:r>
          </w:p>
        </w:tc>
        <w:tc>
          <w:tcPr/>
          <w:p w:rsidR="00000000" w:rsidDel="00000000" w:rsidP="00000000" w:rsidRDefault="00000000" w:rsidRPr="00000000" w14:paraId="000003E5">
            <w:pPr>
              <w:widowControl w:val="1"/>
              <w:pBdr>
                <w:top w:space="0" w:sz="0" w:val="nil"/>
                <w:left w:space="0" w:sz="0" w:val="nil"/>
                <w:bottom w:space="0" w:sz="0" w:val="nil"/>
                <w:right w:space="0" w:sz="0" w:val="nil"/>
                <w:between w:space="0" w:sz="0" w:val="nil"/>
              </w:pBdr>
              <w:spacing w:before="0" w:lineRule="auto"/>
              <w:ind w:hanging="2"/>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Рішення сесії Сквирської міської ради від 30 вересня 2021 року №01-12- VІІІ</w:t>
            </w:r>
          </w:p>
        </w:tc>
        <w:tc>
          <w:tcPr/>
          <w:p w:rsidR="00000000" w:rsidDel="00000000" w:rsidP="00000000" w:rsidRDefault="00000000" w:rsidRPr="00000000" w14:paraId="000003E6">
            <w:pPr>
              <w:widowControl w:val="1"/>
              <w:pBdr>
                <w:top w:space="0" w:sz="0" w:val="nil"/>
                <w:left w:space="0" w:sz="0" w:val="nil"/>
                <w:bottom w:space="0" w:sz="0" w:val="nil"/>
                <w:right w:space="0" w:sz="0" w:val="nil"/>
                <w:between w:space="0" w:sz="0" w:val="nil"/>
              </w:pBdr>
              <w:spacing w:before="0" w:lineRule="auto"/>
              <w:ind w:hanging="2"/>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2021-2027</w:t>
            </w:r>
          </w:p>
        </w:tc>
      </w:tr>
      <w:tr>
        <w:trPr>
          <w:cantSplit w:val="0"/>
          <w:trHeight w:val="1258" w:hRule="atLeast"/>
          <w:tblHeader w:val="0"/>
        </w:trPr>
        <w:tc>
          <w:tcPr/>
          <w:p w:rsidR="00000000" w:rsidDel="00000000" w:rsidP="00000000" w:rsidRDefault="00000000" w:rsidRPr="00000000" w14:paraId="000003E7">
            <w:pPr>
              <w:widowControl w:val="1"/>
              <w:pBdr>
                <w:top w:space="0" w:sz="0" w:val="nil"/>
                <w:left w:space="0" w:sz="0" w:val="nil"/>
                <w:bottom w:space="0" w:sz="0" w:val="nil"/>
                <w:right w:space="0" w:sz="0" w:val="nil"/>
                <w:between w:space="0" w:sz="0" w:val="nil"/>
              </w:pBdr>
              <w:spacing w:before="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15</w:t>
            </w:r>
            <w:r w:rsidDel="00000000" w:rsidR="00000000" w:rsidRPr="00000000">
              <w:rPr>
                <w:rtl w:val="0"/>
              </w:rPr>
            </w:r>
          </w:p>
        </w:tc>
        <w:tc>
          <w:tcPr/>
          <w:p w:rsidR="00000000" w:rsidDel="00000000" w:rsidP="00000000" w:rsidRDefault="00000000" w:rsidRPr="00000000" w14:paraId="000003E8">
            <w:pPr>
              <w:widowControl w:val="1"/>
              <w:spacing w:before="0" w:lineRule="auto"/>
              <w:ind w:firstLine="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Програма призначення і виплати компенсації фізичним особам, які надають соціальні послуги з догляду на непрофесійній основі </w:t>
              <w:br w:type="textWrapping"/>
              <w:t xml:space="preserve">на 2022-2025 роки</w:t>
            </w:r>
          </w:p>
        </w:tc>
        <w:tc>
          <w:tcPr/>
          <w:p w:rsidR="00000000" w:rsidDel="00000000" w:rsidP="00000000" w:rsidRDefault="00000000" w:rsidRPr="00000000" w14:paraId="000003E9">
            <w:pPr>
              <w:widowControl w:val="1"/>
              <w:pBdr>
                <w:top w:space="0" w:sz="0" w:val="nil"/>
                <w:left w:space="0" w:sz="0" w:val="nil"/>
                <w:bottom w:space="0" w:sz="0" w:val="nil"/>
                <w:right w:space="0" w:sz="0" w:val="nil"/>
                <w:between w:space="0" w:sz="0" w:val="nil"/>
              </w:pBdr>
              <w:spacing w:before="0" w:lineRule="auto"/>
              <w:ind w:hanging="2"/>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Рішення сесії Сквирської міської ради від 23 листопада 2021 року №30-15- VІІІ</w:t>
            </w:r>
          </w:p>
        </w:tc>
        <w:tc>
          <w:tcPr/>
          <w:p w:rsidR="00000000" w:rsidDel="00000000" w:rsidP="00000000" w:rsidRDefault="00000000" w:rsidRPr="00000000" w14:paraId="000003EA">
            <w:pPr>
              <w:widowControl w:val="1"/>
              <w:pBdr>
                <w:top w:space="0" w:sz="0" w:val="nil"/>
                <w:left w:space="0" w:sz="0" w:val="nil"/>
                <w:bottom w:space="0" w:sz="0" w:val="nil"/>
                <w:right w:space="0" w:sz="0" w:val="nil"/>
                <w:between w:space="0" w:sz="0" w:val="nil"/>
              </w:pBdr>
              <w:spacing w:before="0" w:lineRule="auto"/>
              <w:ind w:hanging="2"/>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2022-2025</w:t>
            </w:r>
          </w:p>
        </w:tc>
      </w:tr>
      <w:tr>
        <w:trPr>
          <w:cantSplit w:val="0"/>
          <w:trHeight w:val="967" w:hRule="atLeast"/>
          <w:tblHeader w:val="0"/>
        </w:trPr>
        <w:tc>
          <w:tcPr/>
          <w:p w:rsidR="00000000" w:rsidDel="00000000" w:rsidP="00000000" w:rsidRDefault="00000000" w:rsidRPr="00000000" w14:paraId="000003EB">
            <w:pPr>
              <w:widowControl w:val="1"/>
              <w:pBdr>
                <w:top w:space="0" w:sz="0" w:val="nil"/>
                <w:left w:space="0" w:sz="0" w:val="nil"/>
                <w:bottom w:space="0" w:sz="0" w:val="nil"/>
                <w:right w:space="0" w:sz="0" w:val="nil"/>
                <w:between w:space="0" w:sz="0" w:val="nil"/>
              </w:pBdr>
              <w:spacing w:before="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16</w:t>
            </w:r>
            <w:r w:rsidDel="00000000" w:rsidR="00000000" w:rsidRPr="00000000">
              <w:rPr>
                <w:rtl w:val="0"/>
              </w:rPr>
            </w:r>
          </w:p>
        </w:tc>
        <w:tc>
          <w:tcPr/>
          <w:p w:rsidR="00000000" w:rsidDel="00000000" w:rsidP="00000000" w:rsidRDefault="00000000" w:rsidRPr="00000000" w14:paraId="000003EC">
            <w:pPr>
              <w:widowControl w:val="1"/>
              <w:pBdr>
                <w:top w:space="0" w:sz="0" w:val="nil"/>
                <w:left w:space="0" w:sz="0" w:val="nil"/>
                <w:bottom w:space="0" w:sz="0" w:val="nil"/>
                <w:right w:space="0" w:sz="0" w:val="nil"/>
                <w:between w:space="0" w:sz="0" w:val="nil"/>
              </w:pBdr>
              <w:spacing w:before="0" w:lineRule="auto"/>
              <w:ind w:hanging="2"/>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Програма енергозбереження та енергоефективності Сквирської міської територіальної громади на 2022-2026 роки.</w:t>
            </w:r>
          </w:p>
        </w:tc>
        <w:tc>
          <w:tcPr/>
          <w:p w:rsidR="00000000" w:rsidDel="00000000" w:rsidP="00000000" w:rsidRDefault="00000000" w:rsidRPr="00000000" w14:paraId="000003ED">
            <w:pPr>
              <w:widowControl w:val="1"/>
              <w:pBdr>
                <w:top w:space="0" w:sz="0" w:val="nil"/>
                <w:left w:space="0" w:sz="0" w:val="nil"/>
                <w:bottom w:space="0" w:sz="0" w:val="nil"/>
                <w:right w:space="0" w:sz="0" w:val="nil"/>
                <w:between w:space="0" w:sz="0" w:val="nil"/>
              </w:pBdr>
              <w:spacing w:before="0" w:lineRule="auto"/>
              <w:ind w:hanging="2"/>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Рішення сесії Сквирської міської ради від 23 грудня 2021 року №07-17- VІІІ</w:t>
            </w:r>
          </w:p>
        </w:tc>
        <w:tc>
          <w:tcPr/>
          <w:p w:rsidR="00000000" w:rsidDel="00000000" w:rsidP="00000000" w:rsidRDefault="00000000" w:rsidRPr="00000000" w14:paraId="000003EE">
            <w:pPr>
              <w:widowControl w:val="1"/>
              <w:pBdr>
                <w:top w:space="0" w:sz="0" w:val="nil"/>
                <w:left w:space="0" w:sz="0" w:val="nil"/>
                <w:bottom w:space="0" w:sz="0" w:val="nil"/>
                <w:right w:space="0" w:sz="0" w:val="nil"/>
                <w:between w:space="0" w:sz="0" w:val="nil"/>
              </w:pBdr>
              <w:spacing w:before="0" w:lineRule="auto"/>
              <w:ind w:hanging="2"/>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2022-2026</w:t>
            </w:r>
          </w:p>
        </w:tc>
      </w:tr>
      <w:tr>
        <w:trPr>
          <w:cantSplit w:val="0"/>
          <w:trHeight w:val="994" w:hRule="atLeast"/>
          <w:tblHeader w:val="0"/>
        </w:trPr>
        <w:tc>
          <w:tcPr/>
          <w:p w:rsidR="00000000" w:rsidDel="00000000" w:rsidP="00000000" w:rsidRDefault="00000000" w:rsidRPr="00000000" w14:paraId="000003EF">
            <w:pPr>
              <w:widowControl w:val="1"/>
              <w:pBdr>
                <w:top w:space="0" w:sz="0" w:val="nil"/>
                <w:left w:space="0" w:sz="0" w:val="nil"/>
                <w:bottom w:space="0" w:sz="0" w:val="nil"/>
                <w:right w:space="0" w:sz="0" w:val="nil"/>
                <w:between w:space="0" w:sz="0" w:val="nil"/>
              </w:pBdr>
              <w:spacing w:before="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17</w:t>
            </w:r>
            <w:r w:rsidDel="00000000" w:rsidR="00000000" w:rsidRPr="00000000">
              <w:rPr>
                <w:rtl w:val="0"/>
              </w:rPr>
            </w:r>
          </w:p>
        </w:tc>
        <w:tc>
          <w:tcPr/>
          <w:p w:rsidR="00000000" w:rsidDel="00000000" w:rsidP="00000000" w:rsidRDefault="00000000" w:rsidRPr="00000000" w14:paraId="000003F0">
            <w:pPr>
              <w:widowControl w:val="1"/>
              <w:pBdr>
                <w:top w:space="0" w:sz="0" w:val="nil"/>
                <w:left w:space="0" w:sz="0" w:val="nil"/>
                <w:bottom w:space="0" w:sz="0" w:val="nil"/>
                <w:right w:space="0" w:sz="0" w:val="nil"/>
                <w:between w:space="0" w:sz="0" w:val="nil"/>
              </w:pBdr>
              <w:spacing w:before="0" w:lineRule="auto"/>
              <w:ind w:hanging="2"/>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Програма заходів по організації благоустрою Сквирської міської територіальної громади на 2022-2026 роки.</w:t>
            </w:r>
          </w:p>
        </w:tc>
        <w:tc>
          <w:tcPr/>
          <w:p w:rsidR="00000000" w:rsidDel="00000000" w:rsidP="00000000" w:rsidRDefault="00000000" w:rsidRPr="00000000" w14:paraId="000003F1">
            <w:pPr>
              <w:widowControl w:val="1"/>
              <w:pBdr>
                <w:top w:space="0" w:sz="0" w:val="nil"/>
                <w:left w:space="0" w:sz="0" w:val="nil"/>
                <w:bottom w:space="0" w:sz="0" w:val="nil"/>
                <w:right w:space="0" w:sz="0" w:val="nil"/>
                <w:between w:space="0" w:sz="0" w:val="nil"/>
              </w:pBdr>
              <w:spacing w:before="0" w:lineRule="auto"/>
              <w:ind w:hanging="2"/>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Рішення сесії Сквирської міської ради від 23 грудня 2021 року №08-17- VІІІ</w:t>
            </w:r>
          </w:p>
        </w:tc>
        <w:tc>
          <w:tcPr/>
          <w:p w:rsidR="00000000" w:rsidDel="00000000" w:rsidP="00000000" w:rsidRDefault="00000000" w:rsidRPr="00000000" w14:paraId="000003F2">
            <w:pPr>
              <w:widowControl w:val="1"/>
              <w:pBdr>
                <w:top w:space="0" w:sz="0" w:val="nil"/>
                <w:left w:space="0" w:sz="0" w:val="nil"/>
                <w:bottom w:space="0" w:sz="0" w:val="nil"/>
                <w:right w:space="0" w:sz="0" w:val="nil"/>
                <w:between w:space="0" w:sz="0" w:val="nil"/>
              </w:pBdr>
              <w:spacing w:before="0" w:lineRule="auto"/>
              <w:ind w:hanging="2"/>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2022-2026</w:t>
            </w:r>
          </w:p>
        </w:tc>
      </w:tr>
      <w:tr>
        <w:trPr>
          <w:cantSplit w:val="0"/>
          <w:trHeight w:val="1154" w:hRule="atLeast"/>
          <w:tblHeader w:val="0"/>
        </w:trPr>
        <w:tc>
          <w:tcPr/>
          <w:p w:rsidR="00000000" w:rsidDel="00000000" w:rsidP="00000000" w:rsidRDefault="00000000" w:rsidRPr="00000000" w14:paraId="000003F3">
            <w:pPr>
              <w:widowControl w:val="1"/>
              <w:pBdr>
                <w:top w:space="0" w:sz="0" w:val="nil"/>
                <w:left w:space="0" w:sz="0" w:val="nil"/>
                <w:bottom w:space="0" w:sz="0" w:val="nil"/>
                <w:right w:space="0" w:sz="0" w:val="nil"/>
                <w:between w:space="0" w:sz="0" w:val="nil"/>
              </w:pBdr>
              <w:spacing w:before="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18</w:t>
            </w:r>
            <w:r w:rsidDel="00000000" w:rsidR="00000000" w:rsidRPr="00000000">
              <w:rPr>
                <w:rtl w:val="0"/>
              </w:rPr>
            </w:r>
          </w:p>
        </w:tc>
        <w:tc>
          <w:tcPr/>
          <w:p w:rsidR="00000000" w:rsidDel="00000000" w:rsidP="00000000" w:rsidRDefault="00000000" w:rsidRPr="00000000" w14:paraId="000003F4">
            <w:pPr>
              <w:widowControl w:val="1"/>
              <w:pBdr>
                <w:top w:space="0" w:sz="0" w:val="nil"/>
                <w:left w:space="0" w:sz="0" w:val="nil"/>
                <w:bottom w:space="0" w:sz="0" w:val="nil"/>
                <w:right w:space="0" w:sz="0" w:val="nil"/>
                <w:between w:space="0" w:sz="0" w:val="nil"/>
              </w:pBdr>
              <w:spacing w:before="0" w:lineRule="auto"/>
              <w:ind w:hanging="2"/>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Програма забезпечення збору, вивезення та захоронення твердих відходів у Сквирській міській територіальній громаді на 2021-2025 роки.</w:t>
            </w:r>
          </w:p>
        </w:tc>
        <w:tc>
          <w:tcPr/>
          <w:p w:rsidR="00000000" w:rsidDel="00000000" w:rsidP="00000000" w:rsidRDefault="00000000" w:rsidRPr="00000000" w14:paraId="000003F5">
            <w:pPr>
              <w:widowControl w:val="1"/>
              <w:pBdr>
                <w:top w:space="0" w:sz="0" w:val="nil"/>
                <w:left w:space="0" w:sz="0" w:val="nil"/>
                <w:bottom w:space="0" w:sz="0" w:val="nil"/>
                <w:right w:space="0" w:sz="0" w:val="nil"/>
                <w:between w:space="0" w:sz="0" w:val="nil"/>
              </w:pBdr>
              <w:spacing w:before="0" w:lineRule="auto"/>
              <w:ind w:hanging="2"/>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Рішення сесії Сквирської міської ради від 23 грудня 2021 року №09-17- VІІІ</w:t>
            </w:r>
          </w:p>
        </w:tc>
        <w:tc>
          <w:tcPr/>
          <w:p w:rsidR="00000000" w:rsidDel="00000000" w:rsidP="00000000" w:rsidRDefault="00000000" w:rsidRPr="00000000" w14:paraId="000003F6">
            <w:pPr>
              <w:widowControl w:val="1"/>
              <w:pBdr>
                <w:top w:space="0" w:sz="0" w:val="nil"/>
                <w:left w:space="0" w:sz="0" w:val="nil"/>
                <w:bottom w:space="0" w:sz="0" w:val="nil"/>
                <w:right w:space="0" w:sz="0" w:val="nil"/>
                <w:between w:space="0" w:sz="0" w:val="nil"/>
              </w:pBdr>
              <w:spacing w:before="0" w:lineRule="auto"/>
              <w:ind w:hanging="2"/>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2021-2025</w:t>
            </w:r>
          </w:p>
        </w:tc>
      </w:tr>
      <w:tr>
        <w:trPr>
          <w:cantSplit w:val="0"/>
          <w:trHeight w:val="1112" w:hRule="atLeast"/>
          <w:tblHeader w:val="0"/>
        </w:trPr>
        <w:tc>
          <w:tcPr/>
          <w:p w:rsidR="00000000" w:rsidDel="00000000" w:rsidP="00000000" w:rsidRDefault="00000000" w:rsidRPr="00000000" w14:paraId="000003F7">
            <w:pPr>
              <w:widowControl w:val="1"/>
              <w:pBdr>
                <w:top w:space="0" w:sz="0" w:val="nil"/>
                <w:left w:space="0" w:sz="0" w:val="nil"/>
                <w:bottom w:space="0" w:sz="0" w:val="nil"/>
                <w:right w:space="0" w:sz="0" w:val="nil"/>
                <w:between w:space="0" w:sz="0" w:val="nil"/>
              </w:pBdr>
              <w:spacing w:before="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19</w:t>
            </w:r>
            <w:r w:rsidDel="00000000" w:rsidR="00000000" w:rsidRPr="00000000">
              <w:rPr>
                <w:rtl w:val="0"/>
              </w:rPr>
            </w:r>
          </w:p>
        </w:tc>
        <w:tc>
          <w:tcPr/>
          <w:p w:rsidR="00000000" w:rsidDel="00000000" w:rsidP="00000000" w:rsidRDefault="00000000" w:rsidRPr="00000000" w14:paraId="000003F8">
            <w:pPr>
              <w:widowControl w:val="1"/>
              <w:pBdr>
                <w:top w:space="0" w:sz="0" w:val="nil"/>
                <w:left w:space="0" w:sz="0" w:val="nil"/>
                <w:bottom w:space="0" w:sz="0" w:val="nil"/>
                <w:right w:space="0" w:sz="0" w:val="nil"/>
                <w:between w:space="0" w:sz="0" w:val="nil"/>
              </w:pBdr>
              <w:spacing w:before="0" w:lineRule="auto"/>
              <w:ind w:hanging="2"/>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Програма будівництва, реконструкції та ремонту об'єктів інфраструктури Сквирської міської територіальної громади на 2022-2027 роки</w:t>
            </w:r>
          </w:p>
        </w:tc>
        <w:tc>
          <w:tcPr/>
          <w:p w:rsidR="00000000" w:rsidDel="00000000" w:rsidP="00000000" w:rsidRDefault="00000000" w:rsidRPr="00000000" w14:paraId="000003F9">
            <w:pPr>
              <w:widowControl w:val="1"/>
              <w:pBdr>
                <w:top w:space="0" w:sz="0" w:val="nil"/>
                <w:left w:space="0" w:sz="0" w:val="nil"/>
                <w:bottom w:space="0" w:sz="0" w:val="nil"/>
                <w:right w:space="0" w:sz="0" w:val="nil"/>
                <w:between w:space="0" w:sz="0" w:val="nil"/>
              </w:pBdr>
              <w:spacing w:before="0" w:lineRule="auto"/>
              <w:ind w:hanging="2"/>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Рішення сесії Сквирської міської ради від 23 грудня 2021 року №23-17- VІІІ</w:t>
            </w:r>
          </w:p>
        </w:tc>
        <w:tc>
          <w:tcPr/>
          <w:p w:rsidR="00000000" w:rsidDel="00000000" w:rsidP="00000000" w:rsidRDefault="00000000" w:rsidRPr="00000000" w14:paraId="000003FA">
            <w:pPr>
              <w:widowControl w:val="1"/>
              <w:pBdr>
                <w:top w:space="0" w:sz="0" w:val="nil"/>
                <w:left w:space="0" w:sz="0" w:val="nil"/>
                <w:bottom w:space="0" w:sz="0" w:val="nil"/>
                <w:right w:space="0" w:sz="0" w:val="nil"/>
                <w:between w:space="0" w:sz="0" w:val="nil"/>
              </w:pBdr>
              <w:spacing w:before="0" w:lineRule="auto"/>
              <w:ind w:hanging="2"/>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2022-2027</w:t>
            </w:r>
          </w:p>
        </w:tc>
      </w:tr>
      <w:tr>
        <w:trPr>
          <w:cantSplit w:val="0"/>
          <w:trHeight w:val="962" w:hRule="atLeast"/>
          <w:tblHeader w:val="0"/>
        </w:trPr>
        <w:tc>
          <w:tcPr/>
          <w:p w:rsidR="00000000" w:rsidDel="00000000" w:rsidP="00000000" w:rsidRDefault="00000000" w:rsidRPr="00000000" w14:paraId="000003FB">
            <w:pPr>
              <w:widowControl w:val="1"/>
              <w:pBdr>
                <w:top w:space="0" w:sz="0" w:val="nil"/>
                <w:left w:space="0" w:sz="0" w:val="nil"/>
                <w:bottom w:space="0" w:sz="0" w:val="nil"/>
                <w:right w:space="0" w:sz="0" w:val="nil"/>
                <w:between w:space="0" w:sz="0" w:val="nil"/>
              </w:pBdr>
              <w:spacing w:before="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20</w:t>
            </w:r>
            <w:r w:rsidDel="00000000" w:rsidR="00000000" w:rsidRPr="00000000">
              <w:rPr>
                <w:rtl w:val="0"/>
              </w:rPr>
            </w:r>
          </w:p>
        </w:tc>
        <w:tc>
          <w:tcPr/>
          <w:p w:rsidR="00000000" w:rsidDel="00000000" w:rsidP="00000000" w:rsidRDefault="00000000" w:rsidRPr="00000000" w14:paraId="000003FC">
            <w:pPr>
              <w:widowControl w:val="1"/>
              <w:spacing w:before="0" w:lineRule="auto"/>
              <w:ind w:firstLine="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Програма розвитку архівної справи в Сквирській міській територіальній громаді комунальної установи Сквирської міської ради «Трудовий архів Сквирської міської територіальної громади» на 2022-2026 роки</w:t>
            </w:r>
          </w:p>
        </w:tc>
        <w:tc>
          <w:tcPr/>
          <w:p w:rsidR="00000000" w:rsidDel="00000000" w:rsidP="00000000" w:rsidRDefault="00000000" w:rsidRPr="00000000" w14:paraId="000003FD">
            <w:pPr>
              <w:widowControl w:val="1"/>
              <w:pBdr>
                <w:top w:space="0" w:sz="0" w:val="nil"/>
                <w:left w:space="0" w:sz="0" w:val="nil"/>
                <w:bottom w:space="0" w:sz="0" w:val="nil"/>
                <w:right w:space="0" w:sz="0" w:val="nil"/>
                <w:between w:space="0" w:sz="0" w:val="nil"/>
              </w:pBdr>
              <w:spacing w:before="0" w:lineRule="auto"/>
              <w:ind w:hanging="2"/>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Рішення сесії Сквирської міської ради від 23 грудня 2021 року №33-17- VІІІ</w:t>
            </w:r>
          </w:p>
        </w:tc>
        <w:tc>
          <w:tcPr/>
          <w:p w:rsidR="00000000" w:rsidDel="00000000" w:rsidP="00000000" w:rsidRDefault="00000000" w:rsidRPr="00000000" w14:paraId="000003FE">
            <w:pPr>
              <w:widowControl w:val="1"/>
              <w:pBdr>
                <w:top w:space="0" w:sz="0" w:val="nil"/>
                <w:left w:space="0" w:sz="0" w:val="nil"/>
                <w:bottom w:space="0" w:sz="0" w:val="nil"/>
                <w:right w:space="0" w:sz="0" w:val="nil"/>
                <w:between w:space="0" w:sz="0" w:val="nil"/>
              </w:pBdr>
              <w:spacing w:before="0" w:lineRule="auto"/>
              <w:ind w:hanging="2"/>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2022-2026</w:t>
            </w:r>
          </w:p>
        </w:tc>
      </w:tr>
      <w:tr>
        <w:trPr>
          <w:cantSplit w:val="0"/>
          <w:trHeight w:val="885" w:hRule="atLeast"/>
          <w:tblHeader w:val="0"/>
        </w:trPr>
        <w:tc>
          <w:tcPr/>
          <w:p w:rsidR="00000000" w:rsidDel="00000000" w:rsidP="00000000" w:rsidRDefault="00000000" w:rsidRPr="00000000" w14:paraId="000003FF">
            <w:pPr>
              <w:widowControl w:val="1"/>
              <w:pBdr>
                <w:top w:space="0" w:sz="0" w:val="nil"/>
                <w:left w:space="0" w:sz="0" w:val="nil"/>
                <w:bottom w:space="0" w:sz="0" w:val="nil"/>
                <w:right w:space="0" w:sz="0" w:val="nil"/>
                <w:between w:space="0" w:sz="0" w:val="nil"/>
              </w:pBdr>
              <w:spacing w:before="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21</w:t>
            </w:r>
            <w:r w:rsidDel="00000000" w:rsidR="00000000" w:rsidRPr="00000000">
              <w:rPr>
                <w:rtl w:val="0"/>
              </w:rPr>
            </w:r>
          </w:p>
        </w:tc>
        <w:tc>
          <w:tcPr/>
          <w:p w:rsidR="00000000" w:rsidDel="00000000" w:rsidP="00000000" w:rsidRDefault="00000000" w:rsidRPr="00000000" w14:paraId="00000400">
            <w:pPr>
              <w:widowControl w:val="1"/>
              <w:spacing w:before="0" w:lineRule="auto"/>
              <w:ind w:firstLine="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Комплексна програма соціальної підтримки учасників антитерористичної операції та операції об’єднаних сил, членів  їх сімей, вшанування  пам'яті загиблих (померлих) на 2022 – 2025 роки</w:t>
            </w:r>
          </w:p>
        </w:tc>
        <w:tc>
          <w:tcPr/>
          <w:p w:rsidR="00000000" w:rsidDel="00000000" w:rsidP="00000000" w:rsidRDefault="00000000" w:rsidRPr="00000000" w14:paraId="00000401">
            <w:pPr>
              <w:widowControl w:val="1"/>
              <w:pBdr>
                <w:top w:space="0" w:sz="0" w:val="nil"/>
                <w:left w:space="0" w:sz="0" w:val="nil"/>
                <w:bottom w:space="0" w:sz="0" w:val="nil"/>
                <w:right w:space="0" w:sz="0" w:val="nil"/>
                <w:between w:space="0" w:sz="0" w:val="nil"/>
              </w:pBdr>
              <w:spacing w:before="0" w:lineRule="auto"/>
              <w:ind w:hanging="2"/>
              <w:jc w:val="cente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rtl w:val="0"/>
              </w:rPr>
              <w:t xml:space="preserve">Рішення сесії Сквирської міської ради від 23 грудня 2021 року №40-17-VIII (внесено зміни рішенням № 29-35-VІІІ)</w:t>
            </w:r>
            <w:r w:rsidDel="00000000" w:rsidR="00000000" w:rsidRPr="00000000">
              <w:rPr>
                <w:rtl w:val="0"/>
              </w:rPr>
            </w:r>
          </w:p>
          <w:p w:rsidR="00000000" w:rsidDel="00000000" w:rsidP="00000000" w:rsidRDefault="00000000" w:rsidRPr="00000000" w14:paraId="00000402">
            <w:pPr>
              <w:widowControl w:val="1"/>
              <w:pBdr>
                <w:top w:space="0" w:sz="0" w:val="nil"/>
                <w:left w:space="0" w:sz="0" w:val="nil"/>
                <w:bottom w:space="0" w:sz="0" w:val="nil"/>
                <w:right w:space="0" w:sz="0" w:val="nil"/>
                <w:between w:space="0" w:sz="0" w:val="nil"/>
              </w:pBdr>
              <w:spacing w:before="0" w:lineRule="auto"/>
              <w:ind w:hanging="2"/>
              <w:jc w:val="center"/>
              <w:rPr>
                <w:rFonts w:ascii="Times New Roman" w:cs="Times New Roman" w:eastAsia="Times New Roman" w:hAnsi="Times New Roman"/>
                <w:color w:val="000000"/>
              </w:rPr>
            </w:pPr>
            <w:r w:rsidDel="00000000" w:rsidR="00000000" w:rsidRPr="00000000">
              <w:rPr>
                <w:rtl w:val="0"/>
              </w:rPr>
            </w:r>
          </w:p>
        </w:tc>
        <w:tc>
          <w:tcPr/>
          <w:p w:rsidR="00000000" w:rsidDel="00000000" w:rsidP="00000000" w:rsidRDefault="00000000" w:rsidRPr="00000000" w14:paraId="00000403">
            <w:pPr>
              <w:widowControl w:val="1"/>
              <w:pBdr>
                <w:top w:space="0" w:sz="0" w:val="nil"/>
                <w:left w:space="0" w:sz="0" w:val="nil"/>
                <w:bottom w:space="0" w:sz="0" w:val="nil"/>
                <w:right w:space="0" w:sz="0" w:val="nil"/>
                <w:between w:space="0" w:sz="0" w:val="nil"/>
              </w:pBdr>
              <w:spacing w:before="0" w:lineRule="auto"/>
              <w:ind w:hanging="2"/>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2022-2025</w:t>
            </w:r>
          </w:p>
        </w:tc>
      </w:tr>
      <w:tr>
        <w:trPr>
          <w:cantSplit w:val="0"/>
          <w:trHeight w:val="876" w:hRule="atLeast"/>
          <w:tblHeader w:val="0"/>
        </w:trPr>
        <w:tc>
          <w:tcPr/>
          <w:p w:rsidR="00000000" w:rsidDel="00000000" w:rsidP="00000000" w:rsidRDefault="00000000" w:rsidRPr="00000000" w14:paraId="00000404">
            <w:pPr>
              <w:widowControl w:val="1"/>
              <w:pBdr>
                <w:top w:space="0" w:sz="0" w:val="nil"/>
                <w:left w:space="0" w:sz="0" w:val="nil"/>
                <w:bottom w:space="0" w:sz="0" w:val="nil"/>
                <w:right w:space="0" w:sz="0" w:val="nil"/>
                <w:between w:space="0" w:sz="0" w:val="nil"/>
              </w:pBdr>
              <w:spacing w:before="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22</w:t>
            </w:r>
            <w:r w:rsidDel="00000000" w:rsidR="00000000" w:rsidRPr="00000000">
              <w:rPr>
                <w:rtl w:val="0"/>
              </w:rPr>
            </w:r>
          </w:p>
        </w:tc>
        <w:tc>
          <w:tcPr/>
          <w:p w:rsidR="00000000" w:rsidDel="00000000" w:rsidP="00000000" w:rsidRDefault="00000000" w:rsidRPr="00000000" w14:paraId="00000405">
            <w:pPr>
              <w:widowControl w:val="1"/>
              <w:pBdr>
                <w:top w:space="0" w:sz="0" w:val="nil"/>
                <w:left w:space="0" w:sz="0" w:val="nil"/>
                <w:bottom w:space="0" w:sz="0" w:val="nil"/>
                <w:right w:space="0" w:sz="0" w:val="nil"/>
                <w:between w:space="0" w:sz="0" w:val="nil"/>
              </w:pBdr>
              <w:spacing w:before="0" w:lineRule="auto"/>
              <w:ind w:hanging="2"/>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Програма природоохоронних заходів Сквирської міської територіальної громади на 2022-2025 роки</w:t>
            </w:r>
          </w:p>
        </w:tc>
        <w:tc>
          <w:tcPr/>
          <w:p w:rsidR="00000000" w:rsidDel="00000000" w:rsidP="00000000" w:rsidRDefault="00000000" w:rsidRPr="00000000" w14:paraId="00000406">
            <w:pPr>
              <w:widowControl w:val="1"/>
              <w:pBdr>
                <w:top w:space="0" w:sz="0" w:val="nil"/>
                <w:left w:space="0" w:sz="0" w:val="nil"/>
                <w:bottom w:space="0" w:sz="0" w:val="nil"/>
                <w:right w:space="0" w:sz="0" w:val="nil"/>
                <w:between w:space="0" w:sz="0" w:val="nil"/>
              </w:pBdr>
              <w:spacing w:before="0" w:lineRule="auto"/>
              <w:ind w:hanging="2"/>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Рішення сесії Сквирської міської ради від 23 грудня 2021 року №44-17- VІІІ</w:t>
            </w:r>
          </w:p>
        </w:tc>
        <w:tc>
          <w:tcPr/>
          <w:p w:rsidR="00000000" w:rsidDel="00000000" w:rsidP="00000000" w:rsidRDefault="00000000" w:rsidRPr="00000000" w14:paraId="00000407">
            <w:pPr>
              <w:widowControl w:val="1"/>
              <w:pBdr>
                <w:top w:space="0" w:sz="0" w:val="nil"/>
                <w:left w:space="0" w:sz="0" w:val="nil"/>
                <w:bottom w:space="0" w:sz="0" w:val="nil"/>
                <w:right w:space="0" w:sz="0" w:val="nil"/>
                <w:between w:space="0" w:sz="0" w:val="nil"/>
              </w:pBdr>
              <w:spacing w:before="0" w:lineRule="auto"/>
              <w:ind w:hanging="2"/>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2022-2025</w:t>
            </w:r>
          </w:p>
        </w:tc>
      </w:tr>
      <w:tr>
        <w:trPr>
          <w:cantSplit w:val="0"/>
          <w:trHeight w:val="1002" w:hRule="atLeast"/>
          <w:tblHeader w:val="0"/>
        </w:trPr>
        <w:tc>
          <w:tcPr/>
          <w:p w:rsidR="00000000" w:rsidDel="00000000" w:rsidP="00000000" w:rsidRDefault="00000000" w:rsidRPr="00000000" w14:paraId="00000408">
            <w:pPr>
              <w:widowControl w:val="1"/>
              <w:pBdr>
                <w:top w:space="0" w:sz="0" w:val="nil"/>
                <w:left w:space="0" w:sz="0" w:val="nil"/>
                <w:bottom w:space="0" w:sz="0" w:val="nil"/>
                <w:right w:space="0" w:sz="0" w:val="nil"/>
                <w:between w:space="0" w:sz="0" w:val="nil"/>
              </w:pBdr>
              <w:spacing w:before="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23</w:t>
            </w:r>
            <w:r w:rsidDel="00000000" w:rsidR="00000000" w:rsidRPr="00000000">
              <w:rPr>
                <w:rtl w:val="0"/>
              </w:rPr>
            </w:r>
          </w:p>
        </w:tc>
        <w:tc>
          <w:tcPr/>
          <w:p w:rsidR="00000000" w:rsidDel="00000000" w:rsidP="00000000" w:rsidRDefault="00000000" w:rsidRPr="00000000" w14:paraId="00000409">
            <w:pPr>
              <w:widowControl w:val="1"/>
              <w:pBdr>
                <w:top w:space="0" w:sz="0" w:val="nil"/>
                <w:left w:space="0" w:sz="0" w:val="nil"/>
                <w:bottom w:space="0" w:sz="0" w:val="nil"/>
                <w:right w:space="0" w:sz="0" w:val="nil"/>
                <w:between w:space="0" w:sz="0" w:val="nil"/>
              </w:pBdr>
              <w:spacing w:before="0" w:lineRule="auto"/>
              <w:ind w:hanging="2"/>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Програма розвитку та збереження зелених насаджень на території Сквирської міської територіальної громади на 2022-2026 роки.</w:t>
            </w:r>
          </w:p>
        </w:tc>
        <w:tc>
          <w:tcPr/>
          <w:p w:rsidR="00000000" w:rsidDel="00000000" w:rsidP="00000000" w:rsidRDefault="00000000" w:rsidRPr="00000000" w14:paraId="0000040A">
            <w:pPr>
              <w:widowControl w:val="1"/>
              <w:pBdr>
                <w:top w:space="0" w:sz="0" w:val="nil"/>
                <w:left w:space="0" w:sz="0" w:val="nil"/>
                <w:bottom w:space="0" w:sz="0" w:val="nil"/>
                <w:right w:space="0" w:sz="0" w:val="nil"/>
                <w:between w:space="0" w:sz="0" w:val="nil"/>
              </w:pBdr>
              <w:spacing w:before="0" w:lineRule="auto"/>
              <w:ind w:hanging="2"/>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Рішення сесії Сквирської міської ради від 22 лютого 2022 року №08-19- VІІІ</w:t>
            </w:r>
          </w:p>
        </w:tc>
        <w:tc>
          <w:tcPr/>
          <w:p w:rsidR="00000000" w:rsidDel="00000000" w:rsidP="00000000" w:rsidRDefault="00000000" w:rsidRPr="00000000" w14:paraId="0000040B">
            <w:pPr>
              <w:widowControl w:val="1"/>
              <w:pBdr>
                <w:top w:space="0" w:sz="0" w:val="nil"/>
                <w:left w:space="0" w:sz="0" w:val="nil"/>
                <w:bottom w:space="0" w:sz="0" w:val="nil"/>
                <w:right w:space="0" w:sz="0" w:val="nil"/>
                <w:between w:space="0" w:sz="0" w:val="nil"/>
              </w:pBdr>
              <w:spacing w:before="0" w:lineRule="auto"/>
              <w:ind w:hanging="2"/>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2022-2026</w:t>
            </w:r>
          </w:p>
        </w:tc>
      </w:tr>
      <w:tr>
        <w:trPr>
          <w:cantSplit w:val="0"/>
          <w:trHeight w:val="1154" w:hRule="atLeast"/>
          <w:tblHeader w:val="0"/>
        </w:trPr>
        <w:tc>
          <w:tcPr/>
          <w:p w:rsidR="00000000" w:rsidDel="00000000" w:rsidP="00000000" w:rsidRDefault="00000000" w:rsidRPr="00000000" w14:paraId="0000040C">
            <w:pPr>
              <w:widowControl w:val="1"/>
              <w:pBdr>
                <w:top w:space="0" w:sz="0" w:val="nil"/>
                <w:left w:space="0" w:sz="0" w:val="nil"/>
                <w:bottom w:space="0" w:sz="0" w:val="nil"/>
                <w:right w:space="0" w:sz="0" w:val="nil"/>
                <w:between w:space="0" w:sz="0" w:val="nil"/>
              </w:pBdr>
              <w:spacing w:before="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24</w:t>
            </w:r>
            <w:r w:rsidDel="00000000" w:rsidR="00000000" w:rsidRPr="00000000">
              <w:rPr>
                <w:rtl w:val="0"/>
              </w:rPr>
            </w:r>
          </w:p>
        </w:tc>
        <w:tc>
          <w:tcPr/>
          <w:p w:rsidR="00000000" w:rsidDel="00000000" w:rsidP="00000000" w:rsidRDefault="00000000" w:rsidRPr="00000000" w14:paraId="0000040D">
            <w:pPr>
              <w:widowControl w:val="1"/>
              <w:pBdr>
                <w:top w:space="0" w:sz="0" w:val="nil"/>
                <w:left w:space="0" w:sz="0" w:val="nil"/>
                <w:bottom w:space="0" w:sz="0" w:val="nil"/>
                <w:right w:space="0" w:sz="0" w:val="nil"/>
                <w:between w:space="0" w:sz="0" w:val="nil"/>
              </w:pBdr>
              <w:spacing w:before="0" w:lineRule="auto"/>
              <w:ind w:hanging="2"/>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Програма національно-патріотичного виховання дітей та учнівської молоді в закладах освіти Сквирської міської ради на 2022 -  2025 роки</w:t>
            </w:r>
          </w:p>
        </w:tc>
        <w:tc>
          <w:tcPr/>
          <w:p w:rsidR="00000000" w:rsidDel="00000000" w:rsidP="00000000" w:rsidRDefault="00000000" w:rsidRPr="00000000" w14:paraId="0000040E">
            <w:pPr>
              <w:widowControl w:val="1"/>
              <w:pBdr>
                <w:top w:space="0" w:sz="0" w:val="nil"/>
                <w:left w:space="0" w:sz="0" w:val="nil"/>
                <w:bottom w:space="0" w:sz="0" w:val="nil"/>
                <w:right w:space="0" w:sz="0" w:val="nil"/>
                <w:between w:space="0" w:sz="0" w:val="nil"/>
              </w:pBdr>
              <w:spacing w:before="0" w:lineRule="auto"/>
              <w:ind w:hanging="2"/>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Рішення сесії Сквирської міської ради від 22 лютого 2022 року №09-19- VІІІ</w:t>
            </w:r>
          </w:p>
        </w:tc>
        <w:tc>
          <w:tcPr/>
          <w:p w:rsidR="00000000" w:rsidDel="00000000" w:rsidP="00000000" w:rsidRDefault="00000000" w:rsidRPr="00000000" w14:paraId="0000040F">
            <w:pPr>
              <w:widowControl w:val="1"/>
              <w:pBdr>
                <w:top w:space="0" w:sz="0" w:val="nil"/>
                <w:left w:space="0" w:sz="0" w:val="nil"/>
                <w:bottom w:space="0" w:sz="0" w:val="nil"/>
                <w:right w:space="0" w:sz="0" w:val="nil"/>
                <w:between w:space="0" w:sz="0" w:val="nil"/>
              </w:pBdr>
              <w:spacing w:before="0" w:lineRule="auto"/>
              <w:ind w:hanging="2"/>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2022-2025</w:t>
            </w:r>
          </w:p>
        </w:tc>
      </w:tr>
      <w:tr>
        <w:trPr>
          <w:cantSplit w:val="0"/>
          <w:trHeight w:val="885" w:hRule="atLeast"/>
          <w:tblHeader w:val="0"/>
        </w:trPr>
        <w:tc>
          <w:tcPr/>
          <w:p w:rsidR="00000000" w:rsidDel="00000000" w:rsidP="00000000" w:rsidRDefault="00000000" w:rsidRPr="00000000" w14:paraId="00000410">
            <w:pPr>
              <w:widowControl w:val="1"/>
              <w:pBdr>
                <w:top w:space="0" w:sz="0" w:val="nil"/>
                <w:left w:space="0" w:sz="0" w:val="nil"/>
                <w:bottom w:space="0" w:sz="0" w:val="nil"/>
                <w:right w:space="0" w:sz="0" w:val="nil"/>
                <w:between w:space="0" w:sz="0" w:val="nil"/>
              </w:pBdr>
              <w:spacing w:before="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25</w:t>
            </w:r>
            <w:r w:rsidDel="00000000" w:rsidR="00000000" w:rsidRPr="00000000">
              <w:rPr>
                <w:rtl w:val="0"/>
              </w:rPr>
            </w:r>
          </w:p>
        </w:tc>
        <w:tc>
          <w:tcPr/>
          <w:p w:rsidR="00000000" w:rsidDel="00000000" w:rsidP="00000000" w:rsidRDefault="00000000" w:rsidRPr="00000000" w14:paraId="00000411">
            <w:pPr>
              <w:widowControl w:val="1"/>
              <w:pBdr>
                <w:top w:space="0" w:sz="0" w:val="nil"/>
                <w:left w:space="0" w:sz="0" w:val="nil"/>
                <w:bottom w:space="0" w:sz="0" w:val="nil"/>
                <w:right w:space="0" w:sz="0" w:val="nil"/>
                <w:between w:space="0" w:sz="0" w:val="nil"/>
              </w:pBdr>
              <w:spacing w:before="0" w:lineRule="auto"/>
              <w:ind w:hanging="2"/>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Програма “Поліцейський офіцер громади” на 2023-2025 роки.</w:t>
            </w:r>
          </w:p>
        </w:tc>
        <w:tc>
          <w:tcPr/>
          <w:p w:rsidR="00000000" w:rsidDel="00000000" w:rsidP="00000000" w:rsidRDefault="00000000" w:rsidRPr="00000000" w14:paraId="00000412">
            <w:pPr>
              <w:widowControl w:val="1"/>
              <w:pBdr>
                <w:top w:space="0" w:sz="0" w:val="nil"/>
                <w:left w:space="0" w:sz="0" w:val="nil"/>
                <w:bottom w:space="0" w:sz="0" w:val="nil"/>
                <w:right w:space="0" w:sz="0" w:val="nil"/>
                <w:between w:space="0" w:sz="0" w:val="nil"/>
              </w:pBdr>
              <w:spacing w:before="0" w:lineRule="auto"/>
              <w:ind w:hanging="2"/>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Рішення сесії Сквирської міської ради від 22 лютого 2022 року №25-30- VІІІ</w:t>
            </w:r>
          </w:p>
        </w:tc>
        <w:tc>
          <w:tcPr/>
          <w:p w:rsidR="00000000" w:rsidDel="00000000" w:rsidP="00000000" w:rsidRDefault="00000000" w:rsidRPr="00000000" w14:paraId="00000413">
            <w:pPr>
              <w:widowControl w:val="1"/>
              <w:pBdr>
                <w:top w:space="0" w:sz="0" w:val="nil"/>
                <w:left w:space="0" w:sz="0" w:val="nil"/>
                <w:bottom w:space="0" w:sz="0" w:val="nil"/>
                <w:right w:space="0" w:sz="0" w:val="nil"/>
                <w:between w:space="0" w:sz="0" w:val="nil"/>
              </w:pBdr>
              <w:spacing w:before="0" w:lineRule="auto"/>
              <w:ind w:hanging="2"/>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2023-2025</w:t>
            </w:r>
          </w:p>
        </w:tc>
      </w:tr>
      <w:tr>
        <w:trPr>
          <w:cantSplit w:val="0"/>
          <w:trHeight w:val="1159" w:hRule="atLeast"/>
          <w:tblHeader w:val="0"/>
        </w:trPr>
        <w:tc>
          <w:tcPr/>
          <w:p w:rsidR="00000000" w:rsidDel="00000000" w:rsidP="00000000" w:rsidRDefault="00000000" w:rsidRPr="00000000" w14:paraId="00000414">
            <w:pPr>
              <w:widowControl w:val="1"/>
              <w:pBdr>
                <w:top w:space="0" w:sz="0" w:val="nil"/>
                <w:left w:space="0" w:sz="0" w:val="nil"/>
                <w:bottom w:space="0" w:sz="0" w:val="nil"/>
                <w:right w:space="0" w:sz="0" w:val="nil"/>
                <w:between w:space="0" w:sz="0" w:val="nil"/>
              </w:pBdr>
              <w:spacing w:before="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26</w:t>
            </w:r>
            <w:r w:rsidDel="00000000" w:rsidR="00000000" w:rsidRPr="00000000">
              <w:rPr>
                <w:rtl w:val="0"/>
              </w:rPr>
            </w:r>
          </w:p>
        </w:tc>
        <w:tc>
          <w:tcPr/>
          <w:p w:rsidR="00000000" w:rsidDel="00000000" w:rsidP="00000000" w:rsidRDefault="00000000" w:rsidRPr="00000000" w14:paraId="00000415">
            <w:pPr>
              <w:widowControl w:val="1"/>
              <w:pBdr>
                <w:top w:space="0" w:sz="0" w:val="nil"/>
                <w:left w:space="0" w:sz="0" w:val="nil"/>
                <w:bottom w:space="0" w:sz="0" w:val="nil"/>
                <w:right w:space="0" w:sz="0" w:val="nil"/>
                <w:between w:space="0" w:sz="0" w:val="nil"/>
              </w:pBdr>
              <w:spacing w:before="0" w:lineRule="auto"/>
              <w:ind w:hanging="2"/>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Програма надання одноразової допомоги дітям-сиротам і дітям, позбавленим батьківського піклування, після досягнення 18-річного віку, на 2024 рік</w:t>
            </w:r>
          </w:p>
        </w:tc>
        <w:tc>
          <w:tcPr/>
          <w:p w:rsidR="00000000" w:rsidDel="00000000" w:rsidP="00000000" w:rsidRDefault="00000000" w:rsidRPr="00000000" w14:paraId="00000416">
            <w:pPr>
              <w:widowControl w:val="1"/>
              <w:pBdr>
                <w:top w:space="0" w:sz="0" w:val="nil"/>
                <w:left w:space="0" w:sz="0" w:val="nil"/>
                <w:bottom w:space="0" w:sz="0" w:val="nil"/>
                <w:right w:space="0" w:sz="0" w:val="nil"/>
                <w:between w:space="0" w:sz="0" w:val="nil"/>
              </w:pBdr>
              <w:spacing w:before="0" w:lineRule="auto"/>
              <w:ind w:hanging="2"/>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Рішення сесії Сквирської міської ради від 26 жовтня 2023 року №13-40- VІІІ</w:t>
            </w:r>
          </w:p>
        </w:tc>
        <w:tc>
          <w:tcPr/>
          <w:p w:rsidR="00000000" w:rsidDel="00000000" w:rsidP="00000000" w:rsidRDefault="00000000" w:rsidRPr="00000000" w14:paraId="00000417">
            <w:pPr>
              <w:widowControl w:val="1"/>
              <w:pBdr>
                <w:top w:space="0" w:sz="0" w:val="nil"/>
                <w:left w:space="0" w:sz="0" w:val="nil"/>
                <w:bottom w:space="0" w:sz="0" w:val="nil"/>
                <w:right w:space="0" w:sz="0" w:val="nil"/>
                <w:between w:space="0" w:sz="0" w:val="nil"/>
              </w:pBdr>
              <w:spacing w:before="0" w:lineRule="auto"/>
              <w:ind w:hanging="2"/>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2024</w:t>
            </w:r>
          </w:p>
        </w:tc>
      </w:tr>
      <w:tr>
        <w:trPr>
          <w:cantSplit w:val="0"/>
          <w:trHeight w:val="787" w:hRule="atLeast"/>
          <w:tblHeader w:val="0"/>
        </w:trPr>
        <w:tc>
          <w:tcPr/>
          <w:p w:rsidR="00000000" w:rsidDel="00000000" w:rsidP="00000000" w:rsidRDefault="00000000" w:rsidRPr="00000000" w14:paraId="00000418">
            <w:pPr>
              <w:widowControl w:val="1"/>
              <w:pBdr>
                <w:top w:space="0" w:sz="0" w:val="nil"/>
                <w:left w:space="0" w:sz="0" w:val="nil"/>
                <w:bottom w:space="0" w:sz="0" w:val="nil"/>
                <w:right w:space="0" w:sz="0" w:val="nil"/>
                <w:between w:space="0" w:sz="0" w:val="nil"/>
              </w:pBdr>
              <w:spacing w:before="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27</w:t>
            </w:r>
            <w:r w:rsidDel="00000000" w:rsidR="00000000" w:rsidRPr="00000000">
              <w:rPr>
                <w:rtl w:val="0"/>
              </w:rPr>
            </w:r>
          </w:p>
          <w:p w:rsidR="00000000" w:rsidDel="00000000" w:rsidP="00000000" w:rsidRDefault="00000000" w:rsidRPr="00000000" w14:paraId="00000419">
            <w:pPr>
              <w:widowControl w:val="1"/>
              <w:pBdr>
                <w:top w:space="0" w:sz="0" w:val="nil"/>
                <w:left w:space="0" w:sz="0" w:val="nil"/>
                <w:bottom w:space="0" w:sz="0" w:val="nil"/>
                <w:right w:space="0" w:sz="0" w:val="nil"/>
                <w:between w:space="0" w:sz="0" w:val="nil"/>
              </w:pBdr>
              <w:spacing w:before="0" w:lineRule="auto"/>
              <w:ind w:hanging="2"/>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41A">
            <w:pPr>
              <w:widowControl w:val="1"/>
              <w:spacing w:before="0" w:lineRule="auto"/>
              <w:ind w:firstLine="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Комплексна програма підтримки сім’ї та забезпечення прав дітей «Щаслива родина - успішна громада» на 2023 - 2025 роки</w:t>
            </w:r>
          </w:p>
        </w:tc>
        <w:tc>
          <w:tcPr/>
          <w:p w:rsidR="00000000" w:rsidDel="00000000" w:rsidP="00000000" w:rsidRDefault="00000000" w:rsidRPr="00000000" w14:paraId="0000041B">
            <w:pPr>
              <w:widowControl w:val="1"/>
              <w:pBdr>
                <w:top w:space="0" w:sz="0" w:val="nil"/>
                <w:left w:space="0" w:sz="0" w:val="nil"/>
                <w:bottom w:space="0" w:sz="0" w:val="nil"/>
                <w:right w:space="0" w:sz="0" w:val="nil"/>
                <w:between w:space="0" w:sz="0" w:val="nil"/>
              </w:pBdr>
              <w:spacing w:before="0" w:lineRule="auto"/>
              <w:ind w:hanging="2"/>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Рішення сесії Сквирської міської ради від 06 грудня 2022 року №10-27-VIII</w:t>
            </w:r>
          </w:p>
        </w:tc>
        <w:tc>
          <w:tcPr/>
          <w:p w:rsidR="00000000" w:rsidDel="00000000" w:rsidP="00000000" w:rsidRDefault="00000000" w:rsidRPr="00000000" w14:paraId="0000041C">
            <w:pPr>
              <w:widowControl w:val="1"/>
              <w:pBdr>
                <w:top w:space="0" w:sz="0" w:val="nil"/>
                <w:left w:space="0" w:sz="0" w:val="nil"/>
                <w:bottom w:space="0" w:sz="0" w:val="nil"/>
                <w:right w:space="0" w:sz="0" w:val="nil"/>
                <w:between w:space="0" w:sz="0" w:val="nil"/>
              </w:pBdr>
              <w:spacing w:before="0" w:lineRule="auto"/>
              <w:ind w:hanging="2"/>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2023-2025</w:t>
            </w:r>
          </w:p>
        </w:tc>
      </w:tr>
      <w:tr>
        <w:trPr>
          <w:cantSplit w:val="0"/>
          <w:trHeight w:val="1415" w:hRule="atLeast"/>
          <w:tblHeader w:val="0"/>
        </w:trPr>
        <w:tc>
          <w:tcPr/>
          <w:p w:rsidR="00000000" w:rsidDel="00000000" w:rsidP="00000000" w:rsidRDefault="00000000" w:rsidRPr="00000000" w14:paraId="0000041D">
            <w:pPr>
              <w:widowControl w:val="1"/>
              <w:pBdr>
                <w:top w:space="0" w:sz="0" w:val="nil"/>
                <w:left w:space="0" w:sz="0" w:val="nil"/>
                <w:bottom w:space="0" w:sz="0" w:val="nil"/>
                <w:right w:space="0" w:sz="0" w:val="nil"/>
                <w:between w:space="0" w:sz="0" w:val="nil"/>
              </w:pBdr>
              <w:spacing w:before="0" w:lineRule="auto"/>
              <w:ind w:firstLine="0"/>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28</w:t>
            </w:r>
            <w:r w:rsidDel="00000000" w:rsidR="00000000" w:rsidRPr="00000000">
              <w:rPr>
                <w:rtl w:val="0"/>
              </w:rPr>
            </w:r>
          </w:p>
        </w:tc>
        <w:tc>
          <w:tcPr/>
          <w:p w:rsidR="00000000" w:rsidDel="00000000" w:rsidP="00000000" w:rsidRDefault="00000000" w:rsidRPr="00000000" w14:paraId="0000041E">
            <w:pPr>
              <w:widowControl w:val="1"/>
              <w:pBdr>
                <w:top w:space="0" w:sz="0" w:val="nil"/>
                <w:left w:space="0" w:sz="0" w:val="nil"/>
                <w:bottom w:space="0" w:sz="0" w:val="nil"/>
                <w:right w:space="0" w:sz="0" w:val="nil"/>
                <w:between w:space="0" w:sz="0" w:val="nil"/>
              </w:pBdr>
              <w:spacing w:before="0" w:lineRule="auto"/>
              <w:ind w:hanging="2"/>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Програма розвитку та підтримки комунального некомерційного підприємства Сквирської міської ради «Сквирська центральна міська лікарня» на 2023-2025 роки</w:t>
            </w:r>
          </w:p>
        </w:tc>
        <w:tc>
          <w:tcPr/>
          <w:p w:rsidR="00000000" w:rsidDel="00000000" w:rsidP="00000000" w:rsidRDefault="00000000" w:rsidRPr="00000000" w14:paraId="0000041F">
            <w:pPr>
              <w:widowControl w:val="1"/>
              <w:spacing w:before="0" w:lineRule="auto"/>
              <w:ind w:firstLine="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Рішення сесії Сквирської міської ради від 06 грудня 2022 року</w:t>
            </w:r>
            <w:r w:rsidDel="00000000" w:rsidR="00000000" w:rsidRPr="00000000">
              <w:rPr>
                <w:rFonts w:ascii="Calibri" w:cs="Calibri" w:eastAsia="Calibri" w:hAnsi="Calibri"/>
                <w:color w:val="000000"/>
                <w:sz w:val="22"/>
                <w:szCs w:val="22"/>
                <w:rtl w:val="0"/>
              </w:rPr>
              <w:t xml:space="preserve"> </w:t>
            </w:r>
            <w:r w:rsidDel="00000000" w:rsidR="00000000" w:rsidRPr="00000000">
              <w:rPr>
                <w:rFonts w:ascii="Times New Roman" w:cs="Times New Roman" w:eastAsia="Times New Roman" w:hAnsi="Times New Roman"/>
                <w:color w:val="000000"/>
                <w:rtl w:val="0"/>
              </w:rPr>
              <w:t xml:space="preserve">№44-27-VIII (внесені зміни рішенням сесії № 24-37-VІІІ)</w:t>
            </w:r>
          </w:p>
        </w:tc>
        <w:tc>
          <w:tcPr/>
          <w:p w:rsidR="00000000" w:rsidDel="00000000" w:rsidP="00000000" w:rsidRDefault="00000000" w:rsidRPr="00000000" w14:paraId="00000420">
            <w:pPr>
              <w:widowControl w:val="1"/>
              <w:pBdr>
                <w:top w:space="0" w:sz="0" w:val="nil"/>
                <w:left w:space="0" w:sz="0" w:val="nil"/>
                <w:bottom w:space="0" w:sz="0" w:val="nil"/>
                <w:right w:space="0" w:sz="0" w:val="nil"/>
                <w:between w:space="0" w:sz="0" w:val="nil"/>
              </w:pBdr>
              <w:spacing w:before="0" w:lineRule="auto"/>
              <w:ind w:hanging="2"/>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2023-2025</w:t>
            </w:r>
          </w:p>
        </w:tc>
      </w:tr>
      <w:tr>
        <w:trPr>
          <w:cantSplit w:val="0"/>
          <w:trHeight w:val="1415" w:hRule="atLeast"/>
          <w:tblHeader w:val="0"/>
        </w:trPr>
        <w:tc>
          <w:tcPr/>
          <w:p w:rsidR="00000000" w:rsidDel="00000000" w:rsidP="00000000" w:rsidRDefault="00000000" w:rsidRPr="00000000" w14:paraId="00000421">
            <w:pPr>
              <w:widowControl w:val="1"/>
              <w:pBdr>
                <w:top w:space="0" w:sz="0" w:val="nil"/>
                <w:left w:space="0" w:sz="0" w:val="nil"/>
                <w:bottom w:space="0" w:sz="0" w:val="nil"/>
                <w:right w:space="0" w:sz="0" w:val="nil"/>
                <w:between w:space="0" w:sz="0" w:val="nil"/>
              </w:pBdr>
              <w:spacing w:before="0" w:lineRule="auto"/>
              <w:ind w:hanging="2"/>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29</w:t>
            </w:r>
          </w:p>
        </w:tc>
        <w:tc>
          <w:tcPr/>
          <w:p w:rsidR="00000000" w:rsidDel="00000000" w:rsidP="00000000" w:rsidRDefault="00000000" w:rsidRPr="00000000" w14:paraId="00000422">
            <w:pPr>
              <w:widowControl w:val="1"/>
              <w:pBdr>
                <w:top w:space="0" w:sz="0" w:val="nil"/>
                <w:left w:space="0" w:sz="0" w:val="nil"/>
                <w:bottom w:space="0" w:sz="0" w:val="nil"/>
                <w:right w:space="0" w:sz="0" w:val="nil"/>
                <w:between w:space="0" w:sz="0" w:val="nil"/>
              </w:pBdr>
              <w:spacing w:before="0" w:lineRule="auto"/>
              <w:ind w:hanging="2"/>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Цільова програма розвитку та фінансової підтримки Комунального некомерційного підприємства Сквирської міської ради «Сквирський міський центр первинної медико-санітарної допомоги» на 2022-2025 роки</w:t>
            </w:r>
          </w:p>
        </w:tc>
        <w:tc>
          <w:tcPr/>
          <w:p w:rsidR="00000000" w:rsidDel="00000000" w:rsidP="00000000" w:rsidRDefault="00000000" w:rsidRPr="00000000" w14:paraId="00000423">
            <w:pPr>
              <w:widowControl w:val="1"/>
              <w:spacing w:before="0" w:lineRule="auto"/>
              <w:ind w:firstLine="0"/>
              <w:jc w:val="cente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rtl w:val="0"/>
              </w:rPr>
              <w:t xml:space="preserve">Рішення сесії Сквирської міської ради від 23 листопада 2021 року</w:t>
            </w:r>
            <w:r w:rsidDel="00000000" w:rsidR="00000000" w:rsidRPr="00000000">
              <w:rPr>
                <w:rFonts w:ascii="Calibri" w:cs="Calibri" w:eastAsia="Calibri" w:hAnsi="Calibri"/>
                <w:color w:val="000000"/>
                <w:sz w:val="22"/>
                <w:szCs w:val="22"/>
                <w:rtl w:val="0"/>
              </w:rPr>
              <w:t xml:space="preserve"> </w:t>
            </w:r>
            <w:r w:rsidDel="00000000" w:rsidR="00000000" w:rsidRPr="00000000">
              <w:rPr>
                <w:rFonts w:ascii="Times New Roman" w:cs="Times New Roman" w:eastAsia="Times New Roman" w:hAnsi="Times New Roman"/>
                <w:color w:val="000000"/>
                <w:rtl w:val="0"/>
              </w:rPr>
              <w:t xml:space="preserve">№40-15-VIII (внесені зміни рішенням сесії № 56-27-VIII                            №40-37-VIII, № 04-38-VIII)</w:t>
            </w:r>
            <w:r w:rsidDel="00000000" w:rsidR="00000000" w:rsidRPr="00000000">
              <w:rPr>
                <w:rtl w:val="0"/>
              </w:rPr>
            </w:r>
          </w:p>
          <w:p w:rsidR="00000000" w:rsidDel="00000000" w:rsidP="00000000" w:rsidRDefault="00000000" w:rsidRPr="00000000" w14:paraId="00000424">
            <w:pPr>
              <w:widowControl w:val="1"/>
              <w:pBdr>
                <w:top w:space="0" w:sz="0" w:val="nil"/>
                <w:left w:space="0" w:sz="0" w:val="nil"/>
                <w:bottom w:space="0" w:sz="0" w:val="nil"/>
                <w:right w:space="0" w:sz="0" w:val="nil"/>
                <w:between w:space="0" w:sz="0" w:val="nil"/>
              </w:pBdr>
              <w:spacing w:before="0" w:lineRule="auto"/>
              <w:ind w:hanging="2"/>
              <w:jc w:val="center"/>
              <w:rPr>
                <w:rFonts w:ascii="Times New Roman" w:cs="Times New Roman" w:eastAsia="Times New Roman" w:hAnsi="Times New Roman"/>
                <w:color w:val="000000"/>
              </w:rPr>
            </w:pPr>
            <w:r w:rsidDel="00000000" w:rsidR="00000000" w:rsidRPr="00000000">
              <w:rPr>
                <w:rtl w:val="0"/>
              </w:rPr>
            </w:r>
          </w:p>
        </w:tc>
        <w:tc>
          <w:tcPr/>
          <w:p w:rsidR="00000000" w:rsidDel="00000000" w:rsidP="00000000" w:rsidRDefault="00000000" w:rsidRPr="00000000" w14:paraId="00000425">
            <w:pPr>
              <w:widowControl w:val="1"/>
              <w:pBdr>
                <w:top w:space="0" w:sz="0" w:val="nil"/>
                <w:left w:space="0" w:sz="0" w:val="nil"/>
                <w:bottom w:space="0" w:sz="0" w:val="nil"/>
                <w:right w:space="0" w:sz="0" w:val="nil"/>
                <w:between w:space="0" w:sz="0" w:val="nil"/>
              </w:pBdr>
              <w:spacing w:before="0" w:lineRule="auto"/>
              <w:ind w:hanging="2"/>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2022-2025</w:t>
            </w:r>
          </w:p>
        </w:tc>
      </w:tr>
      <w:tr>
        <w:trPr>
          <w:cantSplit w:val="0"/>
          <w:trHeight w:val="1415" w:hRule="atLeast"/>
          <w:tblHeader w:val="0"/>
        </w:trPr>
        <w:tc>
          <w:tcPr/>
          <w:p w:rsidR="00000000" w:rsidDel="00000000" w:rsidP="00000000" w:rsidRDefault="00000000" w:rsidRPr="00000000" w14:paraId="00000426">
            <w:pPr>
              <w:widowControl w:val="1"/>
              <w:pBdr>
                <w:top w:space="0" w:sz="0" w:val="nil"/>
                <w:left w:space="0" w:sz="0" w:val="nil"/>
                <w:bottom w:space="0" w:sz="0" w:val="nil"/>
                <w:right w:space="0" w:sz="0" w:val="nil"/>
                <w:between w:space="0" w:sz="0" w:val="nil"/>
              </w:pBdr>
              <w:spacing w:before="0" w:lineRule="auto"/>
              <w:ind w:hanging="2"/>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30</w:t>
            </w:r>
          </w:p>
        </w:tc>
        <w:tc>
          <w:tcPr/>
          <w:p w:rsidR="00000000" w:rsidDel="00000000" w:rsidP="00000000" w:rsidRDefault="00000000" w:rsidRPr="00000000" w14:paraId="00000427">
            <w:pPr>
              <w:widowControl w:val="1"/>
              <w:pBdr>
                <w:top w:space="0" w:sz="0" w:val="nil"/>
                <w:left w:space="0" w:sz="0" w:val="nil"/>
                <w:bottom w:space="0" w:sz="0" w:val="nil"/>
                <w:right w:space="0" w:sz="0" w:val="nil"/>
                <w:between w:space="0" w:sz="0" w:val="nil"/>
              </w:pBdr>
              <w:spacing w:before="0" w:lineRule="auto"/>
              <w:ind w:hanging="2"/>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rtl w:val="0"/>
              </w:rPr>
              <w:t xml:space="preserve">Програма інфекційного контролю та профілактики інфекцій закладів охорони здоров’я комунальної власності Сквирської міської територіальної громади на 2024-2025 роки</w:t>
            </w:r>
            <w:r w:rsidDel="00000000" w:rsidR="00000000" w:rsidRPr="00000000">
              <w:rPr>
                <w:rtl w:val="0"/>
              </w:rPr>
            </w:r>
          </w:p>
        </w:tc>
        <w:tc>
          <w:tcPr/>
          <w:p w:rsidR="00000000" w:rsidDel="00000000" w:rsidP="00000000" w:rsidRDefault="00000000" w:rsidRPr="00000000" w14:paraId="00000428">
            <w:pPr>
              <w:widowControl w:val="1"/>
              <w:spacing w:before="0" w:lineRule="auto"/>
              <w:ind w:firstLine="0"/>
              <w:jc w:val="center"/>
              <w:rPr>
                <w:rFonts w:ascii="Calibri" w:cs="Calibri" w:eastAsia="Calibri" w:hAnsi="Calibri"/>
                <w:color w:val="000000"/>
                <w:sz w:val="22"/>
                <w:szCs w:val="22"/>
                <w:vertAlign w:val="baseline"/>
              </w:rPr>
            </w:pPr>
            <w:r w:rsidDel="00000000" w:rsidR="00000000" w:rsidRPr="00000000">
              <w:rPr>
                <w:rFonts w:ascii="Times New Roman" w:cs="Times New Roman" w:eastAsia="Times New Roman" w:hAnsi="Times New Roman"/>
                <w:color w:val="000000"/>
                <w:rtl w:val="0"/>
              </w:rPr>
              <w:t xml:space="preserve">Рішення сесії Сквирської міської ради</w:t>
            </w:r>
            <w:r w:rsidDel="00000000" w:rsidR="00000000" w:rsidRPr="00000000">
              <w:rPr>
                <w:rFonts w:ascii="Calibri" w:cs="Calibri" w:eastAsia="Calibri" w:hAnsi="Calibri"/>
                <w:color w:val="000000"/>
                <w:sz w:val="22"/>
                <w:szCs w:val="22"/>
                <w:rtl w:val="0"/>
              </w:rPr>
              <w:t xml:space="preserve"> </w:t>
            </w:r>
            <w:r w:rsidDel="00000000" w:rsidR="00000000" w:rsidRPr="00000000">
              <w:rPr>
                <w:rFonts w:ascii="Times New Roman" w:cs="Times New Roman" w:eastAsia="Times New Roman" w:hAnsi="Times New Roman"/>
                <w:rtl w:val="0"/>
              </w:rPr>
              <w:t xml:space="preserve">12</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rtl w:val="0"/>
              </w:rPr>
              <w:t xml:space="preserve">грудня</w:t>
            </w:r>
            <w:r w:rsidDel="00000000" w:rsidR="00000000" w:rsidRPr="00000000">
              <w:rPr>
                <w:rFonts w:ascii="Times New Roman" w:cs="Times New Roman" w:eastAsia="Times New Roman" w:hAnsi="Times New Roman"/>
                <w:color w:val="000000"/>
                <w:rtl w:val="0"/>
              </w:rPr>
              <w:t xml:space="preserve"> 202</w:t>
            </w:r>
            <w:r w:rsidDel="00000000" w:rsidR="00000000" w:rsidRPr="00000000">
              <w:rPr>
                <w:rFonts w:ascii="Times New Roman" w:cs="Times New Roman" w:eastAsia="Times New Roman" w:hAnsi="Times New Roman"/>
                <w:rtl w:val="0"/>
              </w:rPr>
              <w:t xml:space="preserve">3</w:t>
            </w:r>
            <w:r w:rsidDel="00000000" w:rsidR="00000000" w:rsidRPr="00000000">
              <w:rPr>
                <w:rFonts w:ascii="Times New Roman" w:cs="Times New Roman" w:eastAsia="Times New Roman" w:hAnsi="Times New Roman"/>
                <w:color w:val="000000"/>
                <w:rtl w:val="0"/>
              </w:rPr>
              <w:t xml:space="preserve"> року</w:t>
            </w:r>
            <w:r w:rsidDel="00000000" w:rsidR="00000000" w:rsidRPr="00000000">
              <w:rPr>
                <w:rFonts w:ascii="Calibri" w:cs="Calibri" w:eastAsia="Calibri" w:hAnsi="Calibri"/>
                <w:color w:val="000000"/>
                <w:sz w:val="22"/>
                <w:szCs w:val="22"/>
                <w:rtl w:val="0"/>
              </w:rPr>
              <w:t xml:space="preserve"> </w:t>
            </w:r>
            <w:r w:rsidDel="00000000" w:rsidR="00000000" w:rsidRPr="00000000">
              <w:rPr>
                <w:rFonts w:ascii="Times New Roman" w:cs="Times New Roman" w:eastAsia="Times New Roman" w:hAnsi="Times New Roman"/>
                <w:color w:val="000000"/>
                <w:rtl w:val="0"/>
              </w:rPr>
              <w:t xml:space="preserve">№</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color w:val="000000"/>
                <w:rtl w:val="0"/>
              </w:rPr>
              <w:t xml:space="preserve">-</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color w:val="000000"/>
                <w:rtl w:val="0"/>
              </w:rPr>
              <w:t xml:space="preserve">-VIII</w:t>
            </w:r>
            <w:r w:rsidDel="00000000" w:rsidR="00000000" w:rsidRPr="00000000">
              <w:rPr>
                <w:rtl w:val="0"/>
              </w:rPr>
            </w:r>
          </w:p>
          <w:p w:rsidR="00000000" w:rsidDel="00000000" w:rsidP="00000000" w:rsidRDefault="00000000" w:rsidRPr="00000000" w14:paraId="00000429">
            <w:pPr>
              <w:widowControl w:val="1"/>
              <w:spacing w:before="0" w:lineRule="auto"/>
              <w:ind w:firstLine="0"/>
              <w:jc w:val="center"/>
              <w:rPr>
                <w:rFonts w:ascii="Times New Roman" w:cs="Times New Roman" w:eastAsia="Times New Roman" w:hAnsi="Times New Roman"/>
                <w:color w:val="000000"/>
              </w:rPr>
            </w:pPr>
            <w:r w:rsidDel="00000000" w:rsidR="00000000" w:rsidRPr="00000000">
              <w:rPr>
                <w:rtl w:val="0"/>
              </w:rPr>
            </w:r>
          </w:p>
        </w:tc>
        <w:tc>
          <w:tcPr/>
          <w:p w:rsidR="00000000" w:rsidDel="00000000" w:rsidP="00000000" w:rsidRDefault="00000000" w:rsidRPr="00000000" w14:paraId="0000042A">
            <w:pPr>
              <w:widowControl w:val="1"/>
              <w:pBdr>
                <w:top w:space="0" w:sz="0" w:val="nil"/>
                <w:left w:space="0" w:sz="0" w:val="nil"/>
                <w:bottom w:space="0" w:sz="0" w:val="nil"/>
                <w:right w:space="0" w:sz="0" w:val="nil"/>
                <w:between w:space="0" w:sz="0" w:val="nil"/>
              </w:pBdr>
              <w:spacing w:before="0" w:lineRule="auto"/>
              <w:ind w:hanging="2"/>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202</w:t>
            </w:r>
            <w:r w:rsidDel="00000000" w:rsidR="00000000" w:rsidRPr="00000000">
              <w:rPr>
                <w:rFonts w:ascii="Times New Roman" w:cs="Times New Roman" w:eastAsia="Times New Roman" w:hAnsi="Times New Roman"/>
                <w:rtl w:val="0"/>
              </w:rPr>
              <w:t xml:space="preserve">4</w:t>
            </w:r>
            <w:r w:rsidDel="00000000" w:rsidR="00000000" w:rsidRPr="00000000">
              <w:rPr>
                <w:rFonts w:ascii="Times New Roman" w:cs="Times New Roman" w:eastAsia="Times New Roman" w:hAnsi="Times New Roman"/>
                <w:color w:val="000000"/>
                <w:rtl w:val="0"/>
              </w:rPr>
              <w:t xml:space="preserve">-2025</w:t>
            </w:r>
          </w:p>
        </w:tc>
      </w:tr>
      <w:tr>
        <w:trPr>
          <w:cantSplit w:val="0"/>
          <w:trHeight w:val="1052" w:hRule="atLeast"/>
          <w:tblHeader w:val="0"/>
        </w:trPr>
        <w:tc>
          <w:tcPr/>
          <w:p w:rsidR="00000000" w:rsidDel="00000000" w:rsidP="00000000" w:rsidRDefault="00000000" w:rsidRPr="00000000" w14:paraId="0000042B">
            <w:pPr>
              <w:widowControl w:val="1"/>
              <w:pBdr>
                <w:top w:space="0" w:sz="0" w:val="nil"/>
                <w:left w:space="0" w:sz="0" w:val="nil"/>
                <w:bottom w:space="0" w:sz="0" w:val="nil"/>
                <w:right w:space="0" w:sz="0" w:val="nil"/>
                <w:between w:space="0" w:sz="0" w:val="nil"/>
              </w:pBdr>
              <w:spacing w:before="0" w:lineRule="auto"/>
              <w:ind w:hanging="2"/>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31</w:t>
            </w:r>
            <w:r w:rsidDel="00000000" w:rsidR="00000000" w:rsidRPr="00000000">
              <w:rPr>
                <w:rtl w:val="0"/>
              </w:rPr>
            </w:r>
          </w:p>
        </w:tc>
        <w:tc>
          <w:tcPr/>
          <w:p w:rsidR="00000000" w:rsidDel="00000000" w:rsidP="00000000" w:rsidRDefault="00000000" w:rsidRPr="00000000" w14:paraId="0000042C">
            <w:pPr>
              <w:widowControl w:val="1"/>
              <w:pBdr>
                <w:top w:space="0" w:sz="0" w:val="nil"/>
                <w:left w:space="0" w:sz="0" w:val="nil"/>
                <w:bottom w:space="0" w:sz="0" w:val="nil"/>
                <w:right w:space="0" w:sz="0" w:val="nil"/>
                <w:between w:space="0" w:sz="0" w:val="nil"/>
              </w:pBdr>
              <w:spacing w:before="0" w:lineRule="auto"/>
              <w:ind w:hanging="2"/>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Програма підтримки заходів з мобілізаційної підготовки та мобілізації на території Сквирської міської територіальної громади на 2023-2024 роки</w:t>
            </w:r>
          </w:p>
        </w:tc>
        <w:tc>
          <w:tcPr/>
          <w:p w:rsidR="00000000" w:rsidDel="00000000" w:rsidP="00000000" w:rsidRDefault="00000000" w:rsidRPr="00000000" w14:paraId="0000042D">
            <w:pPr>
              <w:widowControl w:val="1"/>
              <w:pBdr>
                <w:top w:space="0" w:sz="0" w:val="nil"/>
                <w:left w:space="0" w:sz="0" w:val="nil"/>
                <w:bottom w:space="0" w:sz="0" w:val="nil"/>
                <w:right w:space="0" w:sz="0" w:val="nil"/>
                <w:between w:space="0" w:sz="0" w:val="nil"/>
              </w:pBdr>
              <w:spacing w:before="0" w:lineRule="auto"/>
              <w:ind w:hanging="2"/>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Рішення сесії Сквирської міської ради від 06 грудня 2022 року №50-27-VIII</w:t>
            </w:r>
          </w:p>
          <w:p w:rsidR="00000000" w:rsidDel="00000000" w:rsidP="00000000" w:rsidRDefault="00000000" w:rsidRPr="00000000" w14:paraId="0000042E">
            <w:pPr>
              <w:widowControl w:val="1"/>
              <w:pBdr>
                <w:top w:space="0" w:sz="0" w:val="nil"/>
                <w:left w:space="0" w:sz="0" w:val="nil"/>
                <w:bottom w:space="0" w:sz="0" w:val="nil"/>
                <w:right w:space="0" w:sz="0" w:val="nil"/>
                <w:between w:space="0" w:sz="0" w:val="nil"/>
              </w:pBdr>
              <w:spacing w:before="0" w:lineRule="auto"/>
              <w:ind w:hanging="2"/>
              <w:jc w:val="center"/>
              <w:rPr>
                <w:rFonts w:ascii="Times New Roman" w:cs="Times New Roman" w:eastAsia="Times New Roman" w:hAnsi="Times New Roman"/>
                <w:color w:val="000000"/>
              </w:rPr>
            </w:pPr>
            <w:r w:rsidDel="00000000" w:rsidR="00000000" w:rsidRPr="00000000">
              <w:rPr>
                <w:rtl w:val="0"/>
              </w:rPr>
            </w:r>
          </w:p>
        </w:tc>
        <w:tc>
          <w:tcPr/>
          <w:p w:rsidR="00000000" w:rsidDel="00000000" w:rsidP="00000000" w:rsidRDefault="00000000" w:rsidRPr="00000000" w14:paraId="0000042F">
            <w:pPr>
              <w:widowControl w:val="1"/>
              <w:pBdr>
                <w:top w:space="0" w:sz="0" w:val="nil"/>
                <w:left w:space="0" w:sz="0" w:val="nil"/>
                <w:bottom w:space="0" w:sz="0" w:val="nil"/>
                <w:right w:space="0" w:sz="0" w:val="nil"/>
                <w:between w:space="0" w:sz="0" w:val="nil"/>
              </w:pBdr>
              <w:spacing w:before="0" w:lineRule="auto"/>
              <w:ind w:hanging="2"/>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2023-2024</w:t>
            </w:r>
          </w:p>
        </w:tc>
      </w:tr>
      <w:tr>
        <w:trPr>
          <w:cantSplit w:val="0"/>
          <w:trHeight w:val="1415" w:hRule="atLeast"/>
          <w:tblHeader w:val="0"/>
        </w:trPr>
        <w:tc>
          <w:tcPr/>
          <w:p w:rsidR="00000000" w:rsidDel="00000000" w:rsidP="00000000" w:rsidRDefault="00000000" w:rsidRPr="00000000" w14:paraId="00000430">
            <w:pPr>
              <w:widowControl w:val="1"/>
              <w:pBdr>
                <w:top w:space="0" w:sz="0" w:val="nil"/>
                <w:left w:space="0" w:sz="0" w:val="nil"/>
                <w:bottom w:space="0" w:sz="0" w:val="nil"/>
                <w:right w:space="0" w:sz="0" w:val="nil"/>
                <w:between w:space="0" w:sz="0" w:val="nil"/>
              </w:pBdr>
              <w:spacing w:before="0" w:lineRule="auto"/>
              <w:ind w:firstLine="0"/>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32</w:t>
            </w:r>
            <w:r w:rsidDel="00000000" w:rsidR="00000000" w:rsidRPr="00000000">
              <w:rPr>
                <w:rtl w:val="0"/>
              </w:rPr>
            </w:r>
          </w:p>
        </w:tc>
        <w:tc>
          <w:tcPr/>
          <w:p w:rsidR="00000000" w:rsidDel="00000000" w:rsidP="00000000" w:rsidRDefault="00000000" w:rsidRPr="00000000" w14:paraId="00000431">
            <w:pPr>
              <w:widowControl w:val="1"/>
              <w:pBdr>
                <w:top w:space="0" w:sz="0" w:val="nil"/>
                <w:left w:space="0" w:sz="0" w:val="nil"/>
                <w:bottom w:space="0" w:sz="0" w:val="nil"/>
                <w:right w:space="0" w:sz="0" w:val="nil"/>
                <w:between w:space="0" w:sz="0" w:val="nil"/>
              </w:pBdr>
              <w:spacing w:before="0" w:lineRule="auto"/>
              <w:ind w:hanging="2"/>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Програма призову на строкову військову службу, зборову підготовку військовозобов’язаних та приписка громадян до призовної дільниці на період 2023-2024 роки</w:t>
            </w:r>
          </w:p>
        </w:tc>
        <w:tc>
          <w:tcPr/>
          <w:p w:rsidR="00000000" w:rsidDel="00000000" w:rsidP="00000000" w:rsidRDefault="00000000" w:rsidRPr="00000000" w14:paraId="00000432">
            <w:pPr>
              <w:widowControl w:val="1"/>
              <w:pBdr>
                <w:top w:space="0" w:sz="0" w:val="nil"/>
                <w:left w:space="0" w:sz="0" w:val="nil"/>
                <w:bottom w:space="0" w:sz="0" w:val="nil"/>
                <w:right w:space="0" w:sz="0" w:val="nil"/>
                <w:between w:space="0" w:sz="0" w:val="nil"/>
              </w:pBdr>
              <w:spacing w:before="0" w:lineRule="auto"/>
              <w:ind w:hanging="2"/>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Рішення сесії Сквирської міської ради від 06 грудня 2022 року №51-27-VIII</w:t>
            </w:r>
          </w:p>
          <w:p w:rsidR="00000000" w:rsidDel="00000000" w:rsidP="00000000" w:rsidRDefault="00000000" w:rsidRPr="00000000" w14:paraId="00000433">
            <w:pPr>
              <w:widowControl w:val="1"/>
              <w:pBdr>
                <w:top w:space="0" w:sz="0" w:val="nil"/>
                <w:left w:space="0" w:sz="0" w:val="nil"/>
                <w:bottom w:space="0" w:sz="0" w:val="nil"/>
                <w:right w:space="0" w:sz="0" w:val="nil"/>
                <w:between w:space="0" w:sz="0" w:val="nil"/>
              </w:pBdr>
              <w:spacing w:before="0" w:lineRule="auto"/>
              <w:ind w:hanging="2"/>
              <w:jc w:val="center"/>
              <w:rPr>
                <w:rFonts w:ascii="Times New Roman" w:cs="Times New Roman" w:eastAsia="Times New Roman" w:hAnsi="Times New Roman"/>
                <w:color w:val="000000"/>
              </w:rPr>
            </w:pPr>
            <w:r w:rsidDel="00000000" w:rsidR="00000000" w:rsidRPr="00000000">
              <w:rPr>
                <w:rtl w:val="0"/>
              </w:rPr>
            </w:r>
          </w:p>
        </w:tc>
        <w:tc>
          <w:tcPr/>
          <w:p w:rsidR="00000000" w:rsidDel="00000000" w:rsidP="00000000" w:rsidRDefault="00000000" w:rsidRPr="00000000" w14:paraId="00000434">
            <w:pPr>
              <w:widowControl w:val="1"/>
              <w:pBdr>
                <w:top w:space="0" w:sz="0" w:val="nil"/>
                <w:left w:space="0" w:sz="0" w:val="nil"/>
                <w:bottom w:space="0" w:sz="0" w:val="nil"/>
                <w:right w:space="0" w:sz="0" w:val="nil"/>
                <w:between w:space="0" w:sz="0" w:val="nil"/>
              </w:pBdr>
              <w:spacing w:before="0" w:lineRule="auto"/>
              <w:ind w:hanging="2"/>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2023-2024</w:t>
            </w:r>
          </w:p>
        </w:tc>
      </w:tr>
      <w:tr>
        <w:trPr>
          <w:cantSplit w:val="0"/>
          <w:trHeight w:val="1118" w:hRule="atLeast"/>
          <w:tblHeader w:val="0"/>
        </w:trPr>
        <w:tc>
          <w:tcPr/>
          <w:p w:rsidR="00000000" w:rsidDel="00000000" w:rsidP="00000000" w:rsidRDefault="00000000" w:rsidRPr="00000000" w14:paraId="00000435">
            <w:pPr>
              <w:widowControl w:val="1"/>
              <w:pBdr>
                <w:top w:space="0" w:sz="0" w:val="nil"/>
                <w:left w:space="0" w:sz="0" w:val="nil"/>
                <w:bottom w:space="0" w:sz="0" w:val="nil"/>
                <w:right w:space="0" w:sz="0" w:val="nil"/>
                <w:between w:space="0" w:sz="0" w:val="nil"/>
              </w:pBdr>
              <w:spacing w:before="0" w:lineRule="auto"/>
              <w:ind w:hanging="2"/>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33</w:t>
            </w:r>
          </w:p>
        </w:tc>
        <w:tc>
          <w:tcPr/>
          <w:p w:rsidR="00000000" w:rsidDel="00000000" w:rsidP="00000000" w:rsidRDefault="00000000" w:rsidRPr="00000000" w14:paraId="00000436">
            <w:pPr>
              <w:widowControl w:val="1"/>
              <w:spacing w:before="0" w:lineRule="auto"/>
              <w:ind w:firstLine="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Програма організації та проведення громадських та інших робіт тимчасового характеру в Сквирській міській територіальній громаді на 2022-2025 роки</w:t>
            </w:r>
          </w:p>
        </w:tc>
        <w:tc>
          <w:tcPr>
            <w:tcBorders>
              <w:bottom w:color="000000" w:space="0" w:sz="4" w:val="single"/>
            </w:tcBorders>
          </w:tcPr>
          <w:p w:rsidR="00000000" w:rsidDel="00000000" w:rsidP="00000000" w:rsidRDefault="00000000" w:rsidRPr="00000000" w14:paraId="00000437">
            <w:pPr>
              <w:widowControl w:val="1"/>
              <w:pBdr>
                <w:top w:space="0" w:sz="0" w:val="nil"/>
                <w:left w:space="0" w:sz="0" w:val="nil"/>
                <w:bottom w:space="0" w:sz="0" w:val="nil"/>
                <w:right w:space="0" w:sz="0" w:val="nil"/>
                <w:between w:space="0" w:sz="0" w:val="nil"/>
              </w:pBdr>
              <w:spacing w:before="0" w:lineRule="auto"/>
              <w:ind w:hanging="2"/>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Рішення сесії Сквирської міської ради від 23 грудня 2021 року №25-17-VIII</w:t>
            </w:r>
          </w:p>
          <w:p w:rsidR="00000000" w:rsidDel="00000000" w:rsidP="00000000" w:rsidRDefault="00000000" w:rsidRPr="00000000" w14:paraId="00000438">
            <w:pPr>
              <w:widowControl w:val="1"/>
              <w:pBdr>
                <w:top w:space="0" w:sz="0" w:val="nil"/>
                <w:left w:space="0" w:sz="0" w:val="nil"/>
                <w:bottom w:space="0" w:sz="0" w:val="nil"/>
                <w:right w:space="0" w:sz="0" w:val="nil"/>
                <w:between w:space="0" w:sz="0" w:val="nil"/>
              </w:pBdr>
              <w:spacing w:before="0" w:lineRule="auto"/>
              <w:ind w:hanging="2"/>
              <w:jc w:val="center"/>
              <w:rPr>
                <w:rFonts w:ascii="Times New Roman" w:cs="Times New Roman" w:eastAsia="Times New Roman" w:hAnsi="Times New Roman"/>
                <w:color w:val="000000"/>
              </w:rPr>
            </w:pPr>
            <w:r w:rsidDel="00000000" w:rsidR="00000000" w:rsidRPr="00000000">
              <w:rPr>
                <w:rtl w:val="0"/>
              </w:rPr>
            </w:r>
          </w:p>
        </w:tc>
        <w:tc>
          <w:tcPr/>
          <w:p w:rsidR="00000000" w:rsidDel="00000000" w:rsidP="00000000" w:rsidRDefault="00000000" w:rsidRPr="00000000" w14:paraId="00000439">
            <w:pPr>
              <w:widowControl w:val="1"/>
              <w:pBdr>
                <w:top w:space="0" w:sz="0" w:val="nil"/>
                <w:left w:space="0" w:sz="0" w:val="nil"/>
                <w:bottom w:space="0" w:sz="0" w:val="nil"/>
                <w:right w:space="0" w:sz="0" w:val="nil"/>
                <w:between w:space="0" w:sz="0" w:val="nil"/>
              </w:pBdr>
              <w:spacing w:before="0" w:lineRule="auto"/>
              <w:ind w:hanging="2"/>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2022-2025</w:t>
            </w:r>
          </w:p>
        </w:tc>
      </w:tr>
      <w:tr>
        <w:trPr>
          <w:cantSplit w:val="0"/>
          <w:trHeight w:val="460" w:hRule="atLeast"/>
          <w:tblHeader w:val="0"/>
        </w:trPr>
        <w:tc>
          <w:tcPr/>
          <w:p w:rsidR="00000000" w:rsidDel="00000000" w:rsidP="00000000" w:rsidRDefault="00000000" w:rsidRPr="00000000" w14:paraId="0000043A">
            <w:pPr>
              <w:widowControl w:val="1"/>
              <w:pBdr>
                <w:top w:space="0" w:sz="0" w:val="nil"/>
                <w:left w:space="0" w:sz="0" w:val="nil"/>
                <w:bottom w:space="0" w:sz="0" w:val="nil"/>
                <w:right w:space="0" w:sz="0" w:val="nil"/>
                <w:between w:space="0" w:sz="0" w:val="nil"/>
              </w:pBdr>
              <w:spacing w:before="0" w:lineRule="auto"/>
              <w:ind w:hanging="2"/>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34</w:t>
            </w:r>
          </w:p>
        </w:tc>
        <w:tc>
          <w:tcPr>
            <w:tcBorders>
              <w:bottom w:color="000000" w:space="0" w:sz="4" w:val="single"/>
            </w:tcBorders>
          </w:tcPr>
          <w:p w:rsidR="00000000" w:rsidDel="00000000" w:rsidP="00000000" w:rsidRDefault="00000000" w:rsidRPr="00000000" w14:paraId="0000043B">
            <w:pPr>
              <w:widowControl w:val="1"/>
              <w:spacing w:before="0" w:lineRule="auto"/>
              <w:ind w:firstLine="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Програма розвитку земельних відносин та охорони земель, продажу земельних ділянок, в тому числі на земельних торгах у формі аукціону Сквирської міської територіальної громади </w:t>
              <w:br w:type="textWrapping"/>
              <w:t xml:space="preserve">на 2023-2025 роки в новій редакції</w:t>
            </w:r>
          </w:p>
        </w:tc>
        <w:tc>
          <w:tcPr>
            <w:tcBorders>
              <w:bottom w:color="000000" w:space="0" w:sz="4" w:val="single"/>
            </w:tcBorders>
          </w:tcPr>
          <w:p w:rsidR="00000000" w:rsidDel="00000000" w:rsidP="00000000" w:rsidRDefault="00000000" w:rsidRPr="00000000" w14:paraId="0000043C">
            <w:pPr>
              <w:widowControl w:val="1"/>
              <w:spacing w:before="0" w:lineRule="auto"/>
              <w:ind w:firstLine="0"/>
              <w:jc w:val="cente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rtl w:val="0"/>
              </w:rPr>
              <w:t xml:space="preserve">Рішення сесії Сквирської міської ради від 28 березня 2023 року №43-31-VIII</w:t>
            </w:r>
            <w:r w:rsidDel="00000000" w:rsidR="00000000" w:rsidRPr="00000000">
              <w:rPr>
                <w:rtl w:val="0"/>
              </w:rPr>
            </w:r>
          </w:p>
          <w:p w:rsidR="00000000" w:rsidDel="00000000" w:rsidP="00000000" w:rsidRDefault="00000000" w:rsidRPr="00000000" w14:paraId="0000043D">
            <w:pPr>
              <w:widowControl w:val="1"/>
              <w:pBdr>
                <w:top w:space="0" w:sz="0" w:val="nil"/>
                <w:left w:space="0" w:sz="0" w:val="nil"/>
                <w:bottom w:space="0" w:sz="0" w:val="nil"/>
                <w:right w:space="0" w:sz="0" w:val="nil"/>
                <w:between w:space="0" w:sz="0" w:val="nil"/>
              </w:pBdr>
              <w:spacing w:before="0" w:lineRule="auto"/>
              <w:ind w:hanging="2"/>
              <w:jc w:val="center"/>
              <w:rPr>
                <w:rFonts w:ascii="Times New Roman" w:cs="Times New Roman" w:eastAsia="Times New Roman" w:hAnsi="Times New Roman"/>
                <w:color w:val="000000"/>
              </w:rPr>
            </w:pPr>
            <w:r w:rsidDel="00000000" w:rsidR="00000000" w:rsidRPr="00000000">
              <w:rPr>
                <w:rtl w:val="0"/>
              </w:rPr>
            </w:r>
          </w:p>
        </w:tc>
        <w:tc>
          <w:tcPr/>
          <w:p w:rsidR="00000000" w:rsidDel="00000000" w:rsidP="00000000" w:rsidRDefault="00000000" w:rsidRPr="00000000" w14:paraId="0000043E">
            <w:pPr>
              <w:widowControl w:val="1"/>
              <w:pBdr>
                <w:top w:space="0" w:sz="0" w:val="nil"/>
                <w:left w:space="0" w:sz="0" w:val="nil"/>
                <w:bottom w:space="0" w:sz="0" w:val="nil"/>
                <w:right w:space="0" w:sz="0" w:val="nil"/>
                <w:between w:space="0" w:sz="0" w:val="nil"/>
              </w:pBdr>
              <w:spacing w:before="0" w:lineRule="auto"/>
              <w:ind w:hanging="2"/>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2023-2025</w:t>
            </w:r>
          </w:p>
        </w:tc>
      </w:tr>
      <w:tr>
        <w:trPr>
          <w:cantSplit w:val="0"/>
          <w:trHeight w:val="1415" w:hRule="atLeast"/>
          <w:tblHeader w:val="0"/>
        </w:trPr>
        <w:tc>
          <w:tcPr/>
          <w:p w:rsidR="00000000" w:rsidDel="00000000" w:rsidP="00000000" w:rsidRDefault="00000000" w:rsidRPr="00000000" w14:paraId="0000043F">
            <w:pPr>
              <w:widowControl w:val="1"/>
              <w:pBdr>
                <w:top w:space="0" w:sz="0" w:val="nil"/>
                <w:left w:space="0" w:sz="0" w:val="nil"/>
                <w:bottom w:space="0" w:sz="0" w:val="nil"/>
                <w:right w:space="0" w:sz="0" w:val="nil"/>
                <w:between w:space="0" w:sz="0" w:val="nil"/>
              </w:pBdr>
              <w:spacing w:before="0" w:lineRule="auto"/>
              <w:ind w:hanging="2"/>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35</w:t>
            </w:r>
          </w:p>
        </w:tc>
        <w:tc>
          <w:tcPr/>
          <w:p w:rsidR="00000000" w:rsidDel="00000000" w:rsidP="00000000" w:rsidRDefault="00000000" w:rsidRPr="00000000" w14:paraId="00000440">
            <w:pPr>
              <w:widowControl w:val="1"/>
              <w:spacing w:before="0" w:lineRule="auto"/>
              <w:ind w:firstLine="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Програма організації суспільно корисних робіт для порушників, на яких судом накладено адміністративне стягнення у вигляді виконання суспільно корисних робіт, у Сквирській міській територіальній громаді на 2023-2025 роки</w:t>
            </w:r>
          </w:p>
        </w:tc>
        <w:tc>
          <w:tcPr>
            <w:tcBorders>
              <w:top w:color="000000" w:space="0" w:sz="0" w:val="nil"/>
            </w:tcBorders>
          </w:tcPr>
          <w:p w:rsidR="00000000" w:rsidDel="00000000" w:rsidP="00000000" w:rsidRDefault="00000000" w:rsidRPr="00000000" w14:paraId="00000441">
            <w:pPr>
              <w:widowControl w:val="1"/>
              <w:spacing w:before="0" w:lineRule="auto"/>
              <w:ind w:firstLine="0"/>
              <w:jc w:val="cente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rtl w:val="0"/>
              </w:rPr>
              <w:t xml:space="preserve">Рішення сесії Сквирської міської ради від 06 грудня 2022 року №11-27-VIII</w:t>
            </w:r>
            <w:r w:rsidDel="00000000" w:rsidR="00000000" w:rsidRPr="00000000">
              <w:rPr>
                <w:rtl w:val="0"/>
              </w:rPr>
            </w:r>
          </w:p>
          <w:p w:rsidR="00000000" w:rsidDel="00000000" w:rsidP="00000000" w:rsidRDefault="00000000" w:rsidRPr="00000000" w14:paraId="00000442">
            <w:pPr>
              <w:widowControl w:val="1"/>
              <w:spacing w:before="0" w:lineRule="auto"/>
              <w:ind w:firstLine="0"/>
              <w:jc w:val="center"/>
              <w:rPr>
                <w:rFonts w:ascii="Times New Roman" w:cs="Times New Roman" w:eastAsia="Times New Roman" w:hAnsi="Times New Roman"/>
                <w:color w:val="000000"/>
              </w:rPr>
            </w:pPr>
            <w:r w:rsidDel="00000000" w:rsidR="00000000" w:rsidRPr="00000000">
              <w:rPr>
                <w:rtl w:val="0"/>
              </w:rPr>
            </w:r>
          </w:p>
        </w:tc>
        <w:tc>
          <w:tcPr/>
          <w:p w:rsidR="00000000" w:rsidDel="00000000" w:rsidP="00000000" w:rsidRDefault="00000000" w:rsidRPr="00000000" w14:paraId="00000443">
            <w:pPr>
              <w:widowControl w:val="1"/>
              <w:pBdr>
                <w:top w:space="0" w:sz="0" w:val="nil"/>
                <w:left w:space="0" w:sz="0" w:val="nil"/>
                <w:bottom w:space="0" w:sz="0" w:val="nil"/>
                <w:right w:space="0" w:sz="0" w:val="nil"/>
                <w:between w:space="0" w:sz="0" w:val="nil"/>
              </w:pBdr>
              <w:spacing w:before="0" w:lineRule="auto"/>
              <w:ind w:hanging="2"/>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2023-2025</w:t>
            </w:r>
          </w:p>
        </w:tc>
      </w:tr>
      <w:tr>
        <w:trPr>
          <w:cantSplit w:val="0"/>
          <w:trHeight w:val="822" w:hRule="atLeast"/>
          <w:tblHeader w:val="0"/>
        </w:trPr>
        <w:tc>
          <w:tcPr/>
          <w:p w:rsidR="00000000" w:rsidDel="00000000" w:rsidP="00000000" w:rsidRDefault="00000000" w:rsidRPr="00000000" w14:paraId="00000444">
            <w:pPr>
              <w:widowControl w:val="1"/>
              <w:pBdr>
                <w:top w:space="0" w:sz="0" w:val="nil"/>
                <w:left w:space="0" w:sz="0" w:val="nil"/>
                <w:bottom w:space="0" w:sz="0" w:val="nil"/>
                <w:right w:space="0" w:sz="0" w:val="nil"/>
                <w:between w:space="0" w:sz="0" w:val="nil"/>
              </w:pBdr>
              <w:spacing w:before="0" w:lineRule="auto"/>
              <w:ind w:hanging="2"/>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36</w:t>
            </w:r>
          </w:p>
        </w:tc>
        <w:tc>
          <w:tcPr/>
          <w:p w:rsidR="00000000" w:rsidDel="00000000" w:rsidP="00000000" w:rsidRDefault="00000000" w:rsidRPr="00000000" w14:paraId="00000445">
            <w:pPr>
              <w:widowControl w:val="1"/>
              <w:spacing w:before="0" w:lineRule="auto"/>
              <w:ind w:firstLine="0"/>
              <w:jc w:val="cente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rtl w:val="0"/>
              </w:rPr>
              <w:t xml:space="preserve">Програма виконання судових рішень та виконавчих документів на 2023-2025 роки</w:t>
            </w:r>
            <w:r w:rsidDel="00000000" w:rsidR="00000000" w:rsidRPr="00000000">
              <w:rPr>
                <w:rtl w:val="0"/>
              </w:rPr>
            </w:r>
          </w:p>
          <w:p w:rsidR="00000000" w:rsidDel="00000000" w:rsidP="00000000" w:rsidRDefault="00000000" w:rsidRPr="00000000" w14:paraId="00000446">
            <w:pPr>
              <w:widowControl w:val="1"/>
              <w:spacing w:before="0" w:lineRule="auto"/>
              <w:ind w:firstLine="0"/>
              <w:jc w:val="center"/>
              <w:rPr>
                <w:rFonts w:ascii="Times New Roman" w:cs="Times New Roman" w:eastAsia="Times New Roman" w:hAnsi="Times New Roman"/>
                <w:color w:val="000000"/>
              </w:rPr>
            </w:pPr>
            <w:r w:rsidDel="00000000" w:rsidR="00000000" w:rsidRPr="00000000">
              <w:rPr>
                <w:rtl w:val="0"/>
              </w:rPr>
            </w:r>
          </w:p>
        </w:tc>
        <w:tc>
          <w:tcPr/>
          <w:p w:rsidR="00000000" w:rsidDel="00000000" w:rsidP="00000000" w:rsidRDefault="00000000" w:rsidRPr="00000000" w14:paraId="00000447">
            <w:pPr>
              <w:widowControl w:val="1"/>
              <w:spacing w:before="0" w:lineRule="auto"/>
              <w:ind w:firstLine="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Рішення сесії Сквирської міської ради від 28 березня 2023 року №50-31-VIII</w:t>
            </w:r>
          </w:p>
        </w:tc>
        <w:tc>
          <w:tcPr/>
          <w:p w:rsidR="00000000" w:rsidDel="00000000" w:rsidP="00000000" w:rsidRDefault="00000000" w:rsidRPr="00000000" w14:paraId="00000448">
            <w:pPr>
              <w:widowControl w:val="1"/>
              <w:pBdr>
                <w:top w:space="0" w:sz="0" w:val="nil"/>
                <w:left w:space="0" w:sz="0" w:val="nil"/>
                <w:bottom w:space="0" w:sz="0" w:val="nil"/>
                <w:right w:space="0" w:sz="0" w:val="nil"/>
                <w:between w:space="0" w:sz="0" w:val="nil"/>
              </w:pBdr>
              <w:spacing w:before="0" w:lineRule="auto"/>
              <w:ind w:hanging="2"/>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2023-2025</w:t>
            </w:r>
          </w:p>
        </w:tc>
      </w:tr>
      <w:tr>
        <w:trPr>
          <w:cantSplit w:val="0"/>
          <w:trHeight w:val="1124" w:hRule="atLeast"/>
          <w:tblHeader w:val="0"/>
        </w:trPr>
        <w:tc>
          <w:tcPr/>
          <w:p w:rsidR="00000000" w:rsidDel="00000000" w:rsidP="00000000" w:rsidRDefault="00000000" w:rsidRPr="00000000" w14:paraId="00000449">
            <w:pPr>
              <w:widowControl w:val="1"/>
              <w:pBdr>
                <w:top w:space="0" w:sz="0" w:val="nil"/>
                <w:left w:space="0" w:sz="0" w:val="nil"/>
                <w:bottom w:space="0" w:sz="0" w:val="nil"/>
                <w:right w:space="0" w:sz="0" w:val="nil"/>
                <w:between w:space="0" w:sz="0" w:val="nil"/>
              </w:pBdr>
              <w:spacing w:before="0" w:lineRule="auto"/>
              <w:ind w:hanging="2"/>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37</w:t>
            </w:r>
          </w:p>
        </w:tc>
        <w:tc>
          <w:tcPr/>
          <w:p w:rsidR="00000000" w:rsidDel="00000000" w:rsidP="00000000" w:rsidRDefault="00000000" w:rsidRPr="00000000" w14:paraId="0000044A">
            <w:pPr>
              <w:widowControl w:val="1"/>
              <w:spacing w:before="0" w:lineRule="auto"/>
              <w:ind w:firstLine="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Програма розвитку</w:t>
              <w:br w:type="textWrapping"/>
              <w:t xml:space="preserve">автомобільного пасажирського транспорту</w:t>
              <w:br w:type="textWrapping"/>
              <w:t xml:space="preserve">Сквирської міської територіальної громади</w:t>
              <w:br w:type="textWrapping"/>
              <w:t xml:space="preserve">на 2023-2025 роки</w:t>
            </w:r>
          </w:p>
        </w:tc>
        <w:tc>
          <w:tcPr/>
          <w:p w:rsidR="00000000" w:rsidDel="00000000" w:rsidP="00000000" w:rsidRDefault="00000000" w:rsidRPr="00000000" w14:paraId="0000044B">
            <w:pPr>
              <w:widowControl w:val="1"/>
              <w:spacing w:before="0" w:lineRule="auto"/>
              <w:ind w:firstLine="0"/>
              <w:jc w:val="cente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rtl w:val="0"/>
              </w:rPr>
              <w:t xml:space="preserve">Рішення сесії Сквирської міської ради від 27 червня 2023 року №06-35-VIII</w:t>
            </w:r>
            <w:r w:rsidDel="00000000" w:rsidR="00000000" w:rsidRPr="00000000">
              <w:rPr>
                <w:rtl w:val="0"/>
              </w:rPr>
            </w:r>
          </w:p>
          <w:p w:rsidR="00000000" w:rsidDel="00000000" w:rsidP="00000000" w:rsidRDefault="00000000" w:rsidRPr="00000000" w14:paraId="0000044C">
            <w:pPr>
              <w:widowControl w:val="1"/>
              <w:spacing w:before="0" w:lineRule="auto"/>
              <w:ind w:firstLine="0"/>
              <w:jc w:val="center"/>
              <w:rPr>
                <w:rFonts w:ascii="Times New Roman" w:cs="Times New Roman" w:eastAsia="Times New Roman" w:hAnsi="Times New Roman"/>
                <w:color w:val="000000"/>
              </w:rPr>
            </w:pPr>
            <w:r w:rsidDel="00000000" w:rsidR="00000000" w:rsidRPr="00000000">
              <w:rPr>
                <w:rtl w:val="0"/>
              </w:rPr>
            </w:r>
          </w:p>
        </w:tc>
        <w:tc>
          <w:tcPr/>
          <w:p w:rsidR="00000000" w:rsidDel="00000000" w:rsidP="00000000" w:rsidRDefault="00000000" w:rsidRPr="00000000" w14:paraId="0000044D">
            <w:pPr>
              <w:widowControl w:val="1"/>
              <w:pBdr>
                <w:top w:space="0" w:sz="0" w:val="nil"/>
                <w:left w:space="0" w:sz="0" w:val="nil"/>
                <w:bottom w:space="0" w:sz="0" w:val="nil"/>
                <w:right w:space="0" w:sz="0" w:val="nil"/>
                <w:between w:space="0" w:sz="0" w:val="nil"/>
              </w:pBdr>
              <w:spacing w:before="0" w:lineRule="auto"/>
              <w:ind w:hanging="2"/>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2023-2025</w:t>
            </w:r>
          </w:p>
        </w:tc>
      </w:tr>
      <w:tr>
        <w:trPr>
          <w:cantSplit w:val="0"/>
          <w:trHeight w:val="885" w:hRule="atLeast"/>
          <w:tblHeader w:val="0"/>
        </w:trPr>
        <w:tc>
          <w:tcPr/>
          <w:p w:rsidR="00000000" w:rsidDel="00000000" w:rsidP="00000000" w:rsidRDefault="00000000" w:rsidRPr="00000000" w14:paraId="0000044E">
            <w:pPr>
              <w:widowControl w:val="1"/>
              <w:pBdr>
                <w:top w:space="0" w:sz="0" w:val="nil"/>
                <w:left w:space="0" w:sz="0" w:val="nil"/>
                <w:bottom w:space="0" w:sz="0" w:val="nil"/>
                <w:right w:space="0" w:sz="0" w:val="nil"/>
                <w:between w:space="0" w:sz="0" w:val="nil"/>
              </w:pBdr>
              <w:spacing w:before="0" w:lineRule="auto"/>
              <w:ind w:hanging="2"/>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38</w:t>
            </w:r>
          </w:p>
        </w:tc>
        <w:tc>
          <w:tcPr/>
          <w:p w:rsidR="00000000" w:rsidDel="00000000" w:rsidP="00000000" w:rsidRDefault="00000000" w:rsidRPr="00000000" w14:paraId="0000044F">
            <w:pPr>
              <w:widowControl w:val="1"/>
              <w:spacing w:before="0" w:lineRule="auto"/>
              <w:ind w:firstLine="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Програма надання поворотної фінансової допомоги (резервних коштів), що виплачується </w:t>
              <w:br w:type="textWrapping"/>
              <w:t xml:space="preserve">патронатним вихователям до моменту отримання державної </w:t>
              <w:br w:type="textWrapping"/>
              <w:t xml:space="preserve">соціальної допомоги на 2023-2025 роки на території Сквирської міської територіальної громади</w:t>
            </w:r>
          </w:p>
        </w:tc>
        <w:tc>
          <w:tcPr/>
          <w:p w:rsidR="00000000" w:rsidDel="00000000" w:rsidP="00000000" w:rsidRDefault="00000000" w:rsidRPr="00000000" w14:paraId="00000450">
            <w:pPr>
              <w:widowControl w:val="1"/>
              <w:spacing w:before="0" w:lineRule="auto"/>
              <w:ind w:firstLine="0"/>
              <w:jc w:val="cente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rtl w:val="0"/>
              </w:rPr>
              <w:t xml:space="preserve">Рішення сесії Сквирської міської ради від 28 березня 2023 року №55-31-VIII</w:t>
            </w:r>
            <w:r w:rsidDel="00000000" w:rsidR="00000000" w:rsidRPr="00000000">
              <w:rPr>
                <w:rtl w:val="0"/>
              </w:rPr>
            </w:r>
          </w:p>
          <w:p w:rsidR="00000000" w:rsidDel="00000000" w:rsidP="00000000" w:rsidRDefault="00000000" w:rsidRPr="00000000" w14:paraId="00000451">
            <w:pPr>
              <w:widowControl w:val="1"/>
              <w:spacing w:before="0" w:lineRule="auto"/>
              <w:ind w:firstLine="0"/>
              <w:jc w:val="center"/>
              <w:rPr>
                <w:rFonts w:ascii="Times New Roman" w:cs="Times New Roman" w:eastAsia="Times New Roman" w:hAnsi="Times New Roman"/>
                <w:color w:val="000000"/>
              </w:rPr>
            </w:pPr>
            <w:r w:rsidDel="00000000" w:rsidR="00000000" w:rsidRPr="00000000">
              <w:rPr>
                <w:rtl w:val="0"/>
              </w:rPr>
            </w:r>
          </w:p>
        </w:tc>
        <w:tc>
          <w:tcPr/>
          <w:p w:rsidR="00000000" w:rsidDel="00000000" w:rsidP="00000000" w:rsidRDefault="00000000" w:rsidRPr="00000000" w14:paraId="00000452">
            <w:pPr>
              <w:widowControl w:val="1"/>
              <w:pBdr>
                <w:top w:space="0" w:sz="0" w:val="nil"/>
                <w:left w:space="0" w:sz="0" w:val="nil"/>
                <w:bottom w:space="0" w:sz="0" w:val="nil"/>
                <w:right w:space="0" w:sz="0" w:val="nil"/>
                <w:between w:space="0" w:sz="0" w:val="nil"/>
              </w:pBdr>
              <w:spacing w:before="0" w:lineRule="auto"/>
              <w:ind w:hanging="2"/>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2023-2025</w:t>
            </w:r>
          </w:p>
        </w:tc>
      </w:tr>
      <w:tr>
        <w:trPr>
          <w:cantSplit w:val="0"/>
          <w:trHeight w:val="885" w:hRule="atLeast"/>
          <w:tblHeader w:val="0"/>
        </w:trPr>
        <w:tc>
          <w:tcPr/>
          <w:p w:rsidR="00000000" w:rsidDel="00000000" w:rsidP="00000000" w:rsidRDefault="00000000" w:rsidRPr="00000000" w14:paraId="00000453">
            <w:pPr>
              <w:widowControl w:val="1"/>
              <w:pBdr>
                <w:top w:space="0" w:sz="0" w:val="nil"/>
                <w:left w:space="0" w:sz="0" w:val="nil"/>
                <w:bottom w:space="0" w:sz="0" w:val="nil"/>
                <w:right w:space="0" w:sz="0" w:val="nil"/>
                <w:between w:space="0" w:sz="0" w:val="nil"/>
              </w:pBdr>
              <w:spacing w:before="0" w:lineRule="auto"/>
              <w:ind w:hanging="2"/>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39</w:t>
            </w:r>
          </w:p>
        </w:tc>
        <w:tc>
          <w:tcPr/>
          <w:p w:rsidR="00000000" w:rsidDel="00000000" w:rsidP="00000000" w:rsidRDefault="00000000" w:rsidRPr="00000000" w14:paraId="00000454">
            <w:pPr>
              <w:widowControl w:val="1"/>
              <w:spacing w:before="0" w:lineRule="auto"/>
              <w:ind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Програма підтримки заходів з мобілізаційної підготовки місцевого значення та мобілізації на території Сквирської міської територіальної громади на 2023-2024 роки в новій редакції</w:t>
            </w:r>
            <w:r w:rsidDel="00000000" w:rsidR="00000000" w:rsidRPr="00000000">
              <w:rPr>
                <w:sz w:val="28"/>
                <w:szCs w:val="28"/>
                <w:rtl w:val="0"/>
              </w:rPr>
              <w:t xml:space="preserve">.</w:t>
            </w:r>
            <w:r w:rsidDel="00000000" w:rsidR="00000000" w:rsidRPr="00000000">
              <w:rPr>
                <w:rtl w:val="0"/>
              </w:rPr>
            </w:r>
          </w:p>
        </w:tc>
        <w:tc>
          <w:tcPr/>
          <w:p w:rsidR="00000000" w:rsidDel="00000000" w:rsidP="00000000" w:rsidRDefault="00000000" w:rsidRPr="00000000" w14:paraId="00000455">
            <w:pPr>
              <w:widowControl w:val="1"/>
              <w:spacing w:before="0" w:lineRule="auto"/>
              <w:ind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Рішення сесії Сквирської міської ради від 26 вересня 2023 № 22-39-VIII</w:t>
            </w:r>
          </w:p>
          <w:p w:rsidR="00000000" w:rsidDel="00000000" w:rsidP="00000000" w:rsidRDefault="00000000" w:rsidRPr="00000000" w14:paraId="00000456">
            <w:pPr>
              <w:widowControl w:val="1"/>
              <w:spacing w:before="0" w:lineRule="auto"/>
              <w:ind w:firstLine="0"/>
              <w:jc w:val="center"/>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457">
            <w:pPr>
              <w:widowControl w:val="1"/>
              <w:spacing w:before="0" w:lineRule="auto"/>
              <w:ind w:hanging="2"/>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2023-2024</w:t>
            </w:r>
          </w:p>
        </w:tc>
      </w:tr>
      <w:tr>
        <w:trPr>
          <w:cantSplit w:val="0"/>
          <w:trHeight w:val="1415" w:hRule="atLeast"/>
          <w:tblHeader w:val="0"/>
        </w:trPr>
        <w:tc>
          <w:tcPr/>
          <w:p w:rsidR="00000000" w:rsidDel="00000000" w:rsidP="00000000" w:rsidRDefault="00000000" w:rsidRPr="00000000" w14:paraId="00000458">
            <w:pPr>
              <w:widowControl w:val="1"/>
              <w:pBdr>
                <w:top w:space="0" w:sz="0" w:val="nil"/>
                <w:left w:space="0" w:sz="0" w:val="nil"/>
                <w:bottom w:space="0" w:sz="0" w:val="nil"/>
                <w:right w:space="0" w:sz="0" w:val="nil"/>
                <w:between w:space="0" w:sz="0" w:val="nil"/>
              </w:pBdr>
              <w:spacing w:before="0" w:lineRule="auto"/>
              <w:ind w:hanging="2"/>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40</w:t>
            </w:r>
          </w:p>
        </w:tc>
        <w:tc>
          <w:tcPr>
            <w:tcBorders>
              <w:top w:color="000000" w:space="0" w:sz="6" w:val="single"/>
              <w:left w:color="000000" w:space="0" w:sz="6" w:val="single"/>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459">
            <w:pPr>
              <w:widowControl w:val="1"/>
              <w:spacing w:before="0" w:line="276" w:lineRule="auto"/>
              <w:ind w:left="0" w:right="-20.43307086614135"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Програма ефективної роботи та реформування житлово-комунального господарства Сквирської міської територіальної громади з централізованого водовідведення на 2024-2025 роки</w:t>
            </w:r>
            <w:r w:rsidDel="00000000" w:rsidR="00000000" w:rsidRPr="00000000">
              <w:rPr>
                <w:rtl w:val="0"/>
              </w:rPr>
            </w:r>
          </w:p>
        </w:tc>
        <w:tc>
          <w:tcPr>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45A">
            <w:pPr>
              <w:widowControl w:val="1"/>
              <w:spacing w:before="0" w:line="276" w:lineRule="auto"/>
              <w:ind w:left="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Рішення сесії Сквирської міської ради від 12 грудня 2023</w:t>
            </w:r>
          </w:p>
          <w:p w:rsidR="00000000" w:rsidDel="00000000" w:rsidP="00000000" w:rsidRDefault="00000000" w:rsidRPr="00000000" w14:paraId="0000045B">
            <w:pPr>
              <w:widowControl w:val="1"/>
              <w:spacing w:before="0" w:line="276" w:lineRule="auto"/>
              <w:ind w:left="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 __-VIII</w:t>
            </w:r>
          </w:p>
          <w:p w:rsidR="00000000" w:rsidDel="00000000" w:rsidP="00000000" w:rsidRDefault="00000000" w:rsidRPr="00000000" w14:paraId="0000045C">
            <w:pPr>
              <w:widowControl w:val="1"/>
              <w:spacing w:before="0" w:line="276" w:lineRule="auto"/>
              <w:ind w:left="-100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c>
        <w:tc>
          <w:tcPr>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45D">
            <w:pPr>
              <w:widowControl w:val="1"/>
              <w:spacing w:before="0" w:line="276" w:lineRule="auto"/>
              <w:ind w:left="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2024-2025</w:t>
            </w:r>
          </w:p>
        </w:tc>
      </w:tr>
      <w:tr>
        <w:trPr>
          <w:cantSplit w:val="0"/>
          <w:trHeight w:val="1415" w:hRule="atLeast"/>
          <w:tblHeader w:val="0"/>
        </w:trPr>
        <w:tc>
          <w:tcPr/>
          <w:p w:rsidR="00000000" w:rsidDel="00000000" w:rsidP="00000000" w:rsidRDefault="00000000" w:rsidRPr="00000000" w14:paraId="0000045E">
            <w:pPr>
              <w:widowControl w:val="1"/>
              <w:pBdr>
                <w:top w:space="0" w:sz="0" w:val="nil"/>
                <w:left w:space="0" w:sz="0" w:val="nil"/>
                <w:bottom w:space="0" w:sz="0" w:val="nil"/>
                <w:right w:space="0" w:sz="0" w:val="nil"/>
                <w:between w:space="0" w:sz="0" w:val="nil"/>
              </w:pBdr>
              <w:spacing w:before="0" w:lineRule="auto"/>
              <w:ind w:hanging="2"/>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41</w:t>
            </w:r>
          </w:p>
        </w:tc>
        <w:tc>
          <w:tcPr>
            <w:tcBorders>
              <w:top w:color="000000" w:space="0" w:sz="6" w:val="single"/>
              <w:left w:color="000000" w:space="0" w:sz="6" w:val="single"/>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45F">
            <w:pPr>
              <w:widowControl w:val="1"/>
              <w:spacing w:before="0" w:line="276" w:lineRule="auto"/>
              <w:ind w:left="0" w:right="-20.43307086614135"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Програма впорядкування безоплатного та пільгового відпуску лікарських засобів за рецептами лікарів у разі амбулаторного лікування окремих груп населення та за певними категоріями захворювань в Сквирській міській територіальній громаді на 2024-2025 роки </w:t>
            </w:r>
            <w:r w:rsidDel="00000000" w:rsidR="00000000" w:rsidRPr="00000000">
              <w:rPr>
                <w:rtl w:val="0"/>
              </w:rPr>
            </w:r>
          </w:p>
        </w:tc>
        <w:tc>
          <w:tcPr>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460">
            <w:pPr>
              <w:widowControl w:val="1"/>
              <w:spacing w:before="0" w:line="276" w:lineRule="auto"/>
              <w:ind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Рішення сесії Сквирської міської ради від 12 грудня 2023</w:t>
            </w:r>
          </w:p>
          <w:p w:rsidR="00000000" w:rsidDel="00000000" w:rsidP="00000000" w:rsidRDefault="00000000" w:rsidRPr="00000000" w14:paraId="00000461">
            <w:pPr>
              <w:widowControl w:val="1"/>
              <w:spacing w:before="0" w:line="276" w:lineRule="auto"/>
              <w:ind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 __-VIII</w:t>
            </w:r>
          </w:p>
          <w:p w:rsidR="00000000" w:rsidDel="00000000" w:rsidP="00000000" w:rsidRDefault="00000000" w:rsidRPr="00000000" w14:paraId="00000462">
            <w:pPr>
              <w:widowControl w:val="1"/>
              <w:spacing w:before="0" w:line="276" w:lineRule="auto"/>
              <w:ind w:left="0" w:firstLine="0"/>
              <w:jc w:val="center"/>
              <w:rPr>
                <w:rFonts w:ascii="Times New Roman" w:cs="Times New Roman" w:eastAsia="Times New Roman" w:hAnsi="Times New Roman"/>
              </w:rPr>
            </w:pPr>
            <w:r w:rsidDel="00000000" w:rsidR="00000000" w:rsidRPr="00000000">
              <w:rPr>
                <w:rtl w:val="0"/>
              </w:rPr>
            </w:r>
          </w:p>
        </w:tc>
        <w:tc>
          <w:tcPr>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463">
            <w:pPr>
              <w:widowControl w:val="1"/>
              <w:spacing w:before="0" w:line="276" w:lineRule="auto"/>
              <w:ind w:left="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2024-2025</w:t>
            </w:r>
          </w:p>
        </w:tc>
      </w:tr>
      <w:tr>
        <w:trPr>
          <w:cantSplit w:val="0"/>
          <w:trHeight w:val="1415" w:hRule="atLeast"/>
          <w:tblHeader w:val="0"/>
        </w:trPr>
        <w:tc>
          <w:tcPr>
            <w:tcBorders>
              <w:top w:color="000000" w:space="0" w:sz="6" w:val="single"/>
              <w:left w:color="000000" w:space="0" w:sz="6" w:val="single"/>
              <w:bottom w:color="000000" w:space="0" w:sz="6" w:val="single"/>
              <w:right w:color="000000" w:space="0" w:sz="6" w:val="single"/>
            </w:tcBorders>
            <w:tcMar>
              <w:top w:w="0.0" w:type="dxa"/>
              <w:left w:w="120.0" w:type="dxa"/>
              <w:bottom w:w="0.0" w:type="dxa"/>
              <w:right w:w="120.0" w:type="dxa"/>
            </w:tcMar>
            <w:vAlign w:val="top"/>
          </w:tcPr>
          <w:p w:rsidR="00000000" w:rsidDel="00000000" w:rsidP="00000000" w:rsidRDefault="00000000" w:rsidRPr="00000000" w14:paraId="00000464">
            <w:pPr>
              <w:widowControl w:val="1"/>
              <w:spacing w:before="0" w:lineRule="auto"/>
              <w:ind w:left="-570" w:firstLine="135"/>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42   42</w:t>
            </w:r>
          </w:p>
        </w:tc>
        <w:tc>
          <w:tcPr>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465">
            <w:pPr>
              <w:widowControl w:val="1"/>
              <w:spacing w:after="240" w:line="276" w:lineRule="auto"/>
              <w:ind w:lef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Програми фінансової підтримки Збройних Сил України, реалізації заходів та робіт з територіальної оборони на 2024 рік</w:t>
            </w:r>
          </w:p>
        </w:tc>
        <w:tc>
          <w:tcPr>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466">
            <w:pPr>
              <w:widowControl w:val="1"/>
              <w:spacing w:after="240" w:before="0" w:line="276" w:lineRule="auto"/>
              <w:ind w:left="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Рішення сесії Сквирської міської ради від 12 грудня 2023</w:t>
            </w:r>
          </w:p>
          <w:p w:rsidR="00000000" w:rsidDel="00000000" w:rsidP="00000000" w:rsidRDefault="00000000" w:rsidRPr="00000000" w14:paraId="00000467">
            <w:pPr>
              <w:widowControl w:val="1"/>
              <w:spacing w:after="240" w:before="0" w:line="276" w:lineRule="auto"/>
              <w:ind w:left="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 __-VIII</w:t>
            </w:r>
          </w:p>
        </w:tc>
        <w:tc>
          <w:tcPr>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468">
            <w:pPr>
              <w:widowControl w:val="1"/>
              <w:spacing w:after="240" w:before="0" w:line="276" w:lineRule="auto"/>
              <w:ind w:left="-100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2024</w:t>
            </w:r>
          </w:p>
        </w:tc>
      </w:tr>
    </w:tbl>
    <w:p w:rsidR="00000000" w:rsidDel="00000000" w:rsidP="00000000" w:rsidRDefault="00000000" w:rsidRPr="00000000" w14:paraId="00000469">
      <w:pPr>
        <w:widowControl w:val="1"/>
        <w:pBdr>
          <w:top w:space="0" w:sz="0" w:val="nil"/>
          <w:left w:space="0" w:sz="0" w:val="nil"/>
          <w:bottom w:space="0" w:sz="0" w:val="nil"/>
          <w:right w:space="0" w:sz="0" w:val="nil"/>
          <w:between w:space="0" w:sz="0" w:val="nil"/>
        </w:pBdr>
        <w:spacing w:before="0" w:lineRule="auto"/>
        <w:ind w:hanging="2"/>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46A">
      <w:pPr>
        <w:widowControl w:val="1"/>
        <w:pBdr>
          <w:top w:space="0" w:sz="0" w:val="nil"/>
          <w:left w:space="0" w:sz="0" w:val="nil"/>
          <w:bottom w:space="0" w:sz="0" w:val="nil"/>
          <w:right w:space="0" w:sz="0" w:val="nil"/>
          <w:between w:space="0" w:sz="0" w:val="nil"/>
        </w:pBdr>
        <w:spacing w:before="0" w:lineRule="auto"/>
        <w:ind w:hanging="2"/>
        <w:jc w:val="right"/>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46B">
      <w:pPr>
        <w:widowControl w:val="1"/>
        <w:pBdr>
          <w:top w:space="0" w:sz="0" w:val="nil"/>
          <w:left w:space="0" w:sz="0" w:val="nil"/>
          <w:bottom w:space="0" w:sz="0" w:val="nil"/>
          <w:right w:space="0" w:sz="0" w:val="nil"/>
          <w:between w:space="0" w:sz="0" w:val="nil"/>
        </w:pBdr>
        <w:spacing w:before="0" w:lineRule="auto"/>
        <w:ind w:hanging="2"/>
        <w:jc w:val="right"/>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46C">
      <w:pPr>
        <w:widowControl w:val="1"/>
        <w:pBdr>
          <w:top w:space="0" w:sz="0" w:val="nil"/>
          <w:left w:space="0" w:sz="0" w:val="nil"/>
          <w:bottom w:space="0" w:sz="0" w:val="nil"/>
          <w:right w:space="0" w:sz="0" w:val="nil"/>
          <w:between w:space="0" w:sz="0" w:val="nil"/>
        </w:pBdr>
        <w:spacing w:before="0" w:lineRule="auto"/>
        <w:ind w:hanging="2"/>
        <w:jc w:val="right"/>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46D">
      <w:pPr>
        <w:widowControl w:val="1"/>
        <w:pBdr>
          <w:top w:space="0" w:sz="0" w:val="nil"/>
          <w:left w:space="0" w:sz="0" w:val="nil"/>
          <w:bottom w:space="0" w:sz="0" w:val="nil"/>
          <w:right w:space="0" w:sz="0" w:val="nil"/>
          <w:between w:space="0" w:sz="0" w:val="nil"/>
        </w:pBdr>
        <w:spacing w:before="0" w:lineRule="auto"/>
        <w:ind w:hanging="2"/>
        <w:jc w:val="right"/>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46E">
      <w:pPr>
        <w:widowControl w:val="1"/>
        <w:pBdr>
          <w:top w:space="0" w:sz="0" w:val="nil"/>
          <w:left w:space="0" w:sz="0" w:val="nil"/>
          <w:bottom w:space="0" w:sz="0" w:val="nil"/>
          <w:right w:space="0" w:sz="0" w:val="nil"/>
          <w:between w:space="0" w:sz="0" w:val="nil"/>
        </w:pBdr>
        <w:spacing w:before="0" w:lineRule="auto"/>
        <w:ind w:hanging="2"/>
        <w:jc w:val="right"/>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46F">
      <w:pPr>
        <w:widowControl w:val="1"/>
        <w:pBdr>
          <w:top w:space="0" w:sz="0" w:val="nil"/>
          <w:left w:space="0" w:sz="0" w:val="nil"/>
          <w:bottom w:space="0" w:sz="0" w:val="nil"/>
          <w:right w:space="0" w:sz="0" w:val="nil"/>
          <w:between w:space="0" w:sz="0" w:val="nil"/>
        </w:pBdr>
        <w:spacing w:before="0" w:lineRule="auto"/>
        <w:ind w:hanging="2"/>
        <w:jc w:val="right"/>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470">
      <w:pPr>
        <w:widowControl w:val="1"/>
        <w:pBdr>
          <w:top w:space="0" w:sz="0" w:val="nil"/>
          <w:left w:space="0" w:sz="0" w:val="nil"/>
          <w:bottom w:space="0" w:sz="0" w:val="nil"/>
          <w:right w:space="0" w:sz="0" w:val="nil"/>
          <w:between w:space="0" w:sz="0" w:val="nil"/>
        </w:pBdr>
        <w:spacing w:before="0" w:lineRule="auto"/>
        <w:ind w:hanging="2"/>
        <w:jc w:val="right"/>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Додаток 2 до Програми</w:t>
      </w:r>
      <w:r w:rsidDel="00000000" w:rsidR="00000000" w:rsidRPr="00000000">
        <w:rPr>
          <w:rtl w:val="0"/>
        </w:rPr>
      </w:r>
    </w:p>
    <w:p w:rsidR="00000000" w:rsidDel="00000000" w:rsidP="00000000" w:rsidRDefault="00000000" w:rsidRPr="00000000" w14:paraId="00000471">
      <w:pPr>
        <w:widowControl w:val="1"/>
        <w:pBdr>
          <w:top w:space="0" w:sz="0" w:val="nil"/>
          <w:left w:space="0" w:sz="0" w:val="nil"/>
          <w:bottom w:space="0" w:sz="0" w:val="nil"/>
          <w:right w:space="0" w:sz="0" w:val="nil"/>
          <w:between w:space="0" w:sz="0" w:val="nil"/>
        </w:pBdr>
        <w:spacing w:before="0" w:lineRule="auto"/>
        <w:ind w:left="1" w:hanging="3"/>
        <w:jc w:val="right"/>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72">
      <w:pPr>
        <w:widowControl w:val="1"/>
        <w:pBdr>
          <w:top w:space="0" w:sz="0" w:val="nil"/>
          <w:left w:space="0" w:sz="0" w:val="nil"/>
          <w:bottom w:space="0" w:sz="0" w:val="nil"/>
          <w:right w:space="0" w:sz="0" w:val="nil"/>
          <w:between w:space="0" w:sz="0" w:val="nil"/>
        </w:pBdr>
        <w:spacing w:before="0" w:lineRule="auto"/>
        <w:ind w:left="1" w:hanging="3"/>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Перелік об'єктів будівництва, </w:t>
      </w:r>
      <w:r w:rsidDel="00000000" w:rsidR="00000000" w:rsidRPr="00000000">
        <w:rPr>
          <w:rtl w:val="0"/>
        </w:rPr>
      </w:r>
    </w:p>
    <w:p w:rsidR="00000000" w:rsidDel="00000000" w:rsidP="00000000" w:rsidRDefault="00000000" w:rsidRPr="00000000" w14:paraId="00000473">
      <w:pPr>
        <w:widowControl w:val="1"/>
        <w:pBdr>
          <w:top w:space="0" w:sz="0" w:val="nil"/>
          <w:left w:space="0" w:sz="0" w:val="nil"/>
          <w:bottom w:space="0" w:sz="0" w:val="nil"/>
          <w:right w:space="0" w:sz="0" w:val="nil"/>
          <w:between w:space="0" w:sz="0" w:val="nil"/>
        </w:pBdr>
        <w:spacing w:before="0" w:lineRule="auto"/>
        <w:ind w:left="1" w:hanging="3"/>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які планується реалізувати у 2024 році</w:t>
      </w:r>
      <w:r w:rsidDel="00000000" w:rsidR="00000000" w:rsidRPr="00000000">
        <w:rPr>
          <w:rtl w:val="0"/>
        </w:rPr>
      </w:r>
    </w:p>
    <w:p w:rsidR="00000000" w:rsidDel="00000000" w:rsidP="00000000" w:rsidRDefault="00000000" w:rsidRPr="00000000" w14:paraId="00000474">
      <w:pPr>
        <w:widowControl w:val="1"/>
        <w:pBdr>
          <w:top w:space="0" w:sz="0" w:val="nil"/>
          <w:left w:space="0" w:sz="0" w:val="nil"/>
          <w:bottom w:space="0" w:sz="0" w:val="nil"/>
          <w:right w:space="0" w:sz="0" w:val="nil"/>
          <w:between w:space="0" w:sz="0" w:val="nil"/>
        </w:pBdr>
        <w:spacing w:before="0" w:lineRule="auto"/>
        <w:ind w:left="1" w:hanging="3"/>
        <w:jc w:val="center"/>
        <w:rPr>
          <w:rFonts w:ascii="Times New Roman" w:cs="Times New Roman" w:eastAsia="Times New Roman" w:hAnsi="Times New Roman"/>
          <w:sz w:val="28"/>
          <w:szCs w:val="28"/>
        </w:rPr>
      </w:pPr>
      <w:r w:rsidDel="00000000" w:rsidR="00000000" w:rsidRPr="00000000">
        <w:rPr>
          <w:rtl w:val="0"/>
        </w:rPr>
      </w:r>
    </w:p>
    <w:tbl>
      <w:tblPr>
        <w:tblStyle w:val="Table5"/>
        <w:tblW w:w="949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704"/>
        <w:gridCol w:w="8789"/>
        <w:tblGridChange w:id="0">
          <w:tblGrid>
            <w:gridCol w:w="704"/>
            <w:gridCol w:w="8789"/>
          </w:tblGrid>
        </w:tblGridChange>
      </w:tblGrid>
      <w:tr>
        <w:trPr>
          <w:cantSplit w:val="1"/>
          <w:trHeight w:val="600" w:hRule="atLeast"/>
          <w:tblHeader w:val="0"/>
        </w:trPr>
        <w:tc>
          <w:tcPr>
            <w:vMerge w:val="restart"/>
            <w:vAlign w:val="center"/>
          </w:tcPr>
          <w:p w:rsidR="00000000" w:rsidDel="00000000" w:rsidP="00000000" w:rsidRDefault="00000000" w:rsidRPr="00000000" w14:paraId="000004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hanging="2.0000000000000004"/>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4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hanging="2.0000000000000004"/>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з/п</w:t>
            </w:r>
          </w:p>
        </w:tc>
        <w:tc>
          <w:tcPr>
            <w:vMerge w:val="restart"/>
            <w:vAlign w:val="center"/>
          </w:tcPr>
          <w:p w:rsidR="00000000" w:rsidDel="00000000" w:rsidP="00000000" w:rsidRDefault="00000000" w:rsidRPr="00000000" w14:paraId="000004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hanging="2.0000000000000004"/>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Перелік об'єктів</w:t>
            </w:r>
          </w:p>
        </w:tc>
      </w:tr>
      <w:tr>
        <w:trPr>
          <w:cantSplit w:val="1"/>
          <w:trHeight w:val="276" w:hRule="atLeast"/>
          <w:tblHeader w:val="0"/>
        </w:trPr>
        <w:tc>
          <w:tcPr>
            <w:vMerge w:val="continue"/>
            <w:vAlign w:val="center"/>
          </w:tcPr>
          <w:p w:rsidR="00000000" w:rsidDel="00000000" w:rsidP="00000000" w:rsidRDefault="00000000" w:rsidRPr="00000000" w14:paraId="000004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tc>
        <w:tc>
          <w:tcPr>
            <w:vMerge w:val="continue"/>
            <w:vAlign w:val="center"/>
          </w:tcPr>
          <w:p w:rsidR="00000000" w:rsidDel="00000000" w:rsidP="00000000" w:rsidRDefault="00000000" w:rsidRPr="00000000" w14:paraId="000004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722" w:hRule="atLeast"/>
          <w:tblHeader w:val="0"/>
        </w:trPr>
        <w:tc>
          <w:tcPr>
            <w:shd w:fill="auto" w:val="clear"/>
          </w:tcPr>
          <w:p w:rsidR="00000000" w:rsidDel="00000000" w:rsidP="00000000" w:rsidRDefault="00000000" w:rsidRPr="00000000" w14:paraId="000004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hanging="2.0000000000000004"/>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w:t>
            </w:r>
          </w:p>
        </w:tc>
        <w:tc>
          <w:tcPr>
            <w:shd w:fill="ffffff" w:val="clear"/>
          </w:tcPr>
          <w:p w:rsidR="00000000" w:rsidDel="00000000" w:rsidP="00000000" w:rsidRDefault="00000000" w:rsidRPr="00000000" w14:paraId="000004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hanging="2.0000000000000004"/>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Капітальний ремонт харчоблоку Шамраївського НВК "ЗЗСО І-ІІІ ступенів - ЗДО" СМР Київської області за адресою: Київська область, с.Шамраївка, вул. Шкільна, 3</w:t>
            </w:r>
          </w:p>
        </w:tc>
      </w:tr>
      <w:tr>
        <w:trPr>
          <w:cantSplit w:val="0"/>
          <w:trHeight w:val="77" w:hRule="atLeast"/>
          <w:tblHeader w:val="0"/>
        </w:trPr>
        <w:tc>
          <w:tcPr>
            <w:shd w:fill="auto" w:val="clear"/>
          </w:tcPr>
          <w:p w:rsidR="00000000" w:rsidDel="00000000" w:rsidP="00000000" w:rsidRDefault="00000000" w:rsidRPr="00000000" w14:paraId="000004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hanging="2.0000000000000004"/>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2</w:t>
            </w:r>
          </w:p>
        </w:tc>
        <w:tc>
          <w:tcPr>
            <w:shd w:fill="ffffff" w:val="clear"/>
          </w:tcPr>
          <w:p w:rsidR="00000000" w:rsidDel="00000000" w:rsidP="00000000" w:rsidRDefault="00000000" w:rsidRPr="00000000" w14:paraId="000004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hanging="2.0000000000000004"/>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Капітальний ремонт приміщень Сквирського академічного ліцею інформаційних технологій "Перкспектива" по вул.Соборна, 32, м.Сквира Білоцерківського району Київської області (система ПС, система керування евакуюванням, система передавання тривожних сповіщень)</w:t>
            </w:r>
          </w:p>
        </w:tc>
      </w:tr>
      <w:tr>
        <w:trPr>
          <w:cantSplit w:val="0"/>
          <w:trHeight w:val="77" w:hRule="atLeast"/>
          <w:tblHeader w:val="0"/>
        </w:trPr>
        <w:tc>
          <w:tcPr>
            <w:shd w:fill="auto" w:val="clear"/>
          </w:tcPr>
          <w:p w:rsidR="00000000" w:rsidDel="00000000" w:rsidP="00000000" w:rsidRDefault="00000000" w:rsidRPr="00000000" w14:paraId="000004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hanging="2.0000000000000004"/>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3</w:t>
            </w:r>
          </w:p>
        </w:tc>
        <w:tc>
          <w:tcPr>
            <w:shd w:fill="ffffff" w:val="clear"/>
          </w:tcPr>
          <w:p w:rsidR="00000000" w:rsidDel="00000000" w:rsidP="00000000" w:rsidRDefault="00000000" w:rsidRPr="00000000" w14:paraId="000004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hanging="2.0000000000000004"/>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Реконструкція системи водопостачання по вулиці Кібенка в м. Сквира Київської області</w:t>
            </w:r>
          </w:p>
        </w:tc>
      </w:tr>
      <w:tr>
        <w:trPr>
          <w:cantSplit w:val="0"/>
          <w:trHeight w:val="77" w:hRule="atLeast"/>
          <w:tblHeader w:val="0"/>
        </w:trPr>
        <w:tc>
          <w:tcPr>
            <w:shd w:fill="auto" w:val="clear"/>
          </w:tcPr>
          <w:p w:rsidR="00000000" w:rsidDel="00000000" w:rsidP="00000000" w:rsidRDefault="00000000" w:rsidRPr="00000000" w14:paraId="000004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hanging="2.0000000000000004"/>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4</w:t>
            </w:r>
          </w:p>
        </w:tc>
        <w:tc>
          <w:tcPr>
            <w:shd w:fill="ffffff" w:val="clear"/>
          </w:tcPr>
          <w:p w:rsidR="00000000" w:rsidDel="00000000" w:rsidP="00000000" w:rsidRDefault="00000000" w:rsidRPr="00000000" w14:paraId="000004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hanging="2.0000000000000004"/>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Капітальний ремонт дорожнього покриття вул.Папаніна в м.Сквира</w:t>
            </w:r>
          </w:p>
        </w:tc>
      </w:tr>
      <w:tr>
        <w:trPr>
          <w:cantSplit w:val="0"/>
          <w:trHeight w:val="77" w:hRule="atLeast"/>
          <w:tblHeader w:val="0"/>
        </w:trPr>
        <w:tc>
          <w:tcPr>
            <w:shd w:fill="auto" w:val="clear"/>
          </w:tcPr>
          <w:p w:rsidR="00000000" w:rsidDel="00000000" w:rsidP="00000000" w:rsidRDefault="00000000" w:rsidRPr="00000000" w14:paraId="000004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hanging="2.0000000000000004"/>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5</w:t>
            </w:r>
          </w:p>
        </w:tc>
        <w:tc>
          <w:tcPr>
            <w:shd w:fill="ffffff" w:val="clear"/>
          </w:tcPr>
          <w:p w:rsidR="00000000" w:rsidDel="00000000" w:rsidP="00000000" w:rsidRDefault="00000000" w:rsidRPr="00000000" w14:paraId="000004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hanging="2.0000000000000004"/>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Капітальний ремонт будівлі дитячого відділення (літ."З-2") КНП СМР "Сквирська  ЦМЛ" по вул. Київська 12 в м.Сквира, білоцерківського району Київської області (система пожежної сигналізації та система керування евакуюванням, вогнезахист дерев"яних конструкцій покрівлі)</w:t>
            </w:r>
          </w:p>
        </w:tc>
      </w:tr>
      <w:tr>
        <w:trPr>
          <w:cantSplit w:val="0"/>
          <w:trHeight w:val="77" w:hRule="atLeast"/>
          <w:tblHeader w:val="0"/>
        </w:trPr>
        <w:tc>
          <w:tcPr>
            <w:shd w:fill="auto" w:val="clear"/>
          </w:tcPr>
          <w:p w:rsidR="00000000" w:rsidDel="00000000" w:rsidP="00000000" w:rsidRDefault="00000000" w:rsidRPr="00000000" w14:paraId="000004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hanging="2.0000000000000004"/>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6</w:t>
            </w:r>
          </w:p>
        </w:tc>
        <w:tc>
          <w:tcPr>
            <w:shd w:fill="ffffff" w:val="clear"/>
          </w:tcPr>
          <w:p w:rsidR="00000000" w:rsidDel="00000000" w:rsidP="00000000" w:rsidRDefault="00000000" w:rsidRPr="00000000" w14:paraId="000004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hanging="2.0000000000000004"/>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Будівництво центру надання адміністративних послуг по вул.Соборній, 16 в м. Сквира, Київської області</w:t>
            </w:r>
          </w:p>
        </w:tc>
      </w:tr>
      <w:tr>
        <w:trPr>
          <w:cantSplit w:val="0"/>
          <w:trHeight w:val="77" w:hRule="atLeast"/>
          <w:tblHeader w:val="0"/>
        </w:trPr>
        <w:tc>
          <w:tcPr>
            <w:shd w:fill="auto" w:val="clear"/>
          </w:tcPr>
          <w:p w:rsidR="00000000" w:rsidDel="00000000" w:rsidP="00000000" w:rsidRDefault="00000000" w:rsidRPr="00000000" w14:paraId="000004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hanging="2.0000000000000004"/>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7</w:t>
            </w:r>
          </w:p>
        </w:tc>
        <w:tc>
          <w:tcPr>
            <w:shd w:fill="ffffff" w:val="clear"/>
          </w:tcPr>
          <w:p w:rsidR="00000000" w:rsidDel="00000000" w:rsidP="00000000" w:rsidRDefault="00000000" w:rsidRPr="00000000" w14:paraId="000004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hanging="2.0000000000000004"/>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Капітальний ремонт тротуару по вул.Карла Болсуновського</w:t>
            </w:r>
          </w:p>
        </w:tc>
      </w:tr>
      <w:tr>
        <w:trPr>
          <w:cantSplit w:val="0"/>
          <w:trHeight w:val="77" w:hRule="atLeast"/>
          <w:tblHeader w:val="0"/>
        </w:trPr>
        <w:tc>
          <w:tcPr>
            <w:shd w:fill="auto" w:val="clear"/>
          </w:tcPr>
          <w:p w:rsidR="00000000" w:rsidDel="00000000" w:rsidP="00000000" w:rsidRDefault="00000000" w:rsidRPr="00000000" w14:paraId="000004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hanging="2.0000000000000004"/>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8</w:t>
            </w:r>
          </w:p>
        </w:tc>
        <w:tc>
          <w:tcPr>
            <w:shd w:fill="ffffff" w:val="clear"/>
          </w:tcPr>
          <w:p w:rsidR="00000000" w:rsidDel="00000000" w:rsidP="00000000" w:rsidRDefault="00000000" w:rsidRPr="00000000" w14:paraId="000004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hanging="2.0000000000000004"/>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Капітальний ремонт (заміна вікон та вхідної групи ) Антонівського будинку культури за адресою вул.Ювілейна 1б, с.Антонів, Білоцерківського району Київської області</w:t>
            </w:r>
          </w:p>
        </w:tc>
      </w:tr>
      <w:tr>
        <w:trPr>
          <w:cantSplit w:val="0"/>
          <w:trHeight w:val="77" w:hRule="atLeast"/>
          <w:tblHeader w:val="0"/>
        </w:trPr>
        <w:tc>
          <w:tcPr>
            <w:shd w:fill="auto" w:val="clear"/>
          </w:tcPr>
          <w:p w:rsidR="00000000" w:rsidDel="00000000" w:rsidP="00000000" w:rsidRDefault="00000000" w:rsidRPr="00000000" w14:paraId="000004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hanging="2.0000000000000004"/>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9</w:t>
            </w:r>
          </w:p>
        </w:tc>
        <w:tc>
          <w:tcPr>
            <w:shd w:fill="ffffff" w:val="clear"/>
          </w:tcPr>
          <w:p w:rsidR="00000000" w:rsidDel="00000000" w:rsidP="00000000" w:rsidRDefault="00000000" w:rsidRPr="00000000" w14:paraId="000004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hanging="2.0000000000000004"/>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Капітальний ремонт дорожнього покриття по вулицях Партизанська та Шкільна в с.Дулицьке Білоцерківського району Київської області</w:t>
            </w:r>
          </w:p>
        </w:tc>
      </w:tr>
      <w:tr>
        <w:trPr>
          <w:cantSplit w:val="0"/>
          <w:trHeight w:val="77" w:hRule="atLeast"/>
          <w:tblHeader w:val="0"/>
        </w:trPr>
        <w:tc>
          <w:tcPr>
            <w:shd w:fill="auto" w:val="clear"/>
          </w:tcPr>
          <w:p w:rsidR="00000000" w:rsidDel="00000000" w:rsidP="00000000" w:rsidRDefault="00000000" w:rsidRPr="00000000" w14:paraId="000004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hanging="2.0000000000000004"/>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10</w:t>
            </w:r>
          </w:p>
        </w:tc>
        <w:tc>
          <w:tcPr>
            <w:shd w:fill="ffffff" w:val="clear"/>
          </w:tcPr>
          <w:p w:rsidR="00000000" w:rsidDel="00000000" w:rsidP="00000000" w:rsidRDefault="00000000" w:rsidRPr="00000000" w14:paraId="000004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hanging="2.0000000000000004"/>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Капітальний ремонт дорожнього покриття по вулиці Городище в с.Шамраївка Білоцерківського району Київської області</w:t>
            </w:r>
          </w:p>
        </w:tc>
      </w:tr>
      <w:tr>
        <w:trPr>
          <w:cantSplit w:val="0"/>
          <w:trHeight w:val="77" w:hRule="atLeast"/>
          <w:tblHeader w:val="0"/>
        </w:trPr>
        <w:tc>
          <w:tcPr>
            <w:shd w:fill="auto" w:val="clear"/>
          </w:tcPr>
          <w:p w:rsidR="00000000" w:rsidDel="00000000" w:rsidP="00000000" w:rsidRDefault="00000000" w:rsidRPr="00000000" w14:paraId="000004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hanging="2.0000000000000004"/>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11</w:t>
            </w:r>
          </w:p>
        </w:tc>
        <w:tc>
          <w:tcPr>
            <w:shd w:fill="ffffff" w:val="clear"/>
          </w:tcPr>
          <w:p w:rsidR="00000000" w:rsidDel="00000000" w:rsidP="00000000" w:rsidRDefault="00000000" w:rsidRPr="00000000" w14:paraId="000004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hanging="2.0000000000000004"/>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Капітальний ремонт дорожнього покриття по вулиці Весняна в с.Горобіївка Білоцерківського району Київської області</w:t>
            </w:r>
          </w:p>
        </w:tc>
      </w:tr>
      <w:tr>
        <w:trPr>
          <w:cantSplit w:val="0"/>
          <w:trHeight w:val="77" w:hRule="atLeast"/>
          <w:tblHeader w:val="0"/>
        </w:trPr>
        <w:tc>
          <w:tcPr>
            <w:shd w:fill="auto" w:val="clear"/>
          </w:tcPr>
          <w:p w:rsidR="00000000" w:rsidDel="00000000" w:rsidP="00000000" w:rsidRDefault="00000000" w:rsidRPr="00000000" w14:paraId="000004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hanging="2.0000000000000004"/>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12</w:t>
            </w:r>
          </w:p>
        </w:tc>
        <w:tc>
          <w:tcPr>
            <w:shd w:fill="ffffff" w:val="clear"/>
          </w:tcPr>
          <w:p w:rsidR="00000000" w:rsidDel="00000000" w:rsidP="00000000" w:rsidRDefault="00000000" w:rsidRPr="00000000" w14:paraId="000004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hanging="2.0000000000000004"/>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Капітальний ремонт нежитлової будівлі по вул.Київська, буд.6 в м.Сквира Білоцерківського району Київської області</w:t>
            </w:r>
          </w:p>
        </w:tc>
      </w:tr>
      <w:tr>
        <w:trPr>
          <w:cantSplit w:val="0"/>
          <w:trHeight w:val="77" w:hRule="atLeast"/>
          <w:tblHeader w:val="0"/>
        </w:trPr>
        <w:tc>
          <w:tcPr>
            <w:shd w:fill="auto" w:val="clear"/>
          </w:tcPr>
          <w:p w:rsidR="00000000" w:rsidDel="00000000" w:rsidP="00000000" w:rsidRDefault="00000000" w:rsidRPr="00000000" w14:paraId="000004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hanging="2.0000000000000004"/>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13</w:t>
            </w:r>
          </w:p>
        </w:tc>
        <w:tc>
          <w:tcPr>
            <w:shd w:fill="ffffff" w:val="clear"/>
          </w:tcPr>
          <w:p w:rsidR="00000000" w:rsidDel="00000000" w:rsidP="00000000" w:rsidRDefault="00000000" w:rsidRPr="00000000" w14:paraId="000004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hanging="2.0000000000000004"/>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Капітальний ремонт покрівлі будинку культури по вул. Центральна, 37а с. Самгородок, Білоцерківський район, Київська область.</w:t>
            </w:r>
          </w:p>
        </w:tc>
      </w:tr>
      <w:tr>
        <w:trPr>
          <w:cantSplit w:val="0"/>
          <w:trHeight w:val="77" w:hRule="atLeast"/>
          <w:tblHeader w:val="0"/>
        </w:trPr>
        <w:tc>
          <w:tcPr>
            <w:shd w:fill="auto" w:val="clear"/>
          </w:tcPr>
          <w:p w:rsidR="00000000" w:rsidDel="00000000" w:rsidP="00000000" w:rsidRDefault="00000000" w:rsidRPr="00000000" w14:paraId="000004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hanging="2.0000000000000004"/>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14</w:t>
            </w:r>
          </w:p>
        </w:tc>
        <w:tc>
          <w:tcPr>
            <w:shd w:fill="ffffff" w:val="clear"/>
          </w:tcPr>
          <w:p w:rsidR="00000000" w:rsidDel="00000000" w:rsidP="00000000" w:rsidRDefault="00000000" w:rsidRPr="00000000" w14:paraId="000004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hanging="2.0000000000000004"/>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Капітальний ремонт покрівлі клубу по вул. Коноплястого, 1 в с. Великі Єрчики, Білоцерківський район Київська область.»</w:t>
            </w:r>
          </w:p>
        </w:tc>
      </w:tr>
      <w:tr>
        <w:trPr>
          <w:cantSplit w:val="0"/>
          <w:trHeight w:val="77" w:hRule="atLeast"/>
          <w:tblHeader w:val="0"/>
        </w:trPr>
        <w:tc>
          <w:tcPr>
            <w:shd w:fill="auto" w:val="clear"/>
          </w:tcPr>
          <w:p w:rsidR="00000000" w:rsidDel="00000000" w:rsidP="00000000" w:rsidRDefault="00000000" w:rsidRPr="00000000" w14:paraId="000004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hanging="2.0000000000000004"/>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15</w:t>
            </w:r>
          </w:p>
        </w:tc>
        <w:tc>
          <w:tcPr>
            <w:shd w:fill="ffffff" w:val="clear"/>
          </w:tcPr>
          <w:p w:rsidR="00000000" w:rsidDel="00000000" w:rsidP="00000000" w:rsidRDefault="00000000" w:rsidRPr="00000000" w14:paraId="000004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hanging="2.0000000000000004"/>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Капітальний ремонт (система пожежної сигналізації та керування евакуацією, система блискавкозахисту) будівлі міського Будинку культури за адресою вул. Карла Болсуновського, 35а м. Сквира Білоцерківського району Київської області</w:t>
            </w:r>
          </w:p>
        </w:tc>
      </w:tr>
      <w:tr>
        <w:trPr>
          <w:cantSplit w:val="0"/>
          <w:trHeight w:val="77" w:hRule="atLeast"/>
          <w:tblHeader w:val="0"/>
        </w:trPr>
        <w:tc>
          <w:tcPr>
            <w:shd w:fill="auto" w:val="clear"/>
          </w:tcPr>
          <w:p w:rsidR="00000000" w:rsidDel="00000000" w:rsidP="00000000" w:rsidRDefault="00000000" w:rsidRPr="00000000" w14:paraId="000004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hanging="2.0000000000000004"/>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16</w:t>
            </w:r>
          </w:p>
        </w:tc>
        <w:tc>
          <w:tcPr>
            <w:shd w:fill="ffffff" w:val="clear"/>
          </w:tcPr>
          <w:p w:rsidR="00000000" w:rsidDel="00000000" w:rsidP="00000000" w:rsidRDefault="00000000" w:rsidRPr="00000000" w14:paraId="000004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hanging="2.0000000000000004"/>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Нове будівництво захисної споруди цивільного захисту (протирадіаційне укриття) на території Сквирського закладу ЗЗСО I-III ст. № 3 ім. Петра Тисьменецького Сквирської міської ради Київської області за  адресою  вул.Тараса Шевченка, 43 м. Сквира Білоцерківський район, Київська область.</w:t>
            </w:r>
          </w:p>
        </w:tc>
      </w:tr>
      <w:tr>
        <w:trPr>
          <w:cantSplit w:val="0"/>
          <w:trHeight w:val="77" w:hRule="atLeast"/>
          <w:tblHeader w:val="0"/>
        </w:trPr>
        <w:tc>
          <w:tcPr>
            <w:shd w:fill="auto" w:val="clear"/>
          </w:tcPr>
          <w:p w:rsidR="00000000" w:rsidDel="00000000" w:rsidP="00000000" w:rsidRDefault="00000000" w:rsidRPr="00000000" w14:paraId="000004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hanging="2.0000000000000004"/>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17</w:t>
            </w:r>
          </w:p>
        </w:tc>
        <w:tc>
          <w:tcPr>
            <w:shd w:fill="ffffff" w:val="clear"/>
          </w:tcPr>
          <w:p w:rsidR="00000000" w:rsidDel="00000000" w:rsidP="00000000" w:rsidRDefault="00000000" w:rsidRPr="00000000" w14:paraId="000004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hanging="2.0000000000000004"/>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Реконструкція каналізаційної станції № 2 по вул. Тараса Шевченко, 140 в м. Сквира Білоцерківського району Київської області</w:t>
            </w:r>
          </w:p>
        </w:tc>
      </w:tr>
      <w:tr>
        <w:trPr>
          <w:cantSplit w:val="0"/>
          <w:trHeight w:val="77" w:hRule="atLeast"/>
          <w:tblHeader w:val="0"/>
        </w:trPr>
        <w:tc>
          <w:tcPr>
            <w:shd w:fill="auto" w:val="clear"/>
          </w:tcPr>
          <w:p w:rsidR="00000000" w:rsidDel="00000000" w:rsidP="00000000" w:rsidRDefault="00000000" w:rsidRPr="00000000" w14:paraId="000004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hanging="2.0000000000000004"/>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18</w:t>
            </w:r>
          </w:p>
        </w:tc>
        <w:tc>
          <w:tcPr>
            <w:shd w:fill="ffffff" w:val="clear"/>
          </w:tcPr>
          <w:p w:rsidR="00000000" w:rsidDel="00000000" w:rsidP="00000000" w:rsidRDefault="00000000" w:rsidRPr="00000000" w14:paraId="000004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hanging="2.0000000000000004"/>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Капітальний ремонт фасаду Сквирського академічного ліцею № 2 по провулку Каштановий, 2 в м. Сквира Київської області</w:t>
            </w:r>
          </w:p>
        </w:tc>
      </w:tr>
      <w:tr>
        <w:trPr>
          <w:cantSplit w:val="0"/>
          <w:trHeight w:val="77" w:hRule="atLeast"/>
          <w:tblHeader w:val="0"/>
        </w:trPr>
        <w:tc>
          <w:tcPr>
            <w:shd w:fill="auto" w:val="clear"/>
          </w:tcPr>
          <w:p w:rsidR="00000000" w:rsidDel="00000000" w:rsidP="00000000" w:rsidRDefault="00000000" w:rsidRPr="00000000" w14:paraId="000004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hanging="2.0000000000000004"/>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19</w:t>
            </w:r>
          </w:p>
        </w:tc>
        <w:tc>
          <w:tcPr>
            <w:shd w:fill="ffffff" w:val="clear"/>
          </w:tcPr>
          <w:p w:rsidR="00000000" w:rsidDel="00000000" w:rsidP="00000000" w:rsidRDefault="00000000" w:rsidRPr="00000000" w14:paraId="000004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hanging="2.0000000000000004"/>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Капітальний ремонт дорожнього покриття по вул. Пустоварівська в м. Сквира Білоцерківського району Київської області</w:t>
            </w:r>
          </w:p>
        </w:tc>
      </w:tr>
      <w:tr>
        <w:trPr>
          <w:cantSplit w:val="0"/>
          <w:trHeight w:val="77" w:hRule="atLeast"/>
          <w:tblHeader w:val="0"/>
        </w:trPr>
        <w:tc>
          <w:tcPr>
            <w:shd w:fill="auto" w:val="clear"/>
          </w:tcPr>
          <w:p w:rsidR="00000000" w:rsidDel="00000000" w:rsidP="00000000" w:rsidRDefault="00000000" w:rsidRPr="00000000" w14:paraId="000004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hanging="2.0000000000000004"/>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20</w:t>
            </w:r>
          </w:p>
        </w:tc>
        <w:tc>
          <w:tcPr>
            <w:shd w:fill="ffffff" w:val="clear"/>
          </w:tcPr>
          <w:p w:rsidR="00000000" w:rsidDel="00000000" w:rsidP="00000000" w:rsidRDefault="00000000" w:rsidRPr="00000000" w14:paraId="000004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hanging="2.0000000000000004"/>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Капітальний ремонт дорожнього покриття по вул. Партизанська в м. Сквира Білоцерківського району Київської області</w:t>
            </w:r>
          </w:p>
        </w:tc>
      </w:tr>
      <w:tr>
        <w:trPr>
          <w:cantSplit w:val="0"/>
          <w:trHeight w:val="77" w:hRule="atLeast"/>
          <w:tblHeader w:val="0"/>
        </w:trPr>
        <w:tc>
          <w:tcPr>
            <w:shd w:fill="auto" w:val="clear"/>
          </w:tcPr>
          <w:p w:rsidR="00000000" w:rsidDel="00000000" w:rsidP="00000000" w:rsidRDefault="00000000" w:rsidRPr="00000000" w14:paraId="000004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hanging="2.0000000000000004"/>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21</w:t>
            </w:r>
          </w:p>
        </w:tc>
        <w:tc>
          <w:tcPr>
            <w:shd w:fill="ffffff" w:val="clear"/>
          </w:tcPr>
          <w:p w:rsidR="00000000" w:rsidDel="00000000" w:rsidP="00000000" w:rsidRDefault="00000000" w:rsidRPr="00000000" w14:paraId="000004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hanging="2.0000000000000004"/>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Капітальний ремонт дорожнього покриття по пров.Лікарняний в м. Сквира Білоцерківського району Київської області</w:t>
            </w:r>
          </w:p>
        </w:tc>
      </w:tr>
      <w:tr>
        <w:trPr>
          <w:cantSplit w:val="0"/>
          <w:trHeight w:val="77" w:hRule="atLeast"/>
          <w:tblHeader w:val="0"/>
        </w:trPr>
        <w:tc>
          <w:tcPr>
            <w:shd w:fill="auto" w:val="clear"/>
          </w:tcPr>
          <w:p w:rsidR="00000000" w:rsidDel="00000000" w:rsidP="00000000" w:rsidRDefault="00000000" w:rsidRPr="00000000" w14:paraId="000004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hanging="2.0000000000000004"/>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22</w:t>
            </w:r>
          </w:p>
        </w:tc>
        <w:tc>
          <w:tcPr>
            <w:shd w:fill="ffffff" w:val="clear"/>
          </w:tcPr>
          <w:p w:rsidR="00000000" w:rsidDel="00000000" w:rsidP="00000000" w:rsidRDefault="00000000" w:rsidRPr="00000000" w14:paraId="000004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hanging="2.0000000000000004"/>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Капітальний ремонт дорожнього покриття по пров. Шкільний в м. Сквира Білоцерківського району Київської області</w:t>
            </w:r>
          </w:p>
        </w:tc>
      </w:tr>
      <w:tr>
        <w:trPr>
          <w:cantSplit w:val="0"/>
          <w:trHeight w:val="77" w:hRule="atLeast"/>
          <w:tblHeader w:val="0"/>
        </w:trPr>
        <w:tc>
          <w:tcPr>
            <w:shd w:fill="auto" w:val="clear"/>
          </w:tcPr>
          <w:p w:rsidR="00000000" w:rsidDel="00000000" w:rsidP="00000000" w:rsidRDefault="00000000" w:rsidRPr="00000000" w14:paraId="000004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hanging="2.0000000000000004"/>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23</w:t>
            </w:r>
          </w:p>
        </w:tc>
        <w:tc>
          <w:tcPr>
            <w:shd w:fill="ffffff" w:val="clear"/>
          </w:tcPr>
          <w:p w:rsidR="00000000" w:rsidDel="00000000" w:rsidP="00000000" w:rsidRDefault="00000000" w:rsidRPr="00000000" w14:paraId="000004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hanging="2.0000000000000004"/>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Капітальний ремонт дорожнього покриття по пров. Тараса Шевченка в м. Сквира Білоцерківського району Київської області</w:t>
            </w:r>
          </w:p>
        </w:tc>
      </w:tr>
      <w:tr>
        <w:trPr>
          <w:cantSplit w:val="0"/>
          <w:trHeight w:val="77" w:hRule="atLeast"/>
          <w:tblHeader w:val="0"/>
        </w:trPr>
        <w:tc>
          <w:tcPr>
            <w:shd w:fill="auto" w:val="clear"/>
          </w:tcPr>
          <w:p w:rsidR="00000000" w:rsidDel="00000000" w:rsidP="00000000" w:rsidRDefault="00000000" w:rsidRPr="00000000" w14:paraId="000004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hanging="2.0000000000000004"/>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24</w:t>
            </w:r>
          </w:p>
        </w:tc>
        <w:tc>
          <w:tcPr>
            <w:shd w:fill="ffffff" w:val="clear"/>
          </w:tcPr>
          <w:p w:rsidR="00000000" w:rsidDel="00000000" w:rsidP="00000000" w:rsidRDefault="00000000" w:rsidRPr="00000000" w14:paraId="000004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hanging="2.0000000000000004"/>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Капітальний ремонт дорожнього покриття по вул. Михайла Гордовенка в м. Сквира Білоцерківського району Київської області</w:t>
            </w:r>
          </w:p>
        </w:tc>
      </w:tr>
      <w:tr>
        <w:trPr>
          <w:cantSplit w:val="0"/>
          <w:trHeight w:val="77" w:hRule="atLeast"/>
          <w:tblHeader w:val="0"/>
        </w:trPr>
        <w:tc>
          <w:tcPr>
            <w:shd w:fill="auto" w:val="clear"/>
          </w:tcPr>
          <w:p w:rsidR="00000000" w:rsidDel="00000000" w:rsidP="00000000" w:rsidRDefault="00000000" w:rsidRPr="00000000" w14:paraId="000004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hanging="2.0000000000000004"/>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25</w:t>
            </w:r>
          </w:p>
        </w:tc>
        <w:tc>
          <w:tcPr>
            <w:shd w:fill="ffffff" w:val="clear"/>
          </w:tcPr>
          <w:p w:rsidR="00000000" w:rsidDel="00000000" w:rsidP="00000000" w:rsidRDefault="00000000" w:rsidRPr="00000000" w14:paraId="000004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hanging="2.0000000000000004"/>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Кпітальний ремонт дорожнього покриття по вул. Чумацька в м. Сквира Білоцерківського району Київської області</w:t>
            </w:r>
          </w:p>
        </w:tc>
      </w:tr>
      <w:tr>
        <w:trPr>
          <w:cantSplit w:val="0"/>
          <w:trHeight w:val="77" w:hRule="atLeast"/>
          <w:tblHeader w:val="0"/>
        </w:trPr>
        <w:tc>
          <w:tcPr>
            <w:shd w:fill="auto" w:val="clear"/>
          </w:tcPr>
          <w:p w:rsidR="00000000" w:rsidDel="00000000" w:rsidP="00000000" w:rsidRDefault="00000000" w:rsidRPr="00000000" w14:paraId="000004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hanging="2.0000000000000004"/>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26</w:t>
            </w:r>
          </w:p>
        </w:tc>
        <w:tc>
          <w:tcPr>
            <w:shd w:fill="ffffff" w:val="clear"/>
          </w:tcPr>
          <w:p w:rsidR="00000000" w:rsidDel="00000000" w:rsidP="00000000" w:rsidRDefault="00000000" w:rsidRPr="00000000" w14:paraId="000004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hanging="2.0000000000000004"/>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Капітальний ремонт дорожнього покриття по пров. Лівобережний в м. Сквира Білоцерківського району Київської області</w:t>
            </w:r>
          </w:p>
        </w:tc>
      </w:tr>
      <w:tr>
        <w:trPr>
          <w:cantSplit w:val="0"/>
          <w:trHeight w:val="77" w:hRule="atLeast"/>
          <w:tblHeader w:val="0"/>
        </w:trPr>
        <w:tc>
          <w:tcPr>
            <w:shd w:fill="auto" w:val="clear"/>
          </w:tcPr>
          <w:p w:rsidR="00000000" w:rsidDel="00000000" w:rsidP="00000000" w:rsidRDefault="00000000" w:rsidRPr="00000000" w14:paraId="000004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hanging="2.0000000000000004"/>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27</w:t>
            </w:r>
          </w:p>
        </w:tc>
        <w:tc>
          <w:tcPr>
            <w:shd w:fill="ffffff" w:val="clear"/>
          </w:tcPr>
          <w:p w:rsidR="00000000" w:rsidDel="00000000" w:rsidP="00000000" w:rsidRDefault="00000000" w:rsidRPr="00000000" w14:paraId="000004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hanging="2.0000000000000004"/>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Капітальний ремонт дорожнього покриття по вул. Заріччя в с. Антонів Білоцерківського району Київської області</w:t>
            </w:r>
          </w:p>
        </w:tc>
      </w:tr>
      <w:tr>
        <w:trPr>
          <w:cantSplit w:val="0"/>
          <w:trHeight w:val="77" w:hRule="atLeast"/>
          <w:tblHeader w:val="0"/>
        </w:trPr>
        <w:tc>
          <w:tcPr>
            <w:shd w:fill="auto" w:val="clear"/>
          </w:tcPr>
          <w:p w:rsidR="00000000" w:rsidDel="00000000" w:rsidP="00000000" w:rsidRDefault="00000000" w:rsidRPr="00000000" w14:paraId="000004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hanging="2.0000000000000004"/>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28</w:t>
            </w:r>
          </w:p>
        </w:tc>
        <w:tc>
          <w:tcPr>
            <w:shd w:fill="ffffff" w:val="clear"/>
          </w:tcPr>
          <w:p w:rsidR="00000000" w:rsidDel="00000000" w:rsidP="00000000" w:rsidRDefault="00000000" w:rsidRPr="00000000" w14:paraId="000004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hanging="2.0000000000000004"/>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Капітальний ремонт дорожнього покриття по вул. Травневав с. Руда Білоцерківського району Київської області</w:t>
            </w:r>
          </w:p>
        </w:tc>
      </w:tr>
      <w:tr>
        <w:trPr>
          <w:cantSplit w:val="0"/>
          <w:trHeight w:val="77" w:hRule="atLeast"/>
          <w:tblHeader w:val="0"/>
        </w:trPr>
        <w:tc>
          <w:tcPr>
            <w:shd w:fill="auto" w:val="clear"/>
          </w:tcPr>
          <w:p w:rsidR="00000000" w:rsidDel="00000000" w:rsidP="00000000" w:rsidRDefault="00000000" w:rsidRPr="00000000" w14:paraId="000004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hanging="2.0000000000000004"/>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29</w:t>
            </w:r>
          </w:p>
        </w:tc>
        <w:tc>
          <w:tcPr>
            <w:shd w:fill="ffffff" w:val="clear"/>
          </w:tcPr>
          <w:p w:rsidR="00000000" w:rsidDel="00000000" w:rsidP="00000000" w:rsidRDefault="00000000" w:rsidRPr="00000000" w14:paraId="000004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hanging="2.0000000000000004"/>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Капітальний ремонт дорожнього покриття по вул. Миру с. Тхорівка Білоцерківського району Київської області</w:t>
            </w:r>
          </w:p>
        </w:tc>
      </w:tr>
      <w:tr>
        <w:trPr>
          <w:cantSplit w:val="0"/>
          <w:trHeight w:val="77" w:hRule="atLeast"/>
          <w:tblHeader w:val="0"/>
        </w:trPr>
        <w:tc>
          <w:tcPr>
            <w:shd w:fill="auto" w:val="clear"/>
          </w:tcPr>
          <w:p w:rsidR="00000000" w:rsidDel="00000000" w:rsidP="00000000" w:rsidRDefault="00000000" w:rsidRPr="00000000" w14:paraId="000004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hanging="2.0000000000000004"/>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30</w:t>
            </w:r>
          </w:p>
        </w:tc>
        <w:tc>
          <w:tcPr>
            <w:shd w:fill="ffffff" w:val="clear"/>
          </w:tcPr>
          <w:p w:rsidR="00000000" w:rsidDel="00000000" w:rsidP="00000000" w:rsidRDefault="00000000" w:rsidRPr="00000000" w14:paraId="000004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hanging="2.0000000000000004"/>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Капітальний ремонт дорожнього покриття по вул. Лесі Українки с. Селезенівка Білоцерківського району Київської області</w:t>
            </w:r>
          </w:p>
        </w:tc>
      </w:tr>
      <w:tr>
        <w:trPr>
          <w:cantSplit w:val="0"/>
          <w:trHeight w:val="77" w:hRule="atLeast"/>
          <w:tblHeader w:val="0"/>
        </w:trPr>
        <w:tc>
          <w:tcPr>
            <w:shd w:fill="auto" w:val="clear"/>
          </w:tcPr>
          <w:p w:rsidR="00000000" w:rsidDel="00000000" w:rsidP="00000000" w:rsidRDefault="00000000" w:rsidRPr="00000000" w14:paraId="000004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hanging="2.0000000000000004"/>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31</w:t>
            </w:r>
          </w:p>
        </w:tc>
        <w:tc>
          <w:tcPr>
            <w:shd w:fill="ffffff" w:val="clear"/>
          </w:tcPr>
          <w:p w:rsidR="00000000" w:rsidDel="00000000" w:rsidP="00000000" w:rsidRDefault="00000000" w:rsidRPr="00000000" w14:paraId="000004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hanging="2.0000000000000004"/>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Реконструкція котельні КНП СМР Сквирська центральна міська лікарня за адресою: вул. Київська, 12, м. Сквира Білоцерківського району Київська область</w:t>
            </w:r>
          </w:p>
        </w:tc>
      </w:tr>
      <w:tr>
        <w:trPr>
          <w:cantSplit w:val="0"/>
          <w:trHeight w:val="77" w:hRule="atLeast"/>
          <w:tblHeader w:val="0"/>
        </w:trPr>
        <w:tc>
          <w:tcPr>
            <w:shd w:fill="auto" w:val="clear"/>
          </w:tcPr>
          <w:p w:rsidR="00000000" w:rsidDel="00000000" w:rsidP="00000000" w:rsidRDefault="00000000" w:rsidRPr="00000000" w14:paraId="000004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hanging="2.0000000000000004"/>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32</w:t>
            </w:r>
          </w:p>
        </w:tc>
        <w:tc>
          <w:tcPr>
            <w:shd w:fill="ffffff" w:val="clear"/>
          </w:tcPr>
          <w:p w:rsidR="00000000" w:rsidDel="00000000" w:rsidP="00000000" w:rsidRDefault="00000000" w:rsidRPr="00000000" w14:paraId="000004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hanging="2.0000000000000004"/>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Реконструкція з виготовленням ПКД діючого погріба Пустоварівського НВК за адресою с. Пустоварівка, вул. Молодіжна, 1 Білоцерківський район Київська область</w:t>
            </w:r>
          </w:p>
        </w:tc>
      </w:tr>
      <w:tr>
        <w:trPr>
          <w:cantSplit w:val="0"/>
          <w:trHeight w:val="77" w:hRule="atLeast"/>
          <w:tblHeader w:val="0"/>
        </w:trPr>
        <w:tc>
          <w:tcPr>
            <w:shd w:fill="auto" w:val="clear"/>
          </w:tcPr>
          <w:p w:rsidR="00000000" w:rsidDel="00000000" w:rsidP="00000000" w:rsidRDefault="00000000" w:rsidRPr="00000000" w14:paraId="000004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hanging="2.0000000000000004"/>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33</w:t>
            </w:r>
          </w:p>
        </w:tc>
        <w:tc>
          <w:tcPr>
            <w:shd w:fill="ffffff" w:val="clear"/>
          </w:tcPr>
          <w:p w:rsidR="00000000" w:rsidDel="00000000" w:rsidP="00000000" w:rsidRDefault="00000000" w:rsidRPr="00000000" w14:paraId="000004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hanging="2.0000000000000004"/>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Заходи по відновленню і підтримці сприятливого гідрологічного режиму та санітарного стану р. Сквирка, з метою захисту від підтоплення центральної частини від вул. Тараса Шевченка до вул. Затишна в м. Сквира Білоцерківського району Київської області – реконструкція.</w:t>
            </w:r>
          </w:p>
        </w:tc>
      </w:tr>
      <w:tr>
        <w:trPr>
          <w:cantSplit w:val="0"/>
          <w:trHeight w:val="77" w:hRule="atLeast"/>
          <w:tblHeader w:val="0"/>
        </w:trPr>
        <w:tc>
          <w:tcPr>
            <w:shd w:fill="auto" w:val="clear"/>
          </w:tcPr>
          <w:p w:rsidR="00000000" w:rsidDel="00000000" w:rsidP="00000000" w:rsidRDefault="00000000" w:rsidRPr="00000000" w14:paraId="000004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hanging="2.0000000000000004"/>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34</w:t>
            </w:r>
          </w:p>
        </w:tc>
        <w:tc>
          <w:tcPr>
            <w:shd w:fill="ffffff" w:val="clear"/>
          </w:tcPr>
          <w:p w:rsidR="00000000" w:rsidDel="00000000" w:rsidP="00000000" w:rsidRDefault="00000000" w:rsidRPr="00000000" w14:paraId="000004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hanging="2.0000000000000004"/>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Будівництво підвідного газопроводу до сіл Рогізна, Краснянка та Дунайка</w:t>
            </w:r>
          </w:p>
        </w:tc>
      </w:tr>
    </w:tbl>
    <w:p w:rsidR="00000000" w:rsidDel="00000000" w:rsidP="00000000" w:rsidRDefault="00000000" w:rsidRPr="00000000" w14:paraId="000004BE">
      <w:pPr>
        <w:widowControl w:val="1"/>
        <w:pBdr>
          <w:top w:space="0" w:sz="0" w:val="nil"/>
          <w:left w:space="0" w:sz="0" w:val="nil"/>
          <w:bottom w:space="0" w:sz="0" w:val="nil"/>
          <w:right w:space="0" w:sz="0" w:val="nil"/>
          <w:between w:space="0" w:sz="0" w:val="nil"/>
        </w:pBdr>
        <w:spacing w:before="0" w:lineRule="auto"/>
        <w:ind w:left="1" w:hanging="3"/>
        <w:jc w:val="right"/>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4C0">
      <w:pPr>
        <w:widowControl w:val="1"/>
        <w:pBdr>
          <w:top w:space="0" w:sz="0" w:val="nil"/>
          <w:left w:space="0" w:sz="0" w:val="nil"/>
          <w:bottom w:space="0" w:sz="0" w:val="nil"/>
          <w:right w:space="0" w:sz="0" w:val="nil"/>
          <w:between w:space="0" w:sz="0" w:val="nil"/>
        </w:pBdr>
        <w:spacing w:before="0" w:lineRule="auto"/>
        <w:ind w:hanging="2"/>
        <w:jc w:val="right"/>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Додаток 3 до Програми</w:t>
      </w:r>
      <w:r w:rsidDel="00000000" w:rsidR="00000000" w:rsidRPr="00000000">
        <w:rPr>
          <w:rtl w:val="0"/>
        </w:rPr>
      </w:r>
    </w:p>
    <w:p w:rsidR="00000000" w:rsidDel="00000000" w:rsidP="00000000" w:rsidRDefault="00000000" w:rsidRPr="00000000" w14:paraId="000004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hanging="3"/>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4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 w:right="0" w:hanging="3"/>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Перелік об’єктів, які плануються до реалізації за кошти Громадського бюджету</w:t>
      </w:r>
    </w:p>
    <w:tbl>
      <w:tblPr>
        <w:tblStyle w:val="Table6"/>
        <w:tblW w:w="949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46"/>
        <w:gridCol w:w="8647"/>
        <w:tblGridChange w:id="0">
          <w:tblGrid>
            <w:gridCol w:w="846"/>
            <w:gridCol w:w="8647"/>
          </w:tblGrid>
        </w:tblGridChange>
      </w:tblGrid>
      <w:tr>
        <w:trPr>
          <w:cantSplit w:val="0"/>
          <w:tblHeader w:val="0"/>
        </w:trPr>
        <w:tc>
          <w:tcPr>
            <w:vAlign w:val="center"/>
          </w:tcPr>
          <w:p w:rsidR="00000000" w:rsidDel="00000000" w:rsidP="00000000" w:rsidRDefault="00000000" w:rsidRPr="00000000" w14:paraId="000004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hanging="2.0000000000000004"/>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з/п</w:t>
            </w:r>
            <w:r w:rsidDel="00000000" w:rsidR="00000000" w:rsidRPr="00000000">
              <w:rPr>
                <w:rtl w:val="0"/>
              </w:rPr>
            </w:r>
          </w:p>
        </w:tc>
        <w:tc>
          <w:tcPr>
            <w:vAlign w:val="center"/>
          </w:tcPr>
          <w:p w:rsidR="00000000" w:rsidDel="00000000" w:rsidP="00000000" w:rsidRDefault="00000000" w:rsidRPr="00000000" w14:paraId="000004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hanging="2.0000000000000004"/>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Перелік об'єктів</w:t>
            </w:r>
            <w:r w:rsidDel="00000000" w:rsidR="00000000" w:rsidRPr="00000000">
              <w:rPr>
                <w:rtl w:val="0"/>
              </w:rPr>
            </w:r>
          </w:p>
        </w:tc>
      </w:tr>
      <w:tr>
        <w:trPr>
          <w:cantSplit w:val="0"/>
          <w:tblHeader w:val="0"/>
        </w:trPr>
        <w:tc>
          <w:tcPr/>
          <w:p w:rsidR="00000000" w:rsidDel="00000000" w:rsidP="00000000" w:rsidRDefault="00000000" w:rsidRPr="00000000" w14:paraId="000004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hanging="2.0000000000000004"/>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w:t>
            </w:r>
          </w:p>
        </w:tc>
        <w:tc>
          <w:tcPr/>
          <w:p w:rsidR="00000000" w:rsidDel="00000000" w:rsidP="00000000" w:rsidRDefault="00000000" w:rsidRPr="00000000" w14:paraId="000004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hanging="2.0000000000000004"/>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Проєкт «Щасливі діти – щаслива держава», </w:t>
            </w:r>
            <w:r w:rsidDel="00000000" w:rsidR="00000000" w:rsidRPr="00000000">
              <w:rPr>
                <w:rFonts w:ascii="Times New Roman" w:cs="Times New Roman" w:eastAsia="Times New Roman" w:hAnsi="Times New Roman"/>
                <w:b w:val="0"/>
                <w:i w:val="0"/>
                <w:smallCaps w:val="0"/>
                <w:strike w:val="0"/>
                <w:color w:val="000000"/>
                <w:sz w:val="24"/>
                <w:szCs w:val="24"/>
                <w:highlight w:val="white"/>
                <w:u w:val="none"/>
                <w:vertAlign w:val="baseline"/>
                <w:rtl w:val="0"/>
              </w:rPr>
              <w:t xml:space="preserve">09001, Київська область, м. Сквира, вул. Соборна, 32, Сквирський академічний ліцей інформаційних технологій «Перспектива» Сквирської міської ради Київської області. Кадастровий № 3224010100:01:057:0066.</w:t>
            </w:r>
            <w:r w:rsidDel="00000000" w:rsidR="00000000" w:rsidRPr="00000000">
              <w:rPr>
                <w:rtl w:val="0"/>
              </w:rPr>
            </w:r>
          </w:p>
        </w:tc>
      </w:tr>
      <w:tr>
        <w:trPr>
          <w:cantSplit w:val="0"/>
          <w:tblHeader w:val="0"/>
        </w:trPr>
        <w:tc>
          <w:tcPr/>
          <w:p w:rsidR="00000000" w:rsidDel="00000000" w:rsidP="00000000" w:rsidRDefault="00000000" w:rsidRPr="00000000" w14:paraId="000004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hanging="2.0000000000000004"/>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2</w:t>
            </w:r>
          </w:p>
        </w:tc>
        <w:tc>
          <w:tcPr/>
          <w:p w:rsidR="00000000" w:rsidDel="00000000" w:rsidP="00000000" w:rsidRDefault="00000000" w:rsidRPr="00000000" w14:paraId="000004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hanging="2.0000000000000004"/>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Проєкт «Безпека на дорозі – безпека життя», </w:t>
            </w:r>
            <w:r w:rsidDel="00000000" w:rsidR="00000000" w:rsidRPr="00000000">
              <w:rPr>
                <w:rFonts w:ascii="Times New Roman" w:cs="Times New Roman" w:eastAsia="Times New Roman" w:hAnsi="Times New Roman"/>
                <w:b w:val="0"/>
                <w:i w:val="0"/>
                <w:smallCaps w:val="0"/>
                <w:strike w:val="0"/>
                <w:color w:val="000000"/>
                <w:sz w:val="24"/>
                <w:szCs w:val="24"/>
                <w:highlight w:val="white"/>
                <w:u w:val="none"/>
                <w:vertAlign w:val="baseline"/>
                <w:rtl w:val="0"/>
              </w:rPr>
              <w:t xml:space="preserve">09001, Київська область, м. Сквира, вул. Соборна,32. Сквирський академічний ліцей інформаційних технологій "Перспектива" Сквирської міської ради Київської області. Кадастровий номер 3224010100:01:057:0066</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4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hanging="2.0000000000000004"/>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3</w:t>
            </w:r>
          </w:p>
        </w:tc>
        <w:tc>
          <w:tcPr/>
          <w:p w:rsidR="00000000" w:rsidDel="00000000" w:rsidP="00000000" w:rsidRDefault="00000000" w:rsidRPr="00000000" w14:paraId="000004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hanging="2.0000000000000004"/>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Проєкт «Зелена школа», 09001, Київська область, м. Сквира провулок Каштановий, 2, територія </w:t>
            </w:r>
            <w:r w:rsidDel="00000000" w:rsidR="00000000" w:rsidRPr="00000000">
              <w:rPr>
                <w:rFonts w:ascii="Times New Roman" w:cs="Times New Roman" w:eastAsia="Times New Roman" w:hAnsi="Times New Roman"/>
                <w:b w:val="0"/>
                <w:i w:val="0"/>
                <w:smallCaps w:val="0"/>
                <w:strike w:val="0"/>
                <w:color w:val="000000"/>
                <w:sz w:val="24"/>
                <w:szCs w:val="24"/>
                <w:highlight w:val="white"/>
                <w:u w:val="none"/>
                <w:vertAlign w:val="baseline"/>
                <w:rtl w:val="0"/>
              </w:rPr>
              <w:t xml:space="preserve">Сквирського академічного ліцею №2. Кадастровий номер 3224010100:01:051:0031</w:t>
            </w:r>
            <w:r w:rsidDel="00000000" w:rsidR="00000000" w:rsidRPr="00000000">
              <w:rPr>
                <w:rtl w:val="0"/>
              </w:rPr>
            </w:r>
          </w:p>
        </w:tc>
      </w:tr>
      <w:tr>
        <w:trPr>
          <w:cantSplit w:val="0"/>
          <w:tblHeader w:val="0"/>
        </w:trPr>
        <w:tc>
          <w:tcPr/>
          <w:p w:rsidR="00000000" w:rsidDel="00000000" w:rsidP="00000000" w:rsidRDefault="00000000" w:rsidRPr="00000000" w14:paraId="000004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hanging="2.0000000000000004"/>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4</w:t>
            </w:r>
          </w:p>
        </w:tc>
        <w:tc>
          <w:tcPr/>
          <w:p w:rsidR="00000000" w:rsidDel="00000000" w:rsidP="00000000" w:rsidRDefault="00000000" w:rsidRPr="00000000" w14:paraId="000004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hanging="2.0000000000000004"/>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Проєкт «Нове будівництво (буріння) водозабірної свердловини для водопостачання бювету в селі Кривошиїнці Білоцерківського району Київської області», 09013, </w:t>
            </w:r>
            <w:r w:rsidDel="00000000" w:rsidR="00000000" w:rsidRPr="00000000">
              <w:rPr>
                <w:rFonts w:ascii="Times New Roman" w:cs="Times New Roman" w:eastAsia="Times New Roman" w:hAnsi="Times New Roman"/>
                <w:b w:val="0"/>
                <w:i w:val="0"/>
                <w:smallCaps w:val="0"/>
                <w:strike w:val="0"/>
                <w:color w:val="000000"/>
                <w:sz w:val="24"/>
                <w:szCs w:val="24"/>
                <w:highlight w:val="white"/>
                <w:u w:val="none"/>
                <w:vertAlign w:val="baseline"/>
                <w:rtl w:val="0"/>
              </w:rPr>
              <w:t xml:space="preserve">Київська область Білоцерківський район с.Кривошиїнці вулиця Сергія Пекліна.</w:t>
            </w:r>
            <w:r w:rsidDel="00000000" w:rsidR="00000000" w:rsidRPr="00000000">
              <w:rPr>
                <w:rtl w:val="0"/>
              </w:rPr>
            </w:r>
          </w:p>
        </w:tc>
      </w:tr>
      <w:tr>
        <w:trPr>
          <w:cantSplit w:val="0"/>
          <w:tblHeader w:val="0"/>
        </w:trPr>
        <w:tc>
          <w:tcPr/>
          <w:p w:rsidR="00000000" w:rsidDel="00000000" w:rsidP="00000000" w:rsidRDefault="00000000" w:rsidRPr="00000000" w14:paraId="000004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hanging="2.0000000000000004"/>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5</w:t>
            </w:r>
          </w:p>
        </w:tc>
        <w:tc>
          <w:tcPr/>
          <w:p w:rsidR="00000000" w:rsidDel="00000000" w:rsidP="00000000" w:rsidRDefault="00000000" w:rsidRPr="00000000" w14:paraId="000004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hanging="2.0000000000000004"/>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Проєкт «Влаштування спортивного майданчика з вуличними тренажерами у селі Миньківці Білоцерківського району Київської області», 09012, </w:t>
            </w:r>
            <w:r w:rsidDel="00000000" w:rsidR="00000000" w:rsidRPr="00000000">
              <w:rPr>
                <w:rFonts w:ascii="Times New Roman" w:cs="Times New Roman" w:eastAsia="Times New Roman" w:hAnsi="Times New Roman"/>
                <w:b w:val="0"/>
                <w:i w:val="0"/>
                <w:smallCaps w:val="0"/>
                <w:strike w:val="0"/>
                <w:color w:val="000000"/>
                <w:sz w:val="24"/>
                <w:szCs w:val="24"/>
                <w:highlight w:val="white"/>
                <w:u w:val="none"/>
                <w:vertAlign w:val="baseline"/>
                <w:rtl w:val="0"/>
              </w:rPr>
              <w:t xml:space="preserve">Київська область Білоцерківський район с. Миньківці вулиця Квітнева.</w:t>
            </w:r>
            <w:r w:rsidDel="00000000" w:rsidR="00000000" w:rsidRPr="00000000">
              <w:rPr>
                <w:rtl w:val="0"/>
              </w:rPr>
            </w:r>
          </w:p>
        </w:tc>
      </w:tr>
    </w:tbl>
    <w:p w:rsidR="00000000" w:rsidDel="00000000" w:rsidP="00000000" w:rsidRDefault="00000000" w:rsidRPr="00000000" w14:paraId="000004CF">
      <w:pPr>
        <w:jc w:val="center"/>
        <w:rPr>
          <w:b w:val="1"/>
          <w:sz w:val="28"/>
          <w:szCs w:val="28"/>
        </w:rPr>
      </w:pPr>
      <w:r w:rsidDel="00000000" w:rsidR="00000000" w:rsidRPr="00000000">
        <w:rPr>
          <w:rtl w:val="0"/>
        </w:rPr>
      </w:r>
    </w:p>
    <w:p w:rsidR="00000000" w:rsidDel="00000000" w:rsidP="00000000" w:rsidRDefault="00000000" w:rsidRPr="00000000" w14:paraId="000004D0">
      <w:pPr>
        <w:widowControl w:val="1"/>
        <w:pBdr>
          <w:top w:space="0" w:sz="0" w:val="nil"/>
          <w:left w:space="0" w:sz="0" w:val="nil"/>
          <w:bottom w:space="0" w:sz="0" w:val="nil"/>
          <w:right w:space="0" w:sz="0" w:val="nil"/>
          <w:between w:space="0" w:sz="0" w:val="nil"/>
        </w:pBdr>
        <w:spacing w:before="0" w:lineRule="auto"/>
        <w:ind w:left="1" w:hanging="3"/>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D1">
      <w:pPr>
        <w:widowControl w:val="1"/>
        <w:pBdr>
          <w:top w:space="0" w:sz="0" w:val="nil"/>
          <w:left w:space="0" w:sz="0" w:val="nil"/>
          <w:bottom w:space="0" w:sz="0" w:val="nil"/>
          <w:right w:space="0" w:sz="0" w:val="nil"/>
          <w:between w:space="0" w:sz="0" w:val="nil"/>
        </w:pBdr>
        <w:spacing w:before="0" w:lineRule="auto"/>
        <w:ind w:left="1" w:hanging="3"/>
        <w:jc w:val="right"/>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4D2">
      <w:pPr>
        <w:widowControl w:val="1"/>
        <w:pBdr>
          <w:top w:space="0" w:sz="0" w:val="nil"/>
          <w:left w:space="0" w:sz="0" w:val="nil"/>
          <w:bottom w:space="0" w:sz="0" w:val="nil"/>
          <w:right w:space="0" w:sz="0" w:val="nil"/>
          <w:between w:space="0" w:sz="0" w:val="nil"/>
        </w:pBdr>
        <w:spacing w:before="0" w:lineRule="auto"/>
        <w:ind w:left="1" w:right="-3428" w:hanging="3"/>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Начальник відділу економічно-інвестиційної</w:t>
      </w:r>
      <w:r w:rsidDel="00000000" w:rsidR="00000000" w:rsidRPr="00000000">
        <w:rPr>
          <w:rtl w:val="0"/>
        </w:rPr>
      </w:r>
    </w:p>
    <w:p w:rsidR="00000000" w:rsidDel="00000000" w:rsidP="00000000" w:rsidRDefault="00000000" w:rsidRPr="00000000" w14:paraId="000004D3">
      <w:pPr>
        <w:widowControl w:val="1"/>
        <w:pBdr>
          <w:top w:space="0" w:sz="0" w:val="nil"/>
          <w:left w:space="0" w:sz="0" w:val="nil"/>
          <w:bottom w:space="0" w:sz="0" w:val="nil"/>
          <w:right w:space="0" w:sz="0" w:val="nil"/>
          <w:between w:space="0" w:sz="0" w:val="nil"/>
        </w:pBdr>
        <w:spacing w:before="0" w:lineRule="auto"/>
        <w:ind w:left="1" w:right="-3428" w:hanging="3"/>
        <w:rPr>
          <w:rFonts w:ascii="Times New Roman" w:cs="Times New Roman" w:eastAsia="Times New Roman" w:hAnsi="Times New Roman"/>
        </w:rPr>
      </w:pPr>
      <w:bookmarkStart w:colFirst="0" w:colLast="0" w:name="_heading=h.206ipza" w:id="59"/>
      <w:bookmarkEnd w:id="59"/>
      <w:r w:rsidDel="00000000" w:rsidR="00000000" w:rsidRPr="00000000">
        <w:rPr>
          <w:rFonts w:ascii="Times New Roman" w:cs="Times New Roman" w:eastAsia="Times New Roman" w:hAnsi="Times New Roman"/>
          <w:b w:val="1"/>
          <w:sz w:val="28"/>
          <w:szCs w:val="28"/>
          <w:rtl w:val="0"/>
        </w:rPr>
        <w:t xml:space="preserve">діяльності та агропромислового розвитку                          Оксана СУСЛОВА</w:t>
      </w:r>
      <w:r w:rsidDel="00000000" w:rsidR="00000000" w:rsidRPr="00000000">
        <w:rPr>
          <w:rtl w:val="0"/>
        </w:rPr>
      </w:r>
    </w:p>
    <w:sectPr>
      <w:headerReference r:id="rId7" w:type="default"/>
      <w:headerReference r:id="rId8" w:type="even"/>
      <w:pgSz w:h="16838" w:w="11906" w:orient="portrait"/>
      <w:pgMar w:bottom="851" w:top="1134" w:left="1701" w:right="567" w:header="709" w:footer="709"/>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Cambria"/>
  <w:font w:name="Georgia"/>
  <w:font w:name="Calibri"/>
  <w:font w:name="Courier New"/>
  <w:font w:name="Antiqua"/>
  <w:font w:name="Symbol"/>
  <w:font w:name="Noto Sans Symbols">
    <w:embedRegular w:fontKey="{00000000-0000-0000-0000-000000000000}" r:id="rId1" w:subsetted="0"/>
    <w:embedBold w:fontKey="{00000000-0000-0000-0000-000000000000}" r:id="rId2" w:subsetted="0"/>
  </w:font>
  <w:font w:name="Liberation Serif"/>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4D4">
    <w:pPr>
      <w:widowControl w:val="1"/>
      <w:pBdr>
        <w:top w:space="0" w:sz="0" w:val="nil"/>
        <w:left w:space="0" w:sz="0" w:val="nil"/>
        <w:bottom w:space="0" w:sz="0" w:val="nil"/>
        <w:right w:space="0" w:sz="0" w:val="nil"/>
        <w:between w:space="0" w:sz="0" w:val="nil"/>
      </w:pBdr>
      <w:tabs>
        <w:tab w:val="center" w:leader="none" w:pos="4677"/>
        <w:tab w:val="right" w:leader="none" w:pos="9355"/>
      </w:tabs>
      <w:spacing w:before="0" w:lineRule="auto"/>
      <w:ind w:left="1" w:hanging="3"/>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4D5">
    <w:pPr>
      <w:widowControl w:val="1"/>
      <w:pBdr>
        <w:top w:space="0" w:sz="0" w:val="nil"/>
        <w:left w:space="0" w:sz="0" w:val="nil"/>
        <w:bottom w:space="0" w:sz="0" w:val="nil"/>
        <w:right w:space="0" w:sz="0" w:val="nil"/>
        <w:between w:space="0" w:sz="0" w:val="nil"/>
      </w:pBdr>
      <w:tabs>
        <w:tab w:val="center" w:leader="none" w:pos="4677"/>
        <w:tab w:val="right" w:leader="none" w:pos="9355"/>
      </w:tabs>
      <w:spacing w:before="0" w:lineRule="auto"/>
      <w:ind w:left="1" w:hanging="3"/>
      <w:rPr>
        <w:rFonts w:ascii="Antiqua" w:cs="Antiqua" w:eastAsia="Antiqua" w:hAnsi="Antiqua"/>
        <w:sz w:val="28"/>
        <w:szCs w:val="28"/>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4D6">
    <w:pPr>
      <w:widowControl w:val="1"/>
      <w:pBdr>
        <w:top w:space="0" w:sz="0" w:val="nil"/>
        <w:left w:space="0" w:sz="0" w:val="nil"/>
        <w:bottom w:space="0" w:sz="0" w:val="nil"/>
        <w:right w:space="0" w:sz="0" w:val="nil"/>
        <w:between w:space="0" w:sz="0" w:val="nil"/>
      </w:pBdr>
      <w:tabs>
        <w:tab w:val="center" w:leader="none" w:pos="4677"/>
        <w:tab w:val="right" w:leader="none" w:pos="9355"/>
      </w:tabs>
      <w:spacing w:before="0" w:lineRule="auto"/>
      <w:ind w:left="1" w:hanging="3"/>
      <w:jc w:val="center"/>
      <w:rPr>
        <w:rFonts w:ascii="Antiqua" w:cs="Antiqua" w:eastAsia="Antiqua" w:hAnsi="Antiqua"/>
        <w:sz w:val="28"/>
        <w:szCs w:val="28"/>
      </w:rPr>
    </w:pPr>
    <w:r w:rsidDel="00000000" w:rsidR="00000000" w:rsidRPr="00000000">
      <w:rPr>
        <w:rFonts w:ascii="Antiqua" w:cs="Antiqua" w:eastAsia="Antiqua" w:hAnsi="Antiqua"/>
        <w:sz w:val="28"/>
        <w:szCs w:val="28"/>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4D7">
    <w:pPr>
      <w:widowControl w:val="1"/>
      <w:pBdr>
        <w:top w:space="0" w:sz="0" w:val="nil"/>
        <w:left w:space="0" w:sz="0" w:val="nil"/>
        <w:bottom w:space="0" w:sz="0" w:val="nil"/>
        <w:right w:space="0" w:sz="0" w:val="nil"/>
        <w:between w:space="0" w:sz="0" w:val="nil"/>
      </w:pBdr>
      <w:tabs>
        <w:tab w:val="center" w:leader="none" w:pos="4677"/>
        <w:tab w:val="right" w:leader="none" w:pos="9355"/>
      </w:tabs>
      <w:spacing w:before="0" w:lineRule="auto"/>
      <w:ind w:left="1" w:hanging="3"/>
      <w:rPr>
        <w:rFonts w:ascii="Antiqua" w:cs="Antiqua" w:eastAsia="Antiqua" w:hAnsi="Antiqua"/>
        <w:sz w:val="28"/>
        <w:szCs w:val="28"/>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1287" w:hanging="360.0000000000001"/>
      </w:pPr>
      <w:rPr>
        <w:rFonts w:ascii="Noto Sans Symbols" w:cs="Noto Sans Symbols" w:eastAsia="Noto Sans Symbols" w:hAnsi="Noto Sans Symbols"/>
      </w:rPr>
    </w:lvl>
    <w:lvl w:ilvl="1">
      <w:start w:val="1"/>
      <w:numFmt w:val="bullet"/>
      <w:lvlText w:val="o"/>
      <w:lvlJc w:val="left"/>
      <w:pPr>
        <w:ind w:left="2007" w:hanging="360"/>
      </w:pPr>
      <w:rPr>
        <w:rFonts w:ascii="Courier New" w:cs="Courier New" w:eastAsia="Courier New" w:hAnsi="Courier New"/>
      </w:rPr>
    </w:lvl>
    <w:lvl w:ilvl="2">
      <w:start w:val="1"/>
      <w:numFmt w:val="bullet"/>
      <w:lvlText w:val="▪"/>
      <w:lvlJc w:val="left"/>
      <w:pPr>
        <w:ind w:left="2727" w:hanging="360"/>
      </w:pPr>
      <w:rPr>
        <w:rFonts w:ascii="Noto Sans Symbols" w:cs="Noto Sans Symbols" w:eastAsia="Noto Sans Symbols" w:hAnsi="Noto Sans Symbols"/>
      </w:rPr>
    </w:lvl>
    <w:lvl w:ilvl="3">
      <w:start w:val="1"/>
      <w:numFmt w:val="bullet"/>
      <w:lvlText w:val="●"/>
      <w:lvlJc w:val="left"/>
      <w:pPr>
        <w:ind w:left="3447" w:hanging="360"/>
      </w:pPr>
      <w:rPr>
        <w:rFonts w:ascii="Noto Sans Symbols" w:cs="Noto Sans Symbols" w:eastAsia="Noto Sans Symbols" w:hAnsi="Noto Sans Symbols"/>
      </w:rPr>
    </w:lvl>
    <w:lvl w:ilvl="4">
      <w:start w:val="1"/>
      <w:numFmt w:val="bullet"/>
      <w:lvlText w:val="o"/>
      <w:lvlJc w:val="left"/>
      <w:pPr>
        <w:ind w:left="4167" w:hanging="360"/>
      </w:pPr>
      <w:rPr>
        <w:rFonts w:ascii="Courier New" w:cs="Courier New" w:eastAsia="Courier New" w:hAnsi="Courier New"/>
      </w:rPr>
    </w:lvl>
    <w:lvl w:ilvl="5">
      <w:start w:val="1"/>
      <w:numFmt w:val="bullet"/>
      <w:lvlText w:val="▪"/>
      <w:lvlJc w:val="left"/>
      <w:pPr>
        <w:ind w:left="4887" w:hanging="360"/>
      </w:pPr>
      <w:rPr>
        <w:rFonts w:ascii="Noto Sans Symbols" w:cs="Noto Sans Symbols" w:eastAsia="Noto Sans Symbols" w:hAnsi="Noto Sans Symbols"/>
      </w:rPr>
    </w:lvl>
    <w:lvl w:ilvl="6">
      <w:start w:val="1"/>
      <w:numFmt w:val="bullet"/>
      <w:lvlText w:val="●"/>
      <w:lvlJc w:val="left"/>
      <w:pPr>
        <w:ind w:left="5607" w:hanging="360"/>
      </w:pPr>
      <w:rPr>
        <w:rFonts w:ascii="Noto Sans Symbols" w:cs="Noto Sans Symbols" w:eastAsia="Noto Sans Symbols" w:hAnsi="Noto Sans Symbols"/>
      </w:rPr>
    </w:lvl>
    <w:lvl w:ilvl="7">
      <w:start w:val="1"/>
      <w:numFmt w:val="bullet"/>
      <w:lvlText w:val="o"/>
      <w:lvlJc w:val="left"/>
      <w:pPr>
        <w:ind w:left="6327" w:hanging="360"/>
      </w:pPr>
      <w:rPr>
        <w:rFonts w:ascii="Courier New" w:cs="Courier New" w:eastAsia="Courier New" w:hAnsi="Courier New"/>
      </w:rPr>
    </w:lvl>
    <w:lvl w:ilvl="8">
      <w:start w:val="1"/>
      <w:numFmt w:val="bullet"/>
      <w:lvlText w:val="▪"/>
      <w:lvlJc w:val="left"/>
      <w:pPr>
        <w:ind w:left="7047" w:hanging="360"/>
      </w:pPr>
      <w:rPr>
        <w:rFonts w:ascii="Noto Sans Symbols" w:cs="Noto Sans Symbols" w:eastAsia="Noto Sans Symbols" w:hAnsi="Noto Sans Symbols"/>
      </w:rPr>
    </w:lvl>
  </w:abstractNum>
  <w:abstractNum w:abstractNumId="2">
    <w:lvl w:ilvl="0">
      <w:start w:val="1"/>
      <w:numFmt w:val="bullet"/>
      <w:lvlText w:val="❖"/>
      <w:lvlJc w:val="left"/>
      <w:pPr>
        <w:ind w:left="502" w:hanging="360"/>
      </w:pPr>
      <w:rPr>
        <w:rFonts w:ascii="Noto Sans Symbols" w:cs="Noto Sans Symbols" w:eastAsia="Noto Sans Symbols" w:hAnsi="Noto Sans Symbols"/>
        <w:vertAlign w:val="baseline"/>
      </w:rPr>
    </w:lvl>
    <w:lvl w:ilvl="1">
      <w:start w:val="1"/>
      <w:numFmt w:val="bullet"/>
      <w:lvlText w:val="o"/>
      <w:lvlJc w:val="left"/>
      <w:pPr>
        <w:ind w:left="1222" w:hanging="360"/>
      </w:pPr>
      <w:rPr>
        <w:rFonts w:ascii="Courier New" w:cs="Courier New" w:eastAsia="Courier New" w:hAnsi="Courier New"/>
        <w:vertAlign w:val="baseline"/>
      </w:rPr>
    </w:lvl>
    <w:lvl w:ilvl="2">
      <w:start w:val="1"/>
      <w:numFmt w:val="bullet"/>
      <w:lvlText w:val="▪"/>
      <w:lvlJc w:val="left"/>
      <w:pPr>
        <w:ind w:left="1942" w:hanging="360"/>
      </w:pPr>
      <w:rPr>
        <w:rFonts w:ascii="Noto Sans Symbols" w:cs="Noto Sans Symbols" w:eastAsia="Noto Sans Symbols" w:hAnsi="Noto Sans Symbols"/>
        <w:vertAlign w:val="baseline"/>
      </w:rPr>
    </w:lvl>
    <w:lvl w:ilvl="3">
      <w:start w:val="1"/>
      <w:numFmt w:val="bullet"/>
      <w:lvlText w:val="●"/>
      <w:lvlJc w:val="left"/>
      <w:pPr>
        <w:ind w:left="2662" w:hanging="360"/>
      </w:pPr>
      <w:rPr>
        <w:rFonts w:ascii="Noto Sans Symbols" w:cs="Noto Sans Symbols" w:eastAsia="Noto Sans Symbols" w:hAnsi="Noto Sans Symbols"/>
        <w:vertAlign w:val="baseline"/>
      </w:rPr>
    </w:lvl>
    <w:lvl w:ilvl="4">
      <w:start w:val="1"/>
      <w:numFmt w:val="bullet"/>
      <w:lvlText w:val="o"/>
      <w:lvlJc w:val="left"/>
      <w:pPr>
        <w:ind w:left="3382" w:hanging="360"/>
      </w:pPr>
      <w:rPr>
        <w:rFonts w:ascii="Courier New" w:cs="Courier New" w:eastAsia="Courier New" w:hAnsi="Courier New"/>
        <w:vertAlign w:val="baseline"/>
      </w:rPr>
    </w:lvl>
    <w:lvl w:ilvl="5">
      <w:start w:val="1"/>
      <w:numFmt w:val="bullet"/>
      <w:lvlText w:val="▪"/>
      <w:lvlJc w:val="left"/>
      <w:pPr>
        <w:ind w:left="4102" w:hanging="360"/>
      </w:pPr>
      <w:rPr>
        <w:rFonts w:ascii="Noto Sans Symbols" w:cs="Noto Sans Symbols" w:eastAsia="Noto Sans Symbols" w:hAnsi="Noto Sans Symbols"/>
        <w:vertAlign w:val="baseline"/>
      </w:rPr>
    </w:lvl>
    <w:lvl w:ilvl="6">
      <w:start w:val="1"/>
      <w:numFmt w:val="bullet"/>
      <w:lvlText w:val="●"/>
      <w:lvlJc w:val="left"/>
      <w:pPr>
        <w:ind w:left="4822" w:hanging="360"/>
      </w:pPr>
      <w:rPr>
        <w:rFonts w:ascii="Noto Sans Symbols" w:cs="Noto Sans Symbols" w:eastAsia="Noto Sans Symbols" w:hAnsi="Noto Sans Symbols"/>
        <w:vertAlign w:val="baseline"/>
      </w:rPr>
    </w:lvl>
    <w:lvl w:ilvl="7">
      <w:start w:val="1"/>
      <w:numFmt w:val="bullet"/>
      <w:lvlText w:val="o"/>
      <w:lvlJc w:val="left"/>
      <w:pPr>
        <w:ind w:left="5542" w:hanging="360"/>
      </w:pPr>
      <w:rPr>
        <w:rFonts w:ascii="Courier New" w:cs="Courier New" w:eastAsia="Courier New" w:hAnsi="Courier New"/>
        <w:vertAlign w:val="baseline"/>
      </w:rPr>
    </w:lvl>
    <w:lvl w:ilvl="8">
      <w:start w:val="1"/>
      <w:numFmt w:val="bullet"/>
      <w:lvlText w:val="▪"/>
      <w:lvlJc w:val="left"/>
      <w:pPr>
        <w:ind w:left="6262" w:hanging="360"/>
      </w:pPr>
      <w:rPr>
        <w:rFonts w:ascii="Noto Sans Symbols" w:cs="Noto Sans Symbols" w:eastAsia="Noto Sans Symbols" w:hAnsi="Noto Sans Symbols"/>
        <w:vertAlign w:val="baseline"/>
      </w:rPr>
    </w:lvl>
  </w:abstractNum>
  <w:abstractNum w:abstractNumId="3">
    <w:lvl w:ilvl="0">
      <w:start w:val="1"/>
      <w:numFmt w:val="bullet"/>
      <w:lvlText w:val="❖"/>
      <w:lvlJc w:val="left"/>
      <w:pPr>
        <w:ind w:left="644" w:hanging="359.99999999999994"/>
      </w:pPr>
      <w:rPr>
        <w:rFonts w:ascii="Noto Sans Symbols" w:cs="Noto Sans Symbols" w:eastAsia="Noto Sans Symbols" w:hAnsi="Noto Sans Symbols"/>
        <w:vertAlign w:val="baseline"/>
      </w:rPr>
    </w:lvl>
    <w:lvl w:ilvl="1">
      <w:start w:val="1"/>
      <w:numFmt w:val="bullet"/>
      <w:lvlText w:val="o"/>
      <w:lvlJc w:val="left"/>
      <w:pPr>
        <w:ind w:left="1364" w:hanging="360"/>
      </w:pPr>
      <w:rPr>
        <w:rFonts w:ascii="Courier New" w:cs="Courier New" w:eastAsia="Courier New" w:hAnsi="Courier New"/>
        <w:vertAlign w:val="baseline"/>
      </w:rPr>
    </w:lvl>
    <w:lvl w:ilvl="2">
      <w:start w:val="1"/>
      <w:numFmt w:val="bullet"/>
      <w:lvlText w:val="▪"/>
      <w:lvlJc w:val="left"/>
      <w:pPr>
        <w:ind w:left="2084" w:hanging="360"/>
      </w:pPr>
      <w:rPr>
        <w:rFonts w:ascii="Noto Sans Symbols" w:cs="Noto Sans Symbols" w:eastAsia="Noto Sans Symbols" w:hAnsi="Noto Sans Symbols"/>
        <w:vertAlign w:val="baseline"/>
      </w:rPr>
    </w:lvl>
    <w:lvl w:ilvl="3">
      <w:start w:val="1"/>
      <w:numFmt w:val="bullet"/>
      <w:lvlText w:val="●"/>
      <w:lvlJc w:val="left"/>
      <w:pPr>
        <w:ind w:left="2804" w:hanging="360"/>
      </w:pPr>
      <w:rPr>
        <w:rFonts w:ascii="Noto Sans Symbols" w:cs="Noto Sans Symbols" w:eastAsia="Noto Sans Symbols" w:hAnsi="Noto Sans Symbols"/>
        <w:vertAlign w:val="baseline"/>
      </w:rPr>
    </w:lvl>
    <w:lvl w:ilvl="4">
      <w:start w:val="1"/>
      <w:numFmt w:val="bullet"/>
      <w:lvlText w:val="o"/>
      <w:lvlJc w:val="left"/>
      <w:pPr>
        <w:ind w:left="3524" w:hanging="360"/>
      </w:pPr>
      <w:rPr>
        <w:rFonts w:ascii="Courier New" w:cs="Courier New" w:eastAsia="Courier New" w:hAnsi="Courier New"/>
        <w:vertAlign w:val="baseline"/>
      </w:rPr>
    </w:lvl>
    <w:lvl w:ilvl="5">
      <w:start w:val="1"/>
      <w:numFmt w:val="bullet"/>
      <w:lvlText w:val="▪"/>
      <w:lvlJc w:val="left"/>
      <w:pPr>
        <w:ind w:left="4244" w:hanging="360"/>
      </w:pPr>
      <w:rPr>
        <w:rFonts w:ascii="Noto Sans Symbols" w:cs="Noto Sans Symbols" w:eastAsia="Noto Sans Symbols" w:hAnsi="Noto Sans Symbols"/>
        <w:vertAlign w:val="baseline"/>
      </w:rPr>
    </w:lvl>
    <w:lvl w:ilvl="6">
      <w:start w:val="1"/>
      <w:numFmt w:val="bullet"/>
      <w:lvlText w:val="●"/>
      <w:lvlJc w:val="left"/>
      <w:pPr>
        <w:ind w:left="4964" w:hanging="360"/>
      </w:pPr>
      <w:rPr>
        <w:rFonts w:ascii="Noto Sans Symbols" w:cs="Noto Sans Symbols" w:eastAsia="Noto Sans Symbols" w:hAnsi="Noto Sans Symbols"/>
        <w:vertAlign w:val="baseline"/>
      </w:rPr>
    </w:lvl>
    <w:lvl w:ilvl="7">
      <w:start w:val="1"/>
      <w:numFmt w:val="bullet"/>
      <w:lvlText w:val="o"/>
      <w:lvlJc w:val="left"/>
      <w:pPr>
        <w:ind w:left="5684" w:hanging="360"/>
      </w:pPr>
      <w:rPr>
        <w:rFonts w:ascii="Courier New" w:cs="Courier New" w:eastAsia="Courier New" w:hAnsi="Courier New"/>
        <w:vertAlign w:val="baseline"/>
      </w:rPr>
    </w:lvl>
    <w:lvl w:ilvl="8">
      <w:start w:val="1"/>
      <w:numFmt w:val="bullet"/>
      <w:lvlText w:val="▪"/>
      <w:lvlJc w:val="left"/>
      <w:pPr>
        <w:ind w:left="6404" w:hanging="360"/>
      </w:pPr>
      <w:rPr>
        <w:rFonts w:ascii="Noto Sans Symbols" w:cs="Noto Sans Symbols" w:eastAsia="Noto Sans Symbols" w:hAnsi="Noto Sans Symbols"/>
        <w:vertAlign w:val="baseline"/>
      </w:rPr>
    </w:lvl>
  </w:abstractNum>
  <w:abstractNum w:abstractNumId="4">
    <w:lvl w:ilvl="0">
      <w:start w:val="1"/>
      <w:numFmt w:val="bullet"/>
      <w:lvlText w:val="✔"/>
      <w:lvlJc w:val="left"/>
      <w:pPr>
        <w:ind w:left="718" w:hanging="360"/>
      </w:pPr>
      <w:rPr>
        <w:rFonts w:ascii="Noto Sans Symbols" w:cs="Noto Sans Symbols" w:eastAsia="Noto Sans Symbols" w:hAnsi="Noto Sans Symbols"/>
      </w:rPr>
    </w:lvl>
    <w:lvl w:ilvl="1">
      <w:start w:val="1"/>
      <w:numFmt w:val="bullet"/>
      <w:lvlText w:val="o"/>
      <w:lvlJc w:val="left"/>
      <w:pPr>
        <w:ind w:left="1438" w:hanging="360"/>
      </w:pPr>
      <w:rPr>
        <w:rFonts w:ascii="Courier New" w:cs="Courier New" w:eastAsia="Courier New" w:hAnsi="Courier New"/>
      </w:rPr>
    </w:lvl>
    <w:lvl w:ilvl="2">
      <w:start w:val="1"/>
      <w:numFmt w:val="bullet"/>
      <w:lvlText w:val="▪"/>
      <w:lvlJc w:val="left"/>
      <w:pPr>
        <w:ind w:left="2158" w:hanging="360"/>
      </w:pPr>
      <w:rPr>
        <w:rFonts w:ascii="Noto Sans Symbols" w:cs="Noto Sans Symbols" w:eastAsia="Noto Sans Symbols" w:hAnsi="Noto Sans Symbols"/>
      </w:rPr>
    </w:lvl>
    <w:lvl w:ilvl="3">
      <w:start w:val="1"/>
      <w:numFmt w:val="bullet"/>
      <w:lvlText w:val="●"/>
      <w:lvlJc w:val="left"/>
      <w:pPr>
        <w:ind w:left="2878" w:hanging="360"/>
      </w:pPr>
      <w:rPr>
        <w:rFonts w:ascii="Noto Sans Symbols" w:cs="Noto Sans Symbols" w:eastAsia="Noto Sans Symbols" w:hAnsi="Noto Sans Symbols"/>
      </w:rPr>
    </w:lvl>
    <w:lvl w:ilvl="4">
      <w:start w:val="1"/>
      <w:numFmt w:val="bullet"/>
      <w:lvlText w:val="o"/>
      <w:lvlJc w:val="left"/>
      <w:pPr>
        <w:ind w:left="3598" w:hanging="360"/>
      </w:pPr>
      <w:rPr>
        <w:rFonts w:ascii="Courier New" w:cs="Courier New" w:eastAsia="Courier New" w:hAnsi="Courier New"/>
      </w:rPr>
    </w:lvl>
    <w:lvl w:ilvl="5">
      <w:start w:val="1"/>
      <w:numFmt w:val="bullet"/>
      <w:lvlText w:val="▪"/>
      <w:lvlJc w:val="left"/>
      <w:pPr>
        <w:ind w:left="4318" w:hanging="360"/>
      </w:pPr>
      <w:rPr>
        <w:rFonts w:ascii="Noto Sans Symbols" w:cs="Noto Sans Symbols" w:eastAsia="Noto Sans Symbols" w:hAnsi="Noto Sans Symbols"/>
      </w:rPr>
    </w:lvl>
    <w:lvl w:ilvl="6">
      <w:start w:val="1"/>
      <w:numFmt w:val="bullet"/>
      <w:lvlText w:val="●"/>
      <w:lvlJc w:val="left"/>
      <w:pPr>
        <w:ind w:left="5038" w:hanging="360"/>
      </w:pPr>
      <w:rPr>
        <w:rFonts w:ascii="Noto Sans Symbols" w:cs="Noto Sans Symbols" w:eastAsia="Noto Sans Symbols" w:hAnsi="Noto Sans Symbols"/>
      </w:rPr>
    </w:lvl>
    <w:lvl w:ilvl="7">
      <w:start w:val="1"/>
      <w:numFmt w:val="bullet"/>
      <w:lvlText w:val="o"/>
      <w:lvlJc w:val="left"/>
      <w:pPr>
        <w:ind w:left="5758" w:hanging="360"/>
      </w:pPr>
      <w:rPr>
        <w:rFonts w:ascii="Courier New" w:cs="Courier New" w:eastAsia="Courier New" w:hAnsi="Courier New"/>
      </w:rPr>
    </w:lvl>
    <w:lvl w:ilvl="8">
      <w:start w:val="1"/>
      <w:numFmt w:val="bullet"/>
      <w:lvlText w:val="▪"/>
      <w:lvlJc w:val="left"/>
      <w:pPr>
        <w:ind w:left="6478" w:hanging="360"/>
      </w:pPr>
      <w:rPr>
        <w:rFonts w:ascii="Noto Sans Symbols" w:cs="Noto Sans Symbols" w:eastAsia="Noto Sans Symbols" w:hAnsi="Noto Sans Symbols"/>
      </w:rPr>
    </w:lvl>
  </w:abstractNum>
  <w:abstractNum w:abstractNumId="5">
    <w:lvl w:ilvl="0">
      <w:start w:val="1"/>
      <w:numFmt w:val="bullet"/>
      <w:lvlText w:val="❖"/>
      <w:lvlJc w:val="left"/>
      <w:pPr>
        <w:ind w:left="1287" w:hanging="360.0000000000001"/>
      </w:pPr>
      <w:rPr>
        <w:rFonts w:ascii="Noto Sans Symbols" w:cs="Noto Sans Symbols" w:eastAsia="Noto Sans Symbols" w:hAnsi="Noto Sans Symbols"/>
      </w:rPr>
    </w:lvl>
    <w:lvl w:ilvl="1">
      <w:start w:val="1"/>
      <w:numFmt w:val="bullet"/>
      <w:lvlText w:val="o"/>
      <w:lvlJc w:val="left"/>
      <w:pPr>
        <w:ind w:left="2007" w:hanging="360"/>
      </w:pPr>
      <w:rPr>
        <w:rFonts w:ascii="Courier New" w:cs="Courier New" w:eastAsia="Courier New" w:hAnsi="Courier New"/>
      </w:rPr>
    </w:lvl>
    <w:lvl w:ilvl="2">
      <w:start w:val="1"/>
      <w:numFmt w:val="bullet"/>
      <w:lvlText w:val="▪"/>
      <w:lvlJc w:val="left"/>
      <w:pPr>
        <w:ind w:left="2727" w:hanging="360"/>
      </w:pPr>
      <w:rPr>
        <w:rFonts w:ascii="Noto Sans Symbols" w:cs="Noto Sans Symbols" w:eastAsia="Noto Sans Symbols" w:hAnsi="Noto Sans Symbols"/>
      </w:rPr>
    </w:lvl>
    <w:lvl w:ilvl="3">
      <w:start w:val="1"/>
      <w:numFmt w:val="bullet"/>
      <w:lvlText w:val="●"/>
      <w:lvlJc w:val="left"/>
      <w:pPr>
        <w:ind w:left="3447" w:hanging="360"/>
      </w:pPr>
      <w:rPr>
        <w:rFonts w:ascii="Noto Sans Symbols" w:cs="Noto Sans Symbols" w:eastAsia="Noto Sans Symbols" w:hAnsi="Noto Sans Symbols"/>
      </w:rPr>
    </w:lvl>
    <w:lvl w:ilvl="4">
      <w:start w:val="1"/>
      <w:numFmt w:val="bullet"/>
      <w:lvlText w:val="o"/>
      <w:lvlJc w:val="left"/>
      <w:pPr>
        <w:ind w:left="4167" w:hanging="360"/>
      </w:pPr>
      <w:rPr>
        <w:rFonts w:ascii="Courier New" w:cs="Courier New" w:eastAsia="Courier New" w:hAnsi="Courier New"/>
      </w:rPr>
    </w:lvl>
    <w:lvl w:ilvl="5">
      <w:start w:val="1"/>
      <w:numFmt w:val="bullet"/>
      <w:lvlText w:val="▪"/>
      <w:lvlJc w:val="left"/>
      <w:pPr>
        <w:ind w:left="4887" w:hanging="360"/>
      </w:pPr>
      <w:rPr>
        <w:rFonts w:ascii="Noto Sans Symbols" w:cs="Noto Sans Symbols" w:eastAsia="Noto Sans Symbols" w:hAnsi="Noto Sans Symbols"/>
      </w:rPr>
    </w:lvl>
    <w:lvl w:ilvl="6">
      <w:start w:val="1"/>
      <w:numFmt w:val="bullet"/>
      <w:lvlText w:val="●"/>
      <w:lvlJc w:val="left"/>
      <w:pPr>
        <w:ind w:left="5607" w:hanging="360"/>
      </w:pPr>
      <w:rPr>
        <w:rFonts w:ascii="Noto Sans Symbols" w:cs="Noto Sans Symbols" w:eastAsia="Noto Sans Symbols" w:hAnsi="Noto Sans Symbols"/>
      </w:rPr>
    </w:lvl>
    <w:lvl w:ilvl="7">
      <w:start w:val="1"/>
      <w:numFmt w:val="bullet"/>
      <w:lvlText w:val="o"/>
      <w:lvlJc w:val="left"/>
      <w:pPr>
        <w:ind w:left="6327" w:hanging="360"/>
      </w:pPr>
      <w:rPr>
        <w:rFonts w:ascii="Courier New" w:cs="Courier New" w:eastAsia="Courier New" w:hAnsi="Courier New"/>
      </w:rPr>
    </w:lvl>
    <w:lvl w:ilvl="8">
      <w:start w:val="1"/>
      <w:numFmt w:val="bullet"/>
      <w:lvlText w:val="▪"/>
      <w:lvlJc w:val="left"/>
      <w:pPr>
        <w:ind w:left="7047" w:hanging="360"/>
      </w:pPr>
      <w:rPr>
        <w:rFonts w:ascii="Noto Sans Symbols" w:cs="Noto Sans Symbols" w:eastAsia="Noto Sans Symbols" w:hAnsi="Noto Sans Symbols"/>
      </w:rPr>
    </w:lvl>
  </w:abstractNum>
  <w:abstractNum w:abstractNumId="6">
    <w:lvl w:ilvl="0">
      <w:start w:val="1"/>
      <w:numFmt w:val="bullet"/>
      <w:lvlText w:val="✔"/>
      <w:lvlJc w:val="left"/>
      <w:pPr>
        <w:ind w:left="718" w:hanging="360"/>
      </w:pPr>
      <w:rPr>
        <w:rFonts w:ascii="Noto Sans Symbols" w:cs="Noto Sans Symbols" w:eastAsia="Noto Sans Symbols" w:hAnsi="Noto Sans Symbols"/>
      </w:rPr>
    </w:lvl>
    <w:lvl w:ilvl="1">
      <w:start w:val="1"/>
      <w:numFmt w:val="bullet"/>
      <w:lvlText w:val="o"/>
      <w:lvlJc w:val="left"/>
      <w:pPr>
        <w:ind w:left="1438" w:hanging="360"/>
      </w:pPr>
      <w:rPr>
        <w:rFonts w:ascii="Courier New" w:cs="Courier New" w:eastAsia="Courier New" w:hAnsi="Courier New"/>
      </w:rPr>
    </w:lvl>
    <w:lvl w:ilvl="2">
      <w:start w:val="1"/>
      <w:numFmt w:val="bullet"/>
      <w:lvlText w:val="▪"/>
      <w:lvlJc w:val="left"/>
      <w:pPr>
        <w:ind w:left="2158" w:hanging="360"/>
      </w:pPr>
      <w:rPr>
        <w:rFonts w:ascii="Noto Sans Symbols" w:cs="Noto Sans Symbols" w:eastAsia="Noto Sans Symbols" w:hAnsi="Noto Sans Symbols"/>
      </w:rPr>
    </w:lvl>
    <w:lvl w:ilvl="3">
      <w:start w:val="1"/>
      <w:numFmt w:val="bullet"/>
      <w:lvlText w:val="●"/>
      <w:lvlJc w:val="left"/>
      <w:pPr>
        <w:ind w:left="2878" w:hanging="360"/>
      </w:pPr>
      <w:rPr>
        <w:rFonts w:ascii="Noto Sans Symbols" w:cs="Noto Sans Symbols" w:eastAsia="Noto Sans Symbols" w:hAnsi="Noto Sans Symbols"/>
      </w:rPr>
    </w:lvl>
    <w:lvl w:ilvl="4">
      <w:start w:val="1"/>
      <w:numFmt w:val="bullet"/>
      <w:lvlText w:val="o"/>
      <w:lvlJc w:val="left"/>
      <w:pPr>
        <w:ind w:left="3598" w:hanging="360"/>
      </w:pPr>
      <w:rPr>
        <w:rFonts w:ascii="Courier New" w:cs="Courier New" w:eastAsia="Courier New" w:hAnsi="Courier New"/>
      </w:rPr>
    </w:lvl>
    <w:lvl w:ilvl="5">
      <w:start w:val="1"/>
      <w:numFmt w:val="bullet"/>
      <w:lvlText w:val="▪"/>
      <w:lvlJc w:val="left"/>
      <w:pPr>
        <w:ind w:left="4318" w:hanging="360"/>
      </w:pPr>
      <w:rPr>
        <w:rFonts w:ascii="Noto Sans Symbols" w:cs="Noto Sans Symbols" w:eastAsia="Noto Sans Symbols" w:hAnsi="Noto Sans Symbols"/>
      </w:rPr>
    </w:lvl>
    <w:lvl w:ilvl="6">
      <w:start w:val="1"/>
      <w:numFmt w:val="bullet"/>
      <w:lvlText w:val="●"/>
      <w:lvlJc w:val="left"/>
      <w:pPr>
        <w:ind w:left="5038" w:hanging="360"/>
      </w:pPr>
      <w:rPr>
        <w:rFonts w:ascii="Noto Sans Symbols" w:cs="Noto Sans Symbols" w:eastAsia="Noto Sans Symbols" w:hAnsi="Noto Sans Symbols"/>
      </w:rPr>
    </w:lvl>
    <w:lvl w:ilvl="7">
      <w:start w:val="1"/>
      <w:numFmt w:val="bullet"/>
      <w:lvlText w:val="o"/>
      <w:lvlJc w:val="left"/>
      <w:pPr>
        <w:ind w:left="5758" w:hanging="360"/>
      </w:pPr>
      <w:rPr>
        <w:rFonts w:ascii="Courier New" w:cs="Courier New" w:eastAsia="Courier New" w:hAnsi="Courier New"/>
      </w:rPr>
    </w:lvl>
    <w:lvl w:ilvl="8">
      <w:start w:val="1"/>
      <w:numFmt w:val="bullet"/>
      <w:lvlText w:val="▪"/>
      <w:lvlJc w:val="left"/>
      <w:pPr>
        <w:ind w:left="6478" w:hanging="360"/>
      </w:pPr>
      <w:rPr>
        <w:rFonts w:ascii="Noto Sans Symbols" w:cs="Noto Sans Symbols" w:eastAsia="Noto Sans Symbols" w:hAnsi="Noto Sans Symbols"/>
      </w:rPr>
    </w:lvl>
  </w:abstractNum>
  <w:abstractNum w:abstractNumId="7">
    <w:lvl w:ilvl="0">
      <w:start w:val="1"/>
      <w:numFmt w:val="bullet"/>
      <w:lvlText w:val="❖"/>
      <w:lvlJc w:val="left"/>
      <w:pPr>
        <w:ind w:left="1287" w:hanging="360.0000000000001"/>
      </w:pPr>
      <w:rPr>
        <w:rFonts w:ascii="Noto Sans Symbols" w:cs="Noto Sans Symbols" w:eastAsia="Noto Sans Symbols" w:hAnsi="Noto Sans Symbols"/>
      </w:rPr>
    </w:lvl>
    <w:lvl w:ilvl="1">
      <w:start w:val="1"/>
      <w:numFmt w:val="bullet"/>
      <w:lvlText w:val="o"/>
      <w:lvlJc w:val="left"/>
      <w:pPr>
        <w:ind w:left="2007" w:hanging="360"/>
      </w:pPr>
      <w:rPr>
        <w:rFonts w:ascii="Courier New" w:cs="Courier New" w:eastAsia="Courier New" w:hAnsi="Courier New"/>
      </w:rPr>
    </w:lvl>
    <w:lvl w:ilvl="2">
      <w:start w:val="1"/>
      <w:numFmt w:val="bullet"/>
      <w:lvlText w:val="▪"/>
      <w:lvlJc w:val="left"/>
      <w:pPr>
        <w:ind w:left="2727" w:hanging="360"/>
      </w:pPr>
      <w:rPr>
        <w:rFonts w:ascii="Noto Sans Symbols" w:cs="Noto Sans Symbols" w:eastAsia="Noto Sans Symbols" w:hAnsi="Noto Sans Symbols"/>
      </w:rPr>
    </w:lvl>
    <w:lvl w:ilvl="3">
      <w:start w:val="1"/>
      <w:numFmt w:val="bullet"/>
      <w:lvlText w:val="●"/>
      <w:lvlJc w:val="left"/>
      <w:pPr>
        <w:ind w:left="3447" w:hanging="360"/>
      </w:pPr>
      <w:rPr>
        <w:rFonts w:ascii="Noto Sans Symbols" w:cs="Noto Sans Symbols" w:eastAsia="Noto Sans Symbols" w:hAnsi="Noto Sans Symbols"/>
      </w:rPr>
    </w:lvl>
    <w:lvl w:ilvl="4">
      <w:start w:val="1"/>
      <w:numFmt w:val="bullet"/>
      <w:lvlText w:val="o"/>
      <w:lvlJc w:val="left"/>
      <w:pPr>
        <w:ind w:left="4167" w:hanging="360"/>
      </w:pPr>
      <w:rPr>
        <w:rFonts w:ascii="Courier New" w:cs="Courier New" w:eastAsia="Courier New" w:hAnsi="Courier New"/>
      </w:rPr>
    </w:lvl>
    <w:lvl w:ilvl="5">
      <w:start w:val="1"/>
      <w:numFmt w:val="bullet"/>
      <w:lvlText w:val="▪"/>
      <w:lvlJc w:val="left"/>
      <w:pPr>
        <w:ind w:left="4887" w:hanging="360"/>
      </w:pPr>
      <w:rPr>
        <w:rFonts w:ascii="Noto Sans Symbols" w:cs="Noto Sans Symbols" w:eastAsia="Noto Sans Symbols" w:hAnsi="Noto Sans Symbols"/>
      </w:rPr>
    </w:lvl>
    <w:lvl w:ilvl="6">
      <w:start w:val="1"/>
      <w:numFmt w:val="bullet"/>
      <w:lvlText w:val="●"/>
      <w:lvlJc w:val="left"/>
      <w:pPr>
        <w:ind w:left="5607" w:hanging="360"/>
      </w:pPr>
      <w:rPr>
        <w:rFonts w:ascii="Noto Sans Symbols" w:cs="Noto Sans Symbols" w:eastAsia="Noto Sans Symbols" w:hAnsi="Noto Sans Symbols"/>
      </w:rPr>
    </w:lvl>
    <w:lvl w:ilvl="7">
      <w:start w:val="1"/>
      <w:numFmt w:val="bullet"/>
      <w:lvlText w:val="o"/>
      <w:lvlJc w:val="left"/>
      <w:pPr>
        <w:ind w:left="6327" w:hanging="360"/>
      </w:pPr>
      <w:rPr>
        <w:rFonts w:ascii="Courier New" w:cs="Courier New" w:eastAsia="Courier New" w:hAnsi="Courier New"/>
      </w:rPr>
    </w:lvl>
    <w:lvl w:ilvl="8">
      <w:start w:val="1"/>
      <w:numFmt w:val="bullet"/>
      <w:lvlText w:val="▪"/>
      <w:lvlJc w:val="left"/>
      <w:pPr>
        <w:ind w:left="7047" w:hanging="360"/>
      </w:pPr>
      <w:rPr>
        <w:rFonts w:ascii="Noto Sans Symbols" w:cs="Noto Sans Symbols" w:eastAsia="Noto Sans Symbols" w:hAnsi="Noto Sans Symbols"/>
      </w:rPr>
    </w:lvl>
  </w:abstractNum>
  <w:abstractNum w:abstractNumId="8">
    <w:lvl w:ilvl="0">
      <w:start w:val="3"/>
      <w:numFmt w:val="bullet"/>
      <w:lvlText w:val="-"/>
      <w:lvlJc w:val="left"/>
      <w:pPr>
        <w:ind w:left="1429" w:hanging="360"/>
      </w:pPr>
      <w:rPr>
        <w:rFonts w:ascii="Times New Roman" w:cs="Times New Roman" w:eastAsia="Times New Roman" w:hAnsi="Times New Roman"/>
        <w:vertAlign w:val="baseline"/>
      </w:rPr>
    </w:lvl>
    <w:lvl w:ilvl="1">
      <w:start w:val="1"/>
      <w:numFmt w:val="bullet"/>
      <w:lvlText w:val="o"/>
      <w:lvlJc w:val="left"/>
      <w:pPr>
        <w:ind w:left="2149" w:hanging="360"/>
      </w:pPr>
      <w:rPr>
        <w:rFonts w:ascii="Courier New" w:cs="Courier New" w:eastAsia="Courier New" w:hAnsi="Courier New"/>
        <w:vertAlign w:val="baseline"/>
      </w:rPr>
    </w:lvl>
    <w:lvl w:ilvl="2">
      <w:start w:val="1"/>
      <w:numFmt w:val="bullet"/>
      <w:lvlText w:val="▪"/>
      <w:lvlJc w:val="left"/>
      <w:pPr>
        <w:ind w:left="2869" w:hanging="360"/>
      </w:pPr>
      <w:rPr>
        <w:rFonts w:ascii="Noto Sans Symbols" w:cs="Noto Sans Symbols" w:eastAsia="Noto Sans Symbols" w:hAnsi="Noto Sans Symbols"/>
        <w:vertAlign w:val="baseline"/>
      </w:rPr>
    </w:lvl>
    <w:lvl w:ilvl="3">
      <w:start w:val="1"/>
      <w:numFmt w:val="bullet"/>
      <w:lvlText w:val="●"/>
      <w:lvlJc w:val="left"/>
      <w:pPr>
        <w:ind w:left="3589" w:hanging="360"/>
      </w:pPr>
      <w:rPr>
        <w:rFonts w:ascii="Noto Sans Symbols" w:cs="Noto Sans Symbols" w:eastAsia="Noto Sans Symbols" w:hAnsi="Noto Sans Symbols"/>
        <w:vertAlign w:val="baseline"/>
      </w:rPr>
    </w:lvl>
    <w:lvl w:ilvl="4">
      <w:start w:val="1"/>
      <w:numFmt w:val="bullet"/>
      <w:lvlText w:val="o"/>
      <w:lvlJc w:val="left"/>
      <w:pPr>
        <w:ind w:left="4309" w:hanging="360"/>
      </w:pPr>
      <w:rPr>
        <w:rFonts w:ascii="Courier New" w:cs="Courier New" w:eastAsia="Courier New" w:hAnsi="Courier New"/>
        <w:vertAlign w:val="baseline"/>
      </w:rPr>
    </w:lvl>
    <w:lvl w:ilvl="5">
      <w:start w:val="1"/>
      <w:numFmt w:val="bullet"/>
      <w:lvlText w:val="▪"/>
      <w:lvlJc w:val="left"/>
      <w:pPr>
        <w:ind w:left="5029" w:hanging="360"/>
      </w:pPr>
      <w:rPr>
        <w:rFonts w:ascii="Noto Sans Symbols" w:cs="Noto Sans Symbols" w:eastAsia="Noto Sans Symbols" w:hAnsi="Noto Sans Symbols"/>
        <w:vertAlign w:val="baseline"/>
      </w:rPr>
    </w:lvl>
    <w:lvl w:ilvl="6">
      <w:start w:val="1"/>
      <w:numFmt w:val="bullet"/>
      <w:lvlText w:val="●"/>
      <w:lvlJc w:val="left"/>
      <w:pPr>
        <w:ind w:left="5749" w:hanging="360"/>
      </w:pPr>
      <w:rPr>
        <w:rFonts w:ascii="Noto Sans Symbols" w:cs="Noto Sans Symbols" w:eastAsia="Noto Sans Symbols" w:hAnsi="Noto Sans Symbols"/>
        <w:vertAlign w:val="baseline"/>
      </w:rPr>
    </w:lvl>
    <w:lvl w:ilvl="7">
      <w:start w:val="1"/>
      <w:numFmt w:val="bullet"/>
      <w:lvlText w:val="o"/>
      <w:lvlJc w:val="left"/>
      <w:pPr>
        <w:ind w:left="6469" w:hanging="360"/>
      </w:pPr>
      <w:rPr>
        <w:rFonts w:ascii="Courier New" w:cs="Courier New" w:eastAsia="Courier New" w:hAnsi="Courier New"/>
        <w:vertAlign w:val="baseline"/>
      </w:rPr>
    </w:lvl>
    <w:lvl w:ilvl="8">
      <w:start w:val="1"/>
      <w:numFmt w:val="bullet"/>
      <w:lvlText w:val="▪"/>
      <w:lvlJc w:val="left"/>
      <w:pPr>
        <w:ind w:left="7189" w:hanging="360"/>
      </w:pPr>
      <w:rPr>
        <w:rFonts w:ascii="Noto Sans Symbols" w:cs="Noto Sans Symbols" w:eastAsia="Noto Sans Symbols" w:hAnsi="Noto Sans Symbols"/>
        <w:vertAlign w:val="baseline"/>
      </w:rPr>
    </w:lvl>
  </w:abstractNum>
  <w:abstractNum w:abstractNumId="9">
    <w:lvl w:ilvl="0">
      <w:start w:val="1"/>
      <w:numFmt w:val="bullet"/>
      <w:lvlText w:val="✔"/>
      <w:lvlJc w:val="left"/>
      <w:pPr>
        <w:ind w:left="718" w:hanging="360"/>
      </w:pPr>
      <w:rPr>
        <w:rFonts w:ascii="Noto Sans Symbols" w:cs="Noto Sans Symbols" w:eastAsia="Noto Sans Symbols" w:hAnsi="Noto Sans Symbols"/>
      </w:rPr>
    </w:lvl>
    <w:lvl w:ilvl="1">
      <w:start w:val="1"/>
      <w:numFmt w:val="bullet"/>
      <w:lvlText w:val="o"/>
      <w:lvlJc w:val="left"/>
      <w:pPr>
        <w:ind w:left="1438" w:hanging="360"/>
      </w:pPr>
      <w:rPr>
        <w:rFonts w:ascii="Courier New" w:cs="Courier New" w:eastAsia="Courier New" w:hAnsi="Courier New"/>
      </w:rPr>
    </w:lvl>
    <w:lvl w:ilvl="2">
      <w:start w:val="1"/>
      <w:numFmt w:val="bullet"/>
      <w:lvlText w:val="▪"/>
      <w:lvlJc w:val="left"/>
      <w:pPr>
        <w:ind w:left="2158" w:hanging="360"/>
      </w:pPr>
      <w:rPr>
        <w:rFonts w:ascii="Noto Sans Symbols" w:cs="Noto Sans Symbols" w:eastAsia="Noto Sans Symbols" w:hAnsi="Noto Sans Symbols"/>
      </w:rPr>
    </w:lvl>
    <w:lvl w:ilvl="3">
      <w:start w:val="1"/>
      <w:numFmt w:val="bullet"/>
      <w:lvlText w:val="●"/>
      <w:lvlJc w:val="left"/>
      <w:pPr>
        <w:ind w:left="2878" w:hanging="360"/>
      </w:pPr>
      <w:rPr>
        <w:rFonts w:ascii="Noto Sans Symbols" w:cs="Noto Sans Symbols" w:eastAsia="Noto Sans Symbols" w:hAnsi="Noto Sans Symbols"/>
      </w:rPr>
    </w:lvl>
    <w:lvl w:ilvl="4">
      <w:start w:val="1"/>
      <w:numFmt w:val="bullet"/>
      <w:lvlText w:val="o"/>
      <w:lvlJc w:val="left"/>
      <w:pPr>
        <w:ind w:left="3598" w:hanging="360"/>
      </w:pPr>
      <w:rPr>
        <w:rFonts w:ascii="Courier New" w:cs="Courier New" w:eastAsia="Courier New" w:hAnsi="Courier New"/>
      </w:rPr>
    </w:lvl>
    <w:lvl w:ilvl="5">
      <w:start w:val="1"/>
      <w:numFmt w:val="bullet"/>
      <w:lvlText w:val="▪"/>
      <w:lvlJc w:val="left"/>
      <w:pPr>
        <w:ind w:left="4318" w:hanging="360"/>
      </w:pPr>
      <w:rPr>
        <w:rFonts w:ascii="Noto Sans Symbols" w:cs="Noto Sans Symbols" w:eastAsia="Noto Sans Symbols" w:hAnsi="Noto Sans Symbols"/>
      </w:rPr>
    </w:lvl>
    <w:lvl w:ilvl="6">
      <w:start w:val="1"/>
      <w:numFmt w:val="bullet"/>
      <w:lvlText w:val="●"/>
      <w:lvlJc w:val="left"/>
      <w:pPr>
        <w:ind w:left="5038" w:hanging="360"/>
      </w:pPr>
      <w:rPr>
        <w:rFonts w:ascii="Noto Sans Symbols" w:cs="Noto Sans Symbols" w:eastAsia="Noto Sans Symbols" w:hAnsi="Noto Sans Symbols"/>
      </w:rPr>
    </w:lvl>
    <w:lvl w:ilvl="7">
      <w:start w:val="1"/>
      <w:numFmt w:val="bullet"/>
      <w:lvlText w:val="o"/>
      <w:lvlJc w:val="left"/>
      <w:pPr>
        <w:ind w:left="5758" w:hanging="360"/>
      </w:pPr>
      <w:rPr>
        <w:rFonts w:ascii="Courier New" w:cs="Courier New" w:eastAsia="Courier New" w:hAnsi="Courier New"/>
      </w:rPr>
    </w:lvl>
    <w:lvl w:ilvl="8">
      <w:start w:val="1"/>
      <w:numFmt w:val="bullet"/>
      <w:lvlText w:val="▪"/>
      <w:lvlJc w:val="left"/>
      <w:pPr>
        <w:ind w:left="6478" w:hanging="360"/>
      </w:pPr>
      <w:rPr>
        <w:rFonts w:ascii="Noto Sans Symbols" w:cs="Noto Sans Symbols" w:eastAsia="Noto Sans Symbols" w:hAnsi="Noto Sans Symbols"/>
      </w:rPr>
    </w:lvl>
  </w:abstractNum>
  <w:abstractNum w:abstractNumId="10">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07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1">
    <w:lvl w:ilvl="0">
      <w:start w:val="1"/>
      <w:numFmt w:val="bullet"/>
      <w:lvlText w:val="✔"/>
      <w:lvlJc w:val="left"/>
      <w:pPr>
        <w:ind w:left="718" w:hanging="360"/>
      </w:pPr>
      <w:rPr>
        <w:rFonts w:ascii="Noto Sans Symbols" w:cs="Noto Sans Symbols" w:eastAsia="Noto Sans Symbols" w:hAnsi="Noto Sans Symbols"/>
      </w:rPr>
    </w:lvl>
    <w:lvl w:ilvl="1">
      <w:start w:val="1"/>
      <w:numFmt w:val="bullet"/>
      <w:lvlText w:val="o"/>
      <w:lvlJc w:val="left"/>
      <w:pPr>
        <w:ind w:left="1438" w:hanging="360"/>
      </w:pPr>
      <w:rPr>
        <w:rFonts w:ascii="Courier New" w:cs="Courier New" w:eastAsia="Courier New" w:hAnsi="Courier New"/>
      </w:rPr>
    </w:lvl>
    <w:lvl w:ilvl="2">
      <w:start w:val="1"/>
      <w:numFmt w:val="bullet"/>
      <w:lvlText w:val="▪"/>
      <w:lvlJc w:val="left"/>
      <w:pPr>
        <w:ind w:left="2158" w:hanging="360"/>
      </w:pPr>
      <w:rPr>
        <w:rFonts w:ascii="Noto Sans Symbols" w:cs="Noto Sans Symbols" w:eastAsia="Noto Sans Symbols" w:hAnsi="Noto Sans Symbols"/>
      </w:rPr>
    </w:lvl>
    <w:lvl w:ilvl="3">
      <w:start w:val="1"/>
      <w:numFmt w:val="bullet"/>
      <w:lvlText w:val="●"/>
      <w:lvlJc w:val="left"/>
      <w:pPr>
        <w:ind w:left="2878" w:hanging="360"/>
      </w:pPr>
      <w:rPr>
        <w:rFonts w:ascii="Noto Sans Symbols" w:cs="Noto Sans Symbols" w:eastAsia="Noto Sans Symbols" w:hAnsi="Noto Sans Symbols"/>
      </w:rPr>
    </w:lvl>
    <w:lvl w:ilvl="4">
      <w:start w:val="1"/>
      <w:numFmt w:val="bullet"/>
      <w:lvlText w:val="o"/>
      <w:lvlJc w:val="left"/>
      <w:pPr>
        <w:ind w:left="3598" w:hanging="360"/>
      </w:pPr>
      <w:rPr>
        <w:rFonts w:ascii="Courier New" w:cs="Courier New" w:eastAsia="Courier New" w:hAnsi="Courier New"/>
      </w:rPr>
    </w:lvl>
    <w:lvl w:ilvl="5">
      <w:start w:val="1"/>
      <w:numFmt w:val="bullet"/>
      <w:lvlText w:val="▪"/>
      <w:lvlJc w:val="left"/>
      <w:pPr>
        <w:ind w:left="4318" w:hanging="360"/>
      </w:pPr>
      <w:rPr>
        <w:rFonts w:ascii="Noto Sans Symbols" w:cs="Noto Sans Symbols" w:eastAsia="Noto Sans Symbols" w:hAnsi="Noto Sans Symbols"/>
      </w:rPr>
    </w:lvl>
    <w:lvl w:ilvl="6">
      <w:start w:val="1"/>
      <w:numFmt w:val="bullet"/>
      <w:lvlText w:val="●"/>
      <w:lvlJc w:val="left"/>
      <w:pPr>
        <w:ind w:left="5038" w:hanging="360"/>
      </w:pPr>
      <w:rPr>
        <w:rFonts w:ascii="Noto Sans Symbols" w:cs="Noto Sans Symbols" w:eastAsia="Noto Sans Symbols" w:hAnsi="Noto Sans Symbols"/>
      </w:rPr>
    </w:lvl>
    <w:lvl w:ilvl="7">
      <w:start w:val="1"/>
      <w:numFmt w:val="bullet"/>
      <w:lvlText w:val="o"/>
      <w:lvlJc w:val="left"/>
      <w:pPr>
        <w:ind w:left="5758" w:hanging="360"/>
      </w:pPr>
      <w:rPr>
        <w:rFonts w:ascii="Courier New" w:cs="Courier New" w:eastAsia="Courier New" w:hAnsi="Courier New"/>
      </w:rPr>
    </w:lvl>
    <w:lvl w:ilvl="8">
      <w:start w:val="1"/>
      <w:numFmt w:val="bullet"/>
      <w:lvlText w:val="▪"/>
      <w:lvlJc w:val="left"/>
      <w:pPr>
        <w:ind w:left="6478" w:hanging="360"/>
      </w:pPr>
      <w:rPr>
        <w:rFonts w:ascii="Noto Sans Symbols" w:cs="Noto Sans Symbols" w:eastAsia="Noto Sans Symbols" w:hAnsi="Noto Sans Symbols"/>
      </w:rPr>
    </w:lvl>
  </w:abstractNum>
  <w:abstractNum w:abstractNumId="12">
    <w:lvl w:ilvl="0">
      <w:start w:val="1"/>
      <w:numFmt w:val="bullet"/>
      <w:lvlText w:val="✔"/>
      <w:lvlJc w:val="left"/>
      <w:pPr>
        <w:ind w:left="786" w:hanging="360.00000000000006"/>
      </w:pPr>
      <w:rPr>
        <w:rFonts w:ascii="Noto Sans Symbols" w:cs="Noto Sans Symbols" w:eastAsia="Noto Sans Symbols" w:hAnsi="Noto Sans Symbols"/>
        <w:vertAlign w:val="baseline"/>
      </w:rPr>
    </w:lvl>
    <w:lvl w:ilvl="1">
      <w:start w:val="1"/>
      <w:numFmt w:val="bullet"/>
      <w:lvlText w:val="o"/>
      <w:lvlJc w:val="left"/>
      <w:pPr>
        <w:ind w:left="1506" w:hanging="360"/>
      </w:pPr>
      <w:rPr>
        <w:rFonts w:ascii="Courier New" w:cs="Courier New" w:eastAsia="Courier New" w:hAnsi="Courier New"/>
        <w:vertAlign w:val="baseline"/>
      </w:rPr>
    </w:lvl>
    <w:lvl w:ilvl="2">
      <w:start w:val="1"/>
      <w:numFmt w:val="bullet"/>
      <w:lvlText w:val="▪"/>
      <w:lvlJc w:val="left"/>
      <w:pPr>
        <w:ind w:left="2226" w:hanging="360"/>
      </w:pPr>
      <w:rPr>
        <w:rFonts w:ascii="Noto Sans Symbols" w:cs="Noto Sans Symbols" w:eastAsia="Noto Sans Symbols" w:hAnsi="Noto Sans Symbols"/>
        <w:vertAlign w:val="baseline"/>
      </w:rPr>
    </w:lvl>
    <w:lvl w:ilvl="3">
      <w:start w:val="1"/>
      <w:numFmt w:val="bullet"/>
      <w:lvlText w:val="●"/>
      <w:lvlJc w:val="left"/>
      <w:pPr>
        <w:ind w:left="2946" w:hanging="360"/>
      </w:pPr>
      <w:rPr>
        <w:rFonts w:ascii="Noto Sans Symbols" w:cs="Noto Sans Symbols" w:eastAsia="Noto Sans Symbols" w:hAnsi="Noto Sans Symbols"/>
        <w:vertAlign w:val="baseline"/>
      </w:rPr>
    </w:lvl>
    <w:lvl w:ilvl="4">
      <w:start w:val="1"/>
      <w:numFmt w:val="bullet"/>
      <w:lvlText w:val="o"/>
      <w:lvlJc w:val="left"/>
      <w:pPr>
        <w:ind w:left="3666" w:hanging="360"/>
      </w:pPr>
      <w:rPr>
        <w:rFonts w:ascii="Courier New" w:cs="Courier New" w:eastAsia="Courier New" w:hAnsi="Courier New"/>
        <w:vertAlign w:val="baseline"/>
      </w:rPr>
    </w:lvl>
    <w:lvl w:ilvl="5">
      <w:start w:val="1"/>
      <w:numFmt w:val="bullet"/>
      <w:lvlText w:val="▪"/>
      <w:lvlJc w:val="left"/>
      <w:pPr>
        <w:ind w:left="4386" w:hanging="360"/>
      </w:pPr>
      <w:rPr>
        <w:rFonts w:ascii="Noto Sans Symbols" w:cs="Noto Sans Symbols" w:eastAsia="Noto Sans Symbols" w:hAnsi="Noto Sans Symbols"/>
        <w:vertAlign w:val="baseline"/>
      </w:rPr>
    </w:lvl>
    <w:lvl w:ilvl="6">
      <w:start w:val="1"/>
      <w:numFmt w:val="bullet"/>
      <w:lvlText w:val="●"/>
      <w:lvlJc w:val="left"/>
      <w:pPr>
        <w:ind w:left="5106" w:hanging="360"/>
      </w:pPr>
      <w:rPr>
        <w:rFonts w:ascii="Noto Sans Symbols" w:cs="Noto Sans Symbols" w:eastAsia="Noto Sans Symbols" w:hAnsi="Noto Sans Symbols"/>
        <w:vertAlign w:val="baseline"/>
      </w:rPr>
    </w:lvl>
    <w:lvl w:ilvl="7">
      <w:start w:val="1"/>
      <w:numFmt w:val="bullet"/>
      <w:lvlText w:val="o"/>
      <w:lvlJc w:val="left"/>
      <w:pPr>
        <w:ind w:left="5826" w:hanging="360"/>
      </w:pPr>
      <w:rPr>
        <w:rFonts w:ascii="Courier New" w:cs="Courier New" w:eastAsia="Courier New" w:hAnsi="Courier New"/>
        <w:vertAlign w:val="baseline"/>
      </w:rPr>
    </w:lvl>
    <w:lvl w:ilvl="8">
      <w:start w:val="1"/>
      <w:numFmt w:val="bullet"/>
      <w:lvlText w:val="▪"/>
      <w:lvlJc w:val="left"/>
      <w:pPr>
        <w:ind w:left="6546" w:hanging="360"/>
      </w:pPr>
      <w:rPr>
        <w:rFonts w:ascii="Noto Sans Symbols" w:cs="Noto Sans Symbols" w:eastAsia="Noto Sans Symbols" w:hAnsi="Noto Sans Symbols"/>
        <w:vertAlign w:val="baseline"/>
      </w:rPr>
    </w:lvl>
  </w:abstractNum>
  <w:abstractNum w:abstractNumId="13">
    <w:lvl w:ilvl="0">
      <w:start w:val="1"/>
      <w:numFmt w:val="bullet"/>
      <w:lvlText w:val="−"/>
      <w:lvlJc w:val="left"/>
      <w:pPr>
        <w:ind w:left="1287" w:hanging="360.0000000000001"/>
      </w:pPr>
      <w:rPr>
        <w:rFonts w:ascii="Noto Sans Symbols" w:cs="Noto Sans Symbols" w:eastAsia="Noto Sans Symbols" w:hAnsi="Noto Sans Symbols"/>
      </w:rPr>
    </w:lvl>
    <w:lvl w:ilvl="1">
      <w:start w:val="1"/>
      <w:numFmt w:val="bullet"/>
      <w:lvlText w:val="o"/>
      <w:lvlJc w:val="left"/>
      <w:pPr>
        <w:ind w:left="2007" w:hanging="360"/>
      </w:pPr>
      <w:rPr>
        <w:rFonts w:ascii="Courier New" w:cs="Courier New" w:eastAsia="Courier New" w:hAnsi="Courier New"/>
      </w:rPr>
    </w:lvl>
    <w:lvl w:ilvl="2">
      <w:start w:val="1"/>
      <w:numFmt w:val="bullet"/>
      <w:lvlText w:val="▪"/>
      <w:lvlJc w:val="left"/>
      <w:pPr>
        <w:ind w:left="2727" w:hanging="360"/>
      </w:pPr>
      <w:rPr>
        <w:rFonts w:ascii="Noto Sans Symbols" w:cs="Noto Sans Symbols" w:eastAsia="Noto Sans Symbols" w:hAnsi="Noto Sans Symbols"/>
      </w:rPr>
    </w:lvl>
    <w:lvl w:ilvl="3">
      <w:start w:val="1"/>
      <w:numFmt w:val="bullet"/>
      <w:lvlText w:val="●"/>
      <w:lvlJc w:val="left"/>
      <w:pPr>
        <w:ind w:left="3447" w:hanging="360"/>
      </w:pPr>
      <w:rPr>
        <w:rFonts w:ascii="Noto Sans Symbols" w:cs="Noto Sans Symbols" w:eastAsia="Noto Sans Symbols" w:hAnsi="Noto Sans Symbols"/>
      </w:rPr>
    </w:lvl>
    <w:lvl w:ilvl="4">
      <w:start w:val="1"/>
      <w:numFmt w:val="bullet"/>
      <w:lvlText w:val="o"/>
      <w:lvlJc w:val="left"/>
      <w:pPr>
        <w:ind w:left="4167" w:hanging="360"/>
      </w:pPr>
      <w:rPr>
        <w:rFonts w:ascii="Courier New" w:cs="Courier New" w:eastAsia="Courier New" w:hAnsi="Courier New"/>
      </w:rPr>
    </w:lvl>
    <w:lvl w:ilvl="5">
      <w:start w:val="1"/>
      <w:numFmt w:val="bullet"/>
      <w:lvlText w:val="▪"/>
      <w:lvlJc w:val="left"/>
      <w:pPr>
        <w:ind w:left="4887" w:hanging="360"/>
      </w:pPr>
      <w:rPr>
        <w:rFonts w:ascii="Noto Sans Symbols" w:cs="Noto Sans Symbols" w:eastAsia="Noto Sans Symbols" w:hAnsi="Noto Sans Symbols"/>
      </w:rPr>
    </w:lvl>
    <w:lvl w:ilvl="6">
      <w:start w:val="1"/>
      <w:numFmt w:val="bullet"/>
      <w:lvlText w:val="●"/>
      <w:lvlJc w:val="left"/>
      <w:pPr>
        <w:ind w:left="5607" w:hanging="360"/>
      </w:pPr>
      <w:rPr>
        <w:rFonts w:ascii="Noto Sans Symbols" w:cs="Noto Sans Symbols" w:eastAsia="Noto Sans Symbols" w:hAnsi="Noto Sans Symbols"/>
      </w:rPr>
    </w:lvl>
    <w:lvl w:ilvl="7">
      <w:start w:val="1"/>
      <w:numFmt w:val="bullet"/>
      <w:lvlText w:val="o"/>
      <w:lvlJc w:val="left"/>
      <w:pPr>
        <w:ind w:left="6327" w:hanging="360"/>
      </w:pPr>
      <w:rPr>
        <w:rFonts w:ascii="Courier New" w:cs="Courier New" w:eastAsia="Courier New" w:hAnsi="Courier New"/>
      </w:rPr>
    </w:lvl>
    <w:lvl w:ilvl="8">
      <w:start w:val="1"/>
      <w:numFmt w:val="bullet"/>
      <w:lvlText w:val="▪"/>
      <w:lvlJc w:val="left"/>
      <w:pPr>
        <w:ind w:left="7047" w:hanging="360"/>
      </w:pPr>
      <w:rPr>
        <w:rFonts w:ascii="Noto Sans Symbols" w:cs="Noto Sans Symbols" w:eastAsia="Noto Sans Symbols" w:hAnsi="Noto Sans Symbols"/>
      </w:rPr>
    </w:lvl>
  </w:abstractNum>
  <w:abstractNum w:abstractNumId="14">
    <w:lvl w:ilvl="0">
      <w:start w:val="1"/>
      <w:numFmt w:val="bullet"/>
      <w:lvlText w:val="✔"/>
      <w:lvlJc w:val="left"/>
      <w:pPr>
        <w:ind w:left="644" w:hanging="359.99999999999994"/>
      </w:pPr>
      <w:rPr>
        <w:rFonts w:ascii="Noto Sans Symbols" w:cs="Noto Sans Symbols" w:eastAsia="Noto Sans Symbols" w:hAnsi="Noto Sans Symbols"/>
      </w:rPr>
    </w:lvl>
    <w:lvl w:ilvl="1">
      <w:start w:val="1"/>
      <w:numFmt w:val="bullet"/>
      <w:lvlText w:val="o"/>
      <w:lvlJc w:val="left"/>
      <w:pPr>
        <w:ind w:left="1438" w:hanging="360"/>
      </w:pPr>
      <w:rPr>
        <w:rFonts w:ascii="Courier New" w:cs="Courier New" w:eastAsia="Courier New" w:hAnsi="Courier New"/>
      </w:rPr>
    </w:lvl>
    <w:lvl w:ilvl="2">
      <w:start w:val="1"/>
      <w:numFmt w:val="bullet"/>
      <w:lvlText w:val="▪"/>
      <w:lvlJc w:val="left"/>
      <w:pPr>
        <w:ind w:left="2158" w:hanging="360"/>
      </w:pPr>
      <w:rPr>
        <w:rFonts w:ascii="Noto Sans Symbols" w:cs="Noto Sans Symbols" w:eastAsia="Noto Sans Symbols" w:hAnsi="Noto Sans Symbols"/>
      </w:rPr>
    </w:lvl>
    <w:lvl w:ilvl="3">
      <w:start w:val="1"/>
      <w:numFmt w:val="bullet"/>
      <w:lvlText w:val="●"/>
      <w:lvlJc w:val="left"/>
      <w:pPr>
        <w:ind w:left="2878" w:hanging="360"/>
      </w:pPr>
      <w:rPr>
        <w:rFonts w:ascii="Noto Sans Symbols" w:cs="Noto Sans Symbols" w:eastAsia="Noto Sans Symbols" w:hAnsi="Noto Sans Symbols"/>
      </w:rPr>
    </w:lvl>
    <w:lvl w:ilvl="4">
      <w:start w:val="1"/>
      <w:numFmt w:val="bullet"/>
      <w:lvlText w:val="o"/>
      <w:lvlJc w:val="left"/>
      <w:pPr>
        <w:ind w:left="3598" w:hanging="360"/>
      </w:pPr>
      <w:rPr>
        <w:rFonts w:ascii="Courier New" w:cs="Courier New" w:eastAsia="Courier New" w:hAnsi="Courier New"/>
      </w:rPr>
    </w:lvl>
    <w:lvl w:ilvl="5">
      <w:start w:val="1"/>
      <w:numFmt w:val="bullet"/>
      <w:lvlText w:val="▪"/>
      <w:lvlJc w:val="left"/>
      <w:pPr>
        <w:ind w:left="4318" w:hanging="360"/>
      </w:pPr>
      <w:rPr>
        <w:rFonts w:ascii="Noto Sans Symbols" w:cs="Noto Sans Symbols" w:eastAsia="Noto Sans Symbols" w:hAnsi="Noto Sans Symbols"/>
      </w:rPr>
    </w:lvl>
    <w:lvl w:ilvl="6">
      <w:start w:val="1"/>
      <w:numFmt w:val="bullet"/>
      <w:lvlText w:val="●"/>
      <w:lvlJc w:val="left"/>
      <w:pPr>
        <w:ind w:left="5038" w:hanging="360"/>
      </w:pPr>
      <w:rPr>
        <w:rFonts w:ascii="Noto Sans Symbols" w:cs="Noto Sans Symbols" w:eastAsia="Noto Sans Symbols" w:hAnsi="Noto Sans Symbols"/>
      </w:rPr>
    </w:lvl>
    <w:lvl w:ilvl="7">
      <w:start w:val="1"/>
      <w:numFmt w:val="bullet"/>
      <w:lvlText w:val="o"/>
      <w:lvlJc w:val="left"/>
      <w:pPr>
        <w:ind w:left="5758" w:hanging="360"/>
      </w:pPr>
      <w:rPr>
        <w:rFonts w:ascii="Courier New" w:cs="Courier New" w:eastAsia="Courier New" w:hAnsi="Courier New"/>
      </w:rPr>
    </w:lvl>
    <w:lvl w:ilvl="8">
      <w:start w:val="1"/>
      <w:numFmt w:val="bullet"/>
      <w:lvlText w:val="▪"/>
      <w:lvlJc w:val="left"/>
      <w:pPr>
        <w:ind w:left="6478" w:hanging="360"/>
      </w:pPr>
      <w:rPr>
        <w:rFonts w:ascii="Noto Sans Symbols" w:cs="Noto Sans Symbols" w:eastAsia="Noto Sans Symbols" w:hAnsi="Noto Sans Symbols"/>
      </w:rPr>
    </w:lvl>
  </w:abstractNum>
  <w:abstractNum w:abstractNumId="15">
    <w:lvl w:ilvl="0">
      <w:start w:val="1"/>
      <w:numFmt w:val="bullet"/>
      <w:lvlText w:val="−"/>
      <w:lvlJc w:val="left"/>
      <w:pPr>
        <w:ind w:left="1287" w:hanging="360.0000000000001"/>
      </w:pPr>
      <w:rPr>
        <w:rFonts w:ascii="Noto Sans Symbols" w:cs="Noto Sans Symbols" w:eastAsia="Noto Sans Symbols" w:hAnsi="Noto Sans Symbols"/>
      </w:rPr>
    </w:lvl>
    <w:lvl w:ilvl="1">
      <w:start w:val="1"/>
      <w:numFmt w:val="bullet"/>
      <w:lvlText w:val="o"/>
      <w:lvlJc w:val="left"/>
      <w:pPr>
        <w:ind w:left="2007" w:hanging="360"/>
      </w:pPr>
      <w:rPr>
        <w:rFonts w:ascii="Courier New" w:cs="Courier New" w:eastAsia="Courier New" w:hAnsi="Courier New"/>
      </w:rPr>
    </w:lvl>
    <w:lvl w:ilvl="2">
      <w:start w:val="1"/>
      <w:numFmt w:val="bullet"/>
      <w:lvlText w:val="▪"/>
      <w:lvlJc w:val="left"/>
      <w:pPr>
        <w:ind w:left="2727" w:hanging="360"/>
      </w:pPr>
      <w:rPr>
        <w:rFonts w:ascii="Noto Sans Symbols" w:cs="Noto Sans Symbols" w:eastAsia="Noto Sans Symbols" w:hAnsi="Noto Sans Symbols"/>
      </w:rPr>
    </w:lvl>
    <w:lvl w:ilvl="3">
      <w:start w:val="1"/>
      <w:numFmt w:val="bullet"/>
      <w:lvlText w:val="●"/>
      <w:lvlJc w:val="left"/>
      <w:pPr>
        <w:ind w:left="3447" w:hanging="360"/>
      </w:pPr>
      <w:rPr>
        <w:rFonts w:ascii="Noto Sans Symbols" w:cs="Noto Sans Symbols" w:eastAsia="Noto Sans Symbols" w:hAnsi="Noto Sans Symbols"/>
      </w:rPr>
    </w:lvl>
    <w:lvl w:ilvl="4">
      <w:start w:val="1"/>
      <w:numFmt w:val="bullet"/>
      <w:lvlText w:val="o"/>
      <w:lvlJc w:val="left"/>
      <w:pPr>
        <w:ind w:left="4167" w:hanging="360"/>
      </w:pPr>
      <w:rPr>
        <w:rFonts w:ascii="Courier New" w:cs="Courier New" w:eastAsia="Courier New" w:hAnsi="Courier New"/>
      </w:rPr>
    </w:lvl>
    <w:lvl w:ilvl="5">
      <w:start w:val="1"/>
      <w:numFmt w:val="bullet"/>
      <w:lvlText w:val="▪"/>
      <w:lvlJc w:val="left"/>
      <w:pPr>
        <w:ind w:left="4887" w:hanging="360"/>
      </w:pPr>
      <w:rPr>
        <w:rFonts w:ascii="Noto Sans Symbols" w:cs="Noto Sans Symbols" w:eastAsia="Noto Sans Symbols" w:hAnsi="Noto Sans Symbols"/>
      </w:rPr>
    </w:lvl>
    <w:lvl w:ilvl="6">
      <w:start w:val="1"/>
      <w:numFmt w:val="bullet"/>
      <w:lvlText w:val="●"/>
      <w:lvlJc w:val="left"/>
      <w:pPr>
        <w:ind w:left="5607" w:hanging="360"/>
      </w:pPr>
      <w:rPr>
        <w:rFonts w:ascii="Noto Sans Symbols" w:cs="Noto Sans Symbols" w:eastAsia="Noto Sans Symbols" w:hAnsi="Noto Sans Symbols"/>
      </w:rPr>
    </w:lvl>
    <w:lvl w:ilvl="7">
      <w:start w:val="1"/>
      <w:numFmt w:val="bullet"/>
      <w:lvlText w:val="o"/>
      <w:lvlJc w:val="left"/>
      <w:pPr>
        <w:ind w:left="6327" w:hanging="360"/>
      </w:pPr>
      <w:rPr>
        <w:rFonts w:ascii="Courier New" w:cs="Courier New" w:eastAsia="Courier New" w:hAnsi="Courier New"/>
      </w:rPr>
    </w:lvl>
    <w:lvl w:ilvl="8">
      <w:start w:val="1"/>
      <w:numFmt w:val="bullet"/>
      <w:lvlText w:val="▪"/>
      <w:lvlJc w:val="left"/>
      <w:pPr>
        <w:ind w:left="7047" w:hanging="360"/>
      </w:pPr>
      <w:rPr>
        <w:rFonts w:ascii="Noto Sans Symbols" w:cs="Noto Sans Symbols" w:eastAsia="Noto Sans Symbols" w:hAnsi="Noto Sans Symbols"/>
      </w:rPr>
    </w:lvl>
  </w:abstractNum>
  <w:abstractNum w:abstractNumId="16">
    <w:lvl w:ilvl="0">
      <w:start w:val="1"/>
      <w:numFmt w:val="bullet"/>
      <w:lvlText w:val="❖"/>
      <w:lvlJc w:val="left"/>
      <w:pPr>
        <w:ind w:left="1287" w:hanging="360.0000000000001"/>
      </w:pPr>
      <w:rPr>
        <w:rFonts w:ascii="Noto Sans Symbols" w:cs="Noto Sans Symbols" w:eastAsia="Noto Sans Symbols" w:hAnsi="Noto Sans Symbols"/>
      </w:rPr>
    </w:lvl>
    <w:lvl w:ilvl="1">
      <w:start w:val="1"/>
      <w:numFmt w:val="bullet"/>
      <w:lvlText w:val="o"/>
      <w:lvlJc w:val="left"/>
      <w:pPr>
        <w:ind w:left="2007" w:hanging="360"/>
      </w:pPr>
      <w:rPr>
        <w:rFonts w:ascii="Courier New" w:cs="Courier New" w:eastAsia="Courier New" w:hAnsi="Courier New"/>
      </w:rPr>
    </w:lvl>
    <w:lvl w:ilvl="2">
      <w:start w:val="1"/>
      <w:numFmt w:val="bullet"/>
      <w:lvlText w:val="▪"/>
      <w:lvlJc w:val="left"/>
      <w:pPr>
        <w:ind w:left="2727" w:hanging="360"/>
      </w:pPr>
      <w:rPr>
        <w:rFonts w:ascii="Noto Sans Symbols" w:cs="Noto Sans Symbols" w:eastAsia="Noto Sans Symbols" w:hAnsi="Noto Sans Symbols"/>
      </w:rPr>
    </w:lvl>
    <w:lvl w:ilvl="3">
      <w:start w:val="1"/>
      <w:numFmt w:val="bullet"/>
      <w:lvlText w:val="●"/>
      <w:lvlJc w:val="left"/>
      <w:pPr>
        <w:ind w:left="3447" w:hanging="360"/>
      </w:pPr>
      <w:rPr>
        <w:rFonts w:ascii="Noto Sans Symbols" w:cs="Noto Sans Symbols" w:eastAsia="Noto Sans Symbols" w:hAnsi="Noto Sans Symbols"/>
      </w:rPr>
    </w:lvl>
    <w:lvl w:ilvl="4">
      <w:start w:val="1"/>
      <w:numFmt w:val="bullet"/>
      <w:lvlText w:val="o"/>
      <w:lvlJc w:val="left"/>
      <w:pPr>
        <w:ind w:left="4167" w:hanging="360"/>
      </w:pPr>
      <w:rPr>
        <w:rFonts w:ascii="Courier New" w:cs="Courier New" w:eastAsia="Courier New" w:hAnsi="Courier New"/>
      </w:rPr>
    </w:lvl>
    <w:lvl w:ilvl="5">
      <w:start w:val="1"/>
      <w:numFmt w:val="bullet"/>
      <w:lvlText w:val="▪"/>
      <w:lvlJc w:val="left"/>
      <w:pPr>
        <w:ind w:left="4887" w:hanging="360"/>
      </w:pPr>
      <w:rPr>
        <w:rFonts w:ascii="Noto Sans Symbols" w:cs="Noto Sans Symbols" w:eastAsia="Noto Sans Symbols" w:hAnsi="Noto Sans Symbols"/>
      </w:rPr>
    </w:lvl>
    <w:lvl w:ilvl="6">
      <w:start w:val="1"/>
      <w:numFmt w:val="bullet"/>
      <w:lvlText w:val="●"/>
      <w:lvlJc w:val="left"/>
      <w:pPr>
        <w:ind w:left="5607" w:hanging="360"/>
      </w:pPr>
      <w:rPr>
        <w:rFonts w:ascii="Noto Sans Symbols" w:cs="Noto Sans Symbols" w:eastAsia="Noto Sans Symbols" w:hAnsi="Noto Sans Symbols"/>
      </w:rPr>
    </w:lvl>
    <w:lvl w:ilvl="7">
      <w:start w:val="1"/>
      <w:numFmt w:val="bullet"/>
      <w:lvlText w:val="o"/>
      <w:lvlJc w:val="left"/>
      <w:pPr>
        <w:ind w:left="6327" w:hanging="360"/>
      </w:pPr>
      <w:rPr>
        <w:rFonts w:ascii="Courier New" w:cs="Courier New" w:eastAsia="Courier New" w:hAnsi="Courier New"/>
      </w:rPr>
    </w:lvl>
    <w:lvl w:ilvl="8">
      <w:start w:val="1"/>
      <w:numFmt w:val="bullet"/>
      <w:lvlText w:val="▪"/>
      <w:lvlJc w:val="left"/>
      <w:pPr>
        <w:ind w:left="7047" w:hanging="360"/>
      </w:pPr>
      <w:rPr>
        <w:rFonts w:ascii="Noto Sans Symbols" w:cs="Noto Sans Symbols" w:eastAsia="Noto Sans Symbols" w:hAnsi="Noto Sans Symbols"/>
      </w:rPr>
    </w:lvl>
  </w:abstractNum>
  <w:abstractNum w:abstractNumId="17">
    <w:lvl w:ilvl="0">
      <w:start w:val="1"/>
      <w:numFmt w:val="bullet"/>
      <w:lvlText w:val="❖"/>
      <w:lvlJc w:val="left"/>
      <w:pPr>
        <w:ind w:left="718" w:hanging="360"/>
      </w:pPr>
      <w:rPr>
        <w:rFonts w:ascii="Noto Sans Symbols" w:cs="Noto Sans Symbols" w:eastAsia="Noto Sans Symbols" w:hAnsi="Noto Sans Symbols"/>
      </w:rPr>
    </w:lvl>
    <w:lvl w:ilvl="1">
      <w:start w:val="1"/>
      <w:numFmt w:val="bullet"/>
      <w:lvlText w:val="o"/>
      <w:lvlJc w:val="left"/>
      <w:pPr>
        <w:ind w:left="1438" w:hanging="360"/>
      </w:pPr>
      <w:rPr>
        <w:rFonts w:ascii="Courier New" w:cs="Courier New" w:eastAsia="Courier New" w:hAnsi="Courier New"/>
      </w:rPr>
    </w:lvl>
    <w:lvl w:ilvl="2">
      <w:start w:val="1"/>
      <w:numFmt w:val="bullet"/>
      <w:lvlText w:val="▪"/>
      <w:lvlJc w:val="left"/>
      <w:pPr>
        <w:ind w:left="2158" w:hanging="360"/>
      </w:pPr>
      <w:rPr>
        <w:rFonts w:ascii="Noto Sans Symbols" w:cs="Noto Sans Symbols" w:eastAsia="Noto Sans Symbols" w:hAnsi="Noto Sans Symbols"/>
      </w:rPr>
    </w:lvl>
    <w:lvl w:ilvl="3">
      <w:start w:val="1"/>
      <w:numFmt w:val="bullet"/>
      <w:lvlText w:val="●"/>
      <w:lvlJc w:val="left"/>
      <w:pPr>
        <w:ind w:left="2878" w:hanging="360"/>
      </w:pPr>
      <w:rPr>
        <w:rFonts w:ascii="Noto Sans Symbols" w:cs="Noto Sans Symbols" w:eastAsia="Noto Sans Symbols" w:hAnsi="Noto Sans Symbols"/>
      </w:rPr>
    </w:lvl>
    <w:lvl w:ilvl="4">
      <w:start w:val="1"/>
      <w:numFmt w:val="bullet"/>
      <w:lvlText w:val="o"/>
      <w:lvlJc w:val="left"/>
      <w:pPr>
        <w:ind w:left="3598" w:hanging="360"/>
      </w:pPr>
      <w:rPr>
        <w:rFonts w:ascii="Courier New" w:cs="Courier New" w:eastAsia="Courier New" w:hAnsi="Courier New"/>
      </w:rPr>
    </w:lvl>
    <w:lvl w:ilvl="5">
      <w:start w:val="1"/>
      <w:numFmt w:val="bullet"/>
      <w:lvlText w:val="▪"/>
      <w:lvlJc w:val="left"/>
      <w:pPr>
        <w:ind w:left="4318" w:hanging="360"/>
      </w:pPr>
      <w:rPr>
        <w:rFonts w:ascii="Noto Sans Symbols" w:cs="Noto Sans Symbols" w:eastAsia="Noto Sans Symbols" w:hAnsi="Noto Sans Symbols"/>
      </w:rPr>
    </w:lvl>
    <w:lvl w:ilvl="6">
      <w:start w:val="1"/>
      <w:numFmt w:val="bullet"/>
      <w:lvlText w:val="●"/>
      <w:lvlJc w:val="left"/>
      <w:pPr>
        <w:ind w:left="5038" w:hanging="360"/>
      </w:pPr>
      <w:rPr>
        <w:rFonts w:ascii="Noto Sans Symbols" w:cs="Noto Sans Symbols" w:eastAsia="Noto Sans Symbols" w:hAnsi="Noto Sans Symbols"/>
      </w:rPr>
    </w:lvl>
    <w:lvl w:ilvl="7">
      <w:start w:val="1"/>
      <w:numFmt w:val="bullet"/>
      <w:lvlText w:val="o"/>
      <w:lvlJc w:val="left"/>
      <w:pPr>
        <w:ind w:left="5758" w:hanging="360"/>
      </w:pPr>
      <w:rPr>
        <w:rFonts w:ascii="Courier New" w:cs="Courier New" w:eastAsia="Courier New" w:hAnsi="Courier New"/>
      </w:rPr>
    </w:lvl>
    <w:lvl w:ilvl="8">
      <w:start w:val="1"/>
      <w:numFmt w:val="bullet"/>
      <w:lvlText w:val="▪"/>
      <w:lvlJc w:val="left"/>
      <w:pPr>
        <w:ind w:left="6478" w:hanging="360"/>
      </w:pPr>
      <w:rPr>
        <w:rFonts w:ascii="Noto Sans Symbols" w:cs="Noto Sans Symbols" w:eastAsia="Noto Sans Symbols" w:hAnsi="Noto Sans Symbols"/>
      </w:rPr>
    </w:lvl>
  </w:abstractNum>
  <w:abstractNum w:abstractNumId="18">
    <w:lvl w:ilvl="0">
      <w:start w:val="1"/>
      <w:numFmt w:val="bullet"/>
      <w:lvlText w:val="✔"/>
      <w:lvlJc w:val="left"/>
      <w:pPr>
        <w:ind w:left="718" w:hanging="360"/>
      </w:pPr>
      <w:rPr>
        <w:rFonts w:ascii="Noto Sans Symbols" w:cs="Noto Sans Symbols" w:eastAsia="Noto Sans Symbols" w:hAnsi="Noto Sans Symbols"/>
      </w:rPr>
    </w:lvl>
    <w:lvl w:ilvl="1">
      <w:start w:val="1"/>
      <w:numFmt w:val="bullet"/>
      <w:lvlText w:val="o"/>
      <w:lvlJc w:val="left"/>
      <w:pPr>
        <w:ind w:left="1438" w:hanging="360"/>
      </w:pPr>
      <w:rPr>
        <w:rFonts w:ascii="Courier New" w:cs="Courier New" w:eastAsia="Courier New" w:hAnsi="Courier New"/>
      </w:rPr>
    </w:lvl>
    <w:lvl w:ilvl="2">
      <w:start w:val="1"/>
      <w:numFmt w:val="bullet"/>
      <w:lvlText w:val="▪"/>
      <w:lvlJc w:val="left"/>
      <w:pPr>
        <w:ind w:left="2158" w:hanging="360"/>
      </w:pPr>
      <w:rPr>
        <w:rFonts w:ascii="Noto Sans Symbols" w:cs="Noto Sans Symbols" w:eastAsia="Noto Sans Symbols" w:hAnsi="Noto Sans Symbols"/>
      </w:rPr>
    </w:lvl>
    <w:lvl w:ilvl="3">
      <w:start w:val="1"/>
      <w:numFmt w:val="bullet"/>
      <w:lvlText w:val="●"/>
      <w:lvlJc w:val="left"/>
      <w:pPr>
        <w:ind w:left="2878" w:hanging="360"/>
      </w:pPr>
      <w:rPr>
        <w:rFonts w:ascii="Noto Sans Symbols" w:cs="Noto Sans Symbols" w:eastAsia="Noto Sans Symbols" w:hAnsi="Noto Sans Symbols"/>
      </w:rPr>
    </w:lvl>
    <w:lvl w:ilvl="4">
      <w:start w:val="1"/>
      <w:numFmt w:val="bullet"/>
      <w:lvlText w:val="o"/>
      <w:lvlJc w:val="left"/>
      <w:pPr>
        <w:ind w:left="3598" w:hanging="360"/>
      </w:pPr>
      <w:rPr>
        <w:rFonts w:ascii="Courier New" w:cs="Courier New" w:eastAsia="Courier New" w:hAnsi="Courier New"/>
      </w:rPr>
    </w:lvl>
    <w:lvl w:ilvl="5">
      <w:start w:val="1"/>
      <w:numFmt w:val="bullet"/>
      <w:lvlText w:val="▪"/>
      <w:lvlJc w:val="left"/>
      <w:pPr>
        <w:ind w:left="4318" w:hanging="360"/>
      </w:pPr>
      <w:rPr>
        <w:rFonts w:ascii="Noto Sans Symbols" w:cs="Noto Sans Symbols" w:eastAsia="Noto Sans Symbols" w:hAnsi="Noto Sans Symbols"/>
      </w:rPr>
    </w:lvl>
    <w:lvl w:ilvl="6">
      <w:start w:val="1"/>
      <w:numFmt w:val="bullet"/>
      <w:lvlText w:val="●"/>
      <w:lvlJc w:val="left"/>
      <w:pPr>
        <w:ind w:left="5038" w:hanging="360"/>
      </w:pPr>
      <w:rPr>
        <w:rFonts w:ascii="Noto Sans Symbols" w:cs="Noto Sans Symbols" w:eastAsia="Noto Sans Symbols" w:hAnsi="Noto Sans Symbols"/>
      </w:rPr>
    </w:lvl>
    <w:lvl w:ilvl="7">
      <w:start w:val="1"/>
      <w:numFmt w:val="bullet"/>
      <w:lvlText w:val="o"/>
      <w:lvlJc w:val="left"/>
      <w:pPr>
        <w:ind w:left="5758" w:hanging="360"/>
      </w:pPr>
      <w:rPr>
        <w:rFonts w:ascii="Courier New" w:cs="Courier New" w:eastAsia="Courier New" w:hAnsi="Courier New"/>
      </w:rPr>
    </w:lvl>
    <w:lvl w:ilvl="8">
      <w:start w:val="1"/>
      <w:numFmt w:val="bullet"/>
      <w:lvlText w:val="▪"/>
      <w:lvlJc w:val="left"/>
      <w:pPr>
        <w:ind w:left="6478" w:hanging="360"/>
      </w:pPr>
      <w:rPr>
        <w:rFonts w:ascii="Noto Sans Symbols" w:cs="Noto Sans Symbols" w:eastAsia="Noto Sans Symbols" w:hAnsi="Noto Sans Symbols"/>
      </w:rPr>
    </w:lvl>
  </w:abstractNum>
  <w:abstractNum w:abstractNumId="19">
    <w:lvl w:ilvl="0">
      <w:start w:val="1"/>
      <w:numFmt w:val="bullet"/>
      <w:lvlText w:val="❖"/>
      <w:lvlJc w:val="left"/>
      <w:pPr>
        <w:ind w:left="718" w:hanging="360"/>
      </w:pPr>
      <w:rPr>
        <w:rFonts w:ascii="Noto Sans Symbols" w:cs="Noto Sans Symbols" w:eastAsia="Noto Sans Symbols" w:hAnsi="Noto Sans Symbols"/>
      </w:rPr>
    </w:lvl>
    <w:lvl w:ilvl="1">
      <w:start w:val="1"/>
      <w:numFmt w:val="bullet"/>
      <w:lvlText w:val="o"/>
      <w:lvlJc w:val="left"/>
      <w:pPr>
        <w:ind w:left="1438" w:hanging="360"/>
      </w:pPr>
      <w:rPr>
        <w:rFonts w:ascii="Courier New" w:cs="Courier New" w:eastAsia="Courier New" w:hAnsi="Courier New"/>
      </w:rPr>
    </w:lvl>
    <w:lvl w:ilvl="2">
      <w:start w:val="1"/>
      <w:numFmt w:val="bullet"/>
      <w:lvlText w:val="▪"/>
      <w:lvlJc w:val="left"/>
      <w:pPr>
        <w:ind w:left="2158" w:hanging="360"/>
      </w:pPr>
      <w:rPr>
        <w:rFonts w:ascii="Noto Sans Symbols" w:cs="Noto Sans Symbols" w:eastAsia="Noto Sans Symbols" w:hAnsi="Noto Sans Symbols"/>
      </w:rPr>
    </w:lvl>
    <w:lvl w:ilvl="3">
      <w:start w:val="1"/>
      <w:numFmt w:val="bullet"/>
      <w:lvlText w:val="●"/>
      <w:lvlJc w:val="left"/>
      <w:pPr>
        <w:ind w:left="2878" w:hanging="360"/>
      </w:pPr>
      <w:rPr>
        <w:rFonts w:ascii="Noto Sans Symbols" w:cs="Noto Sans Symbols" w:eastAsia="Noto Sans Symbols" w:hAnsi="Noto Sans Symbols"/>
      </w:rPr>
    </w:lvl>
    <w:lvl w:ilvl="4">
      <w:start w:val="1"/>
      <w:numFmt w:val="bullet"/>
      <w:lvlText w:val="o"/>
      <w:lvlJc w:val="left"/>
      <w:pPr>
        <w:ind w:left="3598" w:hanging="360"/>
      </w:pPr>
      <w:rPr>
        <w:rFonts w:ascii="Courier New" w:cs="Courier New" w:eastAsia="Courier New" w:hAnsi="Courier New"/>
      </w:rPr>
    </w:lvl>
    <w:lvl w:ilvl="5">
      <w:start w:val="1"/>
      <w:numFmt w:val="bullet"/>
      <w:lvlText w:val="▪"/>
      <w:lvlJc w:val="left"/>
      <w:pPr>
        <w:ind w:left="4318" w:hanging="360"/>
      </w:pPr>
      <w:rPr>
        <w:rFonts w:ascii="Noto Sans Symbols" w:cs="Noto Sans Symbols" w:eastAsia="Noto Sans Symbols" w:hAnsi="Noto Sans Symbols"/>
      </w:rPr>
    </w:lvl>
    <w:lvl w:ilvl="6">
      <w:start w:val="1"/>
      <w:numFmt w:val="bullet"/>
      <w:lvlText w:val="●"/>
      <w:lvlJc w:val="left"/>
      <w:pPr>
        <w:ind w:left="5038" w:hanging="360"/>
      </w:pPr>
      <w:rPr>
        <w:rFonts w:ascii="Noto Sans Symbols" w:cs="Noto Sans Symbols" w:eastAsia="Noto Sans Symbols" w:hAnsi="Noto Sans Symbols"/>
      </w:rPr>
    </w:lvl>
    <w:lvl w:ilvl="7">
      <w:start w:val="1"/>
      <w:numFmt w:val="bullet"/>
      <w:lvlText w:val="o"/>
      <w:lvlJc w:val="left"/>
      <w:pPr>
        <w:ind w:left="5758" w:hanging="360"/>
      </w:pPr>
      <w:rPr>
        <w:rFonts w:ascii="Courier New" w:cs="Courier New" w:eastAsia="Courier New" w:hAnsi="Courier New"/>
      </w:rPr>
    </w:lvl>
    <w:lvl w:ilvl="8">
      <w:start w:val="1"/>
      <w:numFmt w:val="bullet"/>
      <w:lvlText w:val="▪"/>
      <w:lvlJc w:val="left"/>
      <w:pPr>
        <w:ind w:left="6478" w:hanging="360"/>
      </w:pPr>
      <w:rPr>
        <w:rFonts w:ascii="Noto Sans Symbols" w:cs="Noto Sans Symbols" w:eastAsia="Noto Sans Symbols" w:hAnsi="Noto Sans Symbols"/>
      </w:rPr>
    </w:lvl>
  </w:abstractNum>
  <w:abstractNum w:abstractNumId="20">
    <w:lvl w:ilvl="0">
      <w:start w:val="1"/>
      <w:numFmt w:val="bullet"/>
      <w:lvlText w:val="✔"/>
      <w:lvlJc w:val="left"/>
      <w:pPr>
        <w:ind w:left="576" w:hanging="360"/>
      </w:pPr>
      <w:rPr>
        <w:rFonts w:ascii="Noto Sans Symbols" w:cs="Noto Sans Symbols" w:eastAsia="Noto Sans Symbols" w:hAnsi="Noto Sans Symbols"/>
      </w:rPr>
    </w:lvl>
    <w:lvl w:ilvl="1">
      <w:start w:val="1"/>
      <w:numFmt w:val="bullet"/>
      <w:lvlText w:val="o"/>
      <w:lvlJc w:val="left"/>
      <w:pPr>
        <w:ind w:left="1296" w:hanging="360"/>
      </w:pPr>
      <w:rPr>
        <w:rFonts w:ascii="Courier New" w:cs="Courier New" w:eastAsia="Courier New" w:hAnsi="Courier New"/>
      </w:rPr>
    </w:lvl>
    <w:lvl w:ilvl="2">
      <w:start w:val="1"/>
      <w:numFmt w:val="bullet"/>
      <w:lvlText w:val="▪"/>
      <w:lvlJc w:val="left"/>
      <w:pPr>
        <w:ind w:left="2016" w:hanging="360"/>
      </w:pPr>
      <w:rPr>
        <w:rFonts w:ascii="Noto Sans Symbols" w:cs="Noto Sans Symbols" w:eastAsia="Noto Sans Symbols" w:hAnsi="Noto Sans Symbols"/>
      </w:rPr>
    </w:lvl>
    <w:lvl w:ilvl="3">
      <w:start w:val="1"/>
      <w:numFmt w:val="bullet"/>
      <w:lvlText w:val="●"/>
      <w:lvlJc w:val="left"/>
      <w:pPr>
        <w:ind w:left="2736" w:hanging="360"/>
      </w:pPr>
      <w:rPr>
        <w:rFonts w:ascii="Noto Sans Symbols" w:cs="Noto Sans Symbols" w:eastAsia="Noto Sans Symbols" w:hAnsi="Noto Sans Symbols"/>
      </w:rPr>
    </w:lvl>
    <w:lvl w:ilvl="4">
      <w:start w:val="1"/>
      <w:numFmt w:val="bullet"/>
      <w:lvlText w:val="o"/>
      <w:lvlJc w:val="left"/>
      <w:pPr>
        <w:ind w:left="3456" w:hanging="360"/>
      </w:pPr>
      <w:rPr>
        <w:rFonts w:ascii="Courier New" w:cs="Courier New" w:eastAsia="Courier New" w:hAnsi="Courier New"/>
      </w:rPr>
    </w:lvl>
    <w:lvl w:ilvl="5">
      <w:start w:val="1"/>
      <w:numFmt w:val="bullet"/>
      <w:lvlText w:val="▪"/>
      <w:lvlJc w:val="left"/>
      <w:pPr>
        <w:ind w:left="4176" w:hanging="360"/>
      </w:pPr>
      <w:rPr>
        <w:rFonts w:ascii="Noto Sans Symbols" w:cs="Noto Sans Symbols" w:eastAsia="Noto Sans Symbols" w:hAnsi="Noto Sans Symbols"/>
      </w:rPr>
    </w:lvl>
    <w:lvl w:ilvl="6">
      <w:start w:val="1"/>
      <w:numFmt w:val="bullet"/>
      <w:lvlText w:val="●"/>
      <w:lvlJc w:val="left"/>
      <w:pPr>
        <w:ind w:left="4896" w:hanging="360"/>
      </w:pPr>
      <w:rPr>
        <w:rFonts w:ascii="Noto Sans Symbols" w:cs="Noto Sans Symbols" w:eastAsia="Noto Sans Symbols" w:hAnsi="Noto Sans Symbols"/>
      </w:rPr>
    </w:lvl>
    <w:lvl w:ilvl="7">
      <w:start w:val="1"/>
      <w:numFmt w:val="bullet"/>
      <w:lvlText w:val="o"/>
      <w:lvlJc w:val="left"/>
      <w:pPr>
        <w:ind w:left="5616" w:hanging="360"/>
      </w:pPr>
      <w:rPr>
        <w:rFonts w:ascii="Courier New" w:cs="Courier New" w:eastAsia="Courier New" w:hAnsi="Courier New"/>
      </w:rPr>
    </w:lvl>
    <w:lvl w:ilvl="8">
      <w:start w:val="1"/>
      <w:numFmt w:val="bullet"/>
      <w:lvlText w:val="▪"/>
      <w:lvlJc w:val="left"/>
      <w:pPr>
        <w:ind w:left="6336" w:hanging="360"/>
      </w:pPr>
      <w:rPr>
        <w:rFonts w:ascii="Noto Sans Symbols" w:cs="Noto Sans Symbols" w:eastAsia="Noto Sans Symbols" w:hAnsi="Noto Sans Symbols"/>
      </w:rPr>
    </w:lvl>
  </w:abstractNum>
  <w:abstractNum w:abstractNumId="21">
    <w:lvl w:ilvl="0">
      <w:start w:val="1"/>
      <w:numFmt w:val="bullet"/>
      <w:lvlText w:val="❖"/>
      <w:lvlJc w:val="left"/>
      <w:pPr>
        <w:ind w:left="1287" w:hanging="360.0000000000001"/>
      </w:pPr>
      <w:rPr>
        <w:rFonts w:ascii="Noto Sans Symbols" w:cs="Noto Sans Symbols" w:eastAsia="Noto Sans Symbols" w:hAnsi="Noto Sans Symbols"/>
      </w:rPr>
    </w:lvl>
    <w:lvl w:ilvl="1">
      <w:start w:val="1"/>
      <w:numFmt w:val="bullet"/>
      <w:lvlText w:val="o"/>
      <w:lvlJc w:val="left"/>
      <w:pPr>
        <w:ind w:left="2007" w:hanging="360"/>
      </w:pPr>
      <w:rPr>
        <w:rFonts w:ascii="Courier New" w:cs="Courier New" w:eastAsia="Courier New" w:hAnsi="Courier New"/>
      </w:rPr>
    </w:lvl>
    <w:lvl w:ilvl="2">
      <w:start w:val="1"/>
      <w:numFmt w:val="bullet"/>
      <w:lvlText w:val="▪"/>
      <w:lvlJc w:val="left"/>
      <w:pPr>
        <w:ind w:left="2727" w:hanging="360"/>
      </w:pPr>
      <w:rPr>
        <w:rFonts w:ascii="Noto Sans Symbols" w:cs="Noto Sans Symbols" w:eastAsia="Noto Sans Symbols" w:hAnsi="Noto Sans Symbols"/>
      </w:rPr>
    </w:lvl>
    <w:lvl w:ilvl="3">
      <w:start w:val="1"/>
      <w:numFmt w:val="bullet"/>
      <w:lvlText w:val="●"/>
      <w:lvlJc w:val="left"/>
      <w:pPr>
        <w:ind w:left="3447" w:hanging="360"/>
      </w:pPr>
      <w:rPr>
        <w:rFonts w:ascii="Noto Sans Symbols" w:cs="Noto Sans Symbols" w:eastAsia="Noto Sans Symbols" w:hAnsi="Noto Sans Symbols"/>
      </w:rPr>
    </w:lvl>
    <w:lvl w:ilvl="4">
      <w:start w:val="1"/>
      <w:numFmt w:val="bullet"/>
      <w:lvlText w:val="o"/>
      <w:lvlJc w:val="left"/>
      <w:pPr>
        <w:ind w:left="4167" w:hanging="360"/>
      </w:pPr>
      <w:rPr>
        <w:rFonts w:ascii="Courier New" w:cs="Courier New" w:eastAsia="Courier New" w:hAnsi="Courier New"/>
      </w:rPr>
    </w:lvl>
    <w:lvl w:ilvl="5">
      <w:start w:val="1"/>
      <w:numFmt w:val="bullet"/>
      <w:lvlText w:val="▪"/>
      <w:lvlJc w:val="left"/>
      <w:pPr>
        <w:ind w:left="4887" w:hanging="360"/>
      </w:pPr>
      <w:rPr>
        <w:rFonts w:ascii="Noto Sans Symbols" w:cs="Noto Sans Symbols" w:eastAsia="Noto Sans Symbols" w:hAnsi="Noto Sans Symbols"/>
      </w:rPr>
    </w:lvl>
    <w:lvl w:ilvl="6">
      <w:start w:val="1"/>
      <w:numFmt w:val="bullet"/>
      <w:lvlText w:val="●"/>
      <w:lvlJc w:val="left"/>
      <w:pPr>
        <w:ind w:left="5607" w:hanging="360"/>
      </w:pPr>
      <w:rPr>
        <w:rFonts w:ascii="Noto Sans Symbols" w:cs="Noto Sans Symbols" w:eastAsia="Noto Sans Symbols" w:hAnsi="Noto Sans Symbols"/>
      </w:rPr>
    </w:lvl>
    <w:lvl w:ilvl="7">
      <w:start w:val="1"/>
      <w:numFmt w:val="bullet"/>
      <w:lvlText w:val="o"/>
      <w:lvlJc w:val="left"/>
      <w:pPr>
        <w:ind w:left="6327" w:hanging="360"/>
      </w:pPr>
      <w:rPr>
        <w:rFonts w:ascii="Courier New" w:cs="Courier New" w:eastAsia="Courier New" w:hAnsi="Courier New"/>
      </w:rPr>
    </w:lvl>
    <w:lvl w:ilvl="8">
      <w:start w:val="1"/>
      <w:numFmt w:val="bullet"/>
      <w:lvlText w:val="▪"/>
      <w:lvlJc w:val="left"/>
      <w:pPr>
        <w:ind w:left="7047" w:hanging="360"/>
      </w:pPr>
      <w:rPr>
        <w:rFonts w:ascii="Noto Sans Symbols" w:cs="Noto Sans Symbols" w:eastAsia="Noto Sans Symbols" w:hAnsi="Noto Sans Symbols"/>
      </w:rPr>
    </w:lvl>
  </w:abstractNum>
  <w:abstractNum w:abstractNumId="22">
    <w:lvl w:ilvl="0">
      <w:start w:val="1"/>
      <w:numFmt w:val="bullet"/>
      <w:lvlText w:val="❖"/>
      <w:lvlJc w:val="left"/>
      <w:pPr>
        <w:ind w:left="1287" w:hanging="360.0000000000001"/>
      </w:pPr>
      <w:rPr>
        <w:rFonts w:ascii="Noto Sans Symbols" w:cs="Noto Sans Symbols" w:eastAsia="Noto Sans Symbols" w:hAnsi="Noto Sans Symbols"/>
      </w:rPr>
    </w:lvl>
    <w:lvl w:ilvl="1">
      <w:start w:val="1"/>
      <w:numFmt w:val="bullet"/>
      <w:lvlText w:val="o"/>
      <w:lvlJc w:val="left"/>
      <w:pPr>
        <w:ind w:left="2007" w:hanging="360"/>
      </w:pPr>
      <w:rPr>
        <w:rFonts w:ascii="Courier New" w:cs="Courier New" w:eastAsia="Courier New" w:hAnsi="Courier New"/>
      </w:rPr>
    </w:lvl>
    <w:lvl w:ilvl="2">
      <w:start w:val="1"/>
      <w:numFmt w:val="bullet"/>
      <w:lvlText w:val="▪"/>
      <w:lvlJc w:val="left"/>
      <w:pPr>
        <w:ind w:left="2727" w:hanging="360"/>
      </w:pPr>
      <w:rPr>
        <w:rFonts w:ascii="Noto Sans Symbols" w:cs="Noto Sans Symbols" w:eastAsia="Noto Sans Symbols" w:hAnsi="Noto Sans Symbols"/>
      </w:rPr>
    </w:lvl>
    <w:lvl w:ilvl="3">
      <w:start w:val="1"/>
      <w:numFmt w:val="bullet"/>
      <w:lvlText w:val="●"/>
      <w:lvlJc w:val="left"/>
      <w:pPr>
        <w:ind w:left="3447" w:hanging="360"/>
      </w:pPr>
      <w:rPr>
        <w:rFonts w:ascii="Noto Sans Symbols" w:cs="Noto Sans Symbols" w:eastAsia="Noto Sans Symbols" w:hAnsi="Noto Sans Symbols"/>
      </w:rPr>
    </w:lvl>
    <w:lvl w:ilvl="4">
      <w:start w:val="1"/>
      <w:numFmt w:val="bullet"/>
      <w:lvlText w:val="o"/>
      <w:lvlJc w:val="left"/>
      <w:pPr>
        <w:ind w:left="4167" w:hanging="360"/>
      </w:pPr>
      <w:rPr>
        <w:rFonts w:ascii="Courier New" w:cs="Courier New" w:eastAsia="Courier New" w:hAnsi="Courier New"/>
      </w:rPr>
    </w:lvl>
    <w:lvl w:ilvl="5">
      <w:start w:val="1"/>
      <w:numFmt w:val="bullet"/>
      <w:lvlText w:val="▪"/>
      <w:lvlJc w:val="left"/>
      <w:pPr>
        <w:ind w:left="4887" w:hanging="360"/>
      </w:pPr>
      <w:rPr>
        <w:rFonts w:ascii="Noto Sans Symbols" w:cs="Noto Sans Symbols" w:eastAsia="Noto Sans Symbols" w:hAnsi="Noto Sans Symbols"/>
      </w:rPr>
    </w:lvl>
    <w:lvl w:ilvl="6">
      <w:start w:val="1"/>
      <w:numFmt w:val="bullet"/>
      <w:lvlText w:val="●"/>
      <w:lvlJc w:val="left"/>
      <w:pPr>
        <w:ind w:left="5607" w:hanging="360"/>
      </w:pPr>
      <w:rPr>
        <w:rFonts w:ascii="Noto Sans Symbols" w:cs="Noto Sans Symbols" w:eastAsia="Noto Sans Symbols" w:hAnsi="Noto Sans Symbols"/>
      </w:rPr>
    </w:lvl>
    <w:lvl w:ilvl="7">
      <w:start w:val="1"/>
      <w:numFmt w:val="bullet"/>
      <w:lvlText w:val="o"/>
      <w:lvlJc w:val="left"/>
      <w:pPr>
        <w:ind w:left="6327" w:hanging="360"/>
      </w:pPr>
      <w:rPr>
        <w:rFonts w:ascii="Courier New" w:cs="Courier New" w:eastAsia="Courier New" w:hAnsi="Courier New"/>
      </w:rPr>
    </w:lvl>
    <w:lvl w:ilvl="8">
      <w:start w:val="1"/>
      <w:numFmt w:val="bullet"/>
      <w:lvlText w:val="▪"/>
      <w:lvlJc w:val="left"/>
      <w:pPr>
        <w:ind w:left="7047" w:hanging="360"/>
      </w:pPr>
      <w:rPr>
        <w:rFonts w:ascii="Noto Sans Symbols" w:cs="Noto Sans Symbols" w:eastAsia="Noto Sans Symbols" w:hAnsi="Noto Sans Symbols"/>
      </w:rPr>
    </w:lvl>
  </w:abstractNum>
  <w:abstractNum w:abstractNumId="23">
    <w:lvl w:ilvl="0">
      <w:start w:val="1"/>
      <w:numFmt w:val="bullet"/>
      <w:lvlText w:val="✔"/>
      <w:lvlJc w:val="left"/>
      <w:pPr>
        <w:ind w:left="1287" w:hanging="360.0000000000001"/>
      </w:pPr>
      <w:rPr>
        <w:rFonts w:ascii="Noto Sans Symbols" w:cs="Noto Sans Symbols" w:eastAsia="Noto Sans Symbols" w:hAnsi="Noto Sans Symbols"/>
      </w:rPr>
    </w:lvl>
    <w:lvl w:ilvl="1">
      <w:start w:val="1"/>
      <w:numFmt w:val="bullet"/>
      <w:lvlText w:val="o"/>
      <w:lvlJc w:val="left"/>
      <w:pPr>
        <w:ind w:left="2007" w:hanging="360"/>
      </w:pPr>
      <w:rPr>
        <w:rFonts w:ascii="Courier New" w:cs="Courier New" w:eastAsia="Courier New" w:hAnsi="Courier New"/>
      </w:rPr>
    </w:lvl>
    <w:lvl w:ilvl="2">
      <w:start w:val="1"/>
      <w:numFmt w:val="bullet"/>
      <w:lvlText w:val="▪"/>
      <w:lvlJc w:val="left"/>
      <w:pPr>
        <w:ind w:left="2727" w:hanging="360"/>
      </w:pPr>
      <w:rPr>
        <w:rFonts w:ascii="Noto Sans Symbols" w:cs="Noto Sans Symbols" w:eastAsia="Noto Sans Symbols" w:hAnsi="Noto Sans Symbols"/>
      </w:rPr>
    </w:lvl>
    <w:lvl w:ilvl="3">
      <w:start w:val="1"/>
      <w:numFmt w:val="bullet"/>
      <w:lvlText w:val="●"/>
      <w:lvlJc w:val="left"/>
      <w:pPr>
        <w:ind w:left="3447" w:hanging="360"/>
      </w:pPr>
      <w:rPr>
        <w:rFonts w:ascii="Noto Sans Symbols" w:cs="Noto Sans Symbols" w:eastAsia="Noto Sans Symbols" w:hAnsi="Noto Sans Symbols"/>
      </w:rPr>
    </w:lvl>
    <w:lvl w:ilvl="4">
      <w:start w:val="1"/>
      <w:numFmt w:val="bullet"/>
      <w:lvlText w:val="o"/>
      <w:lvlJc w:val="left"/>
      <w:pPr>
        <w:ind w:left="4167" w:hanging="360"/>
      </w:pPr>
      <w:rPr>
        <w:rFonts w:ascii="Courier New" w:cs="Courier New" w:eastAsia="Courier New" w:hAnsi="Courier New"/>
      </w:rPr>
    </w:lvl>
    <w:lvl w:ilvl="5">
      <w:start w:val="1"/>
      <w:numFmt w:val="bullet"/>
      <w:lvlText w:val="▪"/>
      <w:lvlJc w:val="left"/>
      <w:pPr>
        <w:ind w:left="4887" w:hanging="360"/>
      </w:pPr>
      <w:rPr>
        <w:rFonts w:ascii="Noto Sans Symbols" w:cs="Noto Sans Symbols" w:eastAsia="Noto Sans Symbols" w:hAnsi="Noto Sans Symbols"/>
      </w:rPr>
    </w:lvl>
    <w:lvl w:ilvl="6">
      <w:start w:val="1"/>
      <w:numFmt w:val="bullet"/>
      <w:lvlText w:val="●"/>
      <w:lvlJc w:val="left"/>
      <w:pPr>
        <w:ind w:left="5607" w:hanging="360"/>
      </w:pPr>
      <w:rPr>
        <w:rFonts w:ascii="Noto Sans Symbols" w:cs="Noto Sans Symbols" w:eastAsia="Noto Sans Symbols" w:hAnsi="Noto Sans Symbols"/>
      </w:rPr>
    </w:lvl>
    <w:lvl w:ilvl="7">
      <w:start w:val="1"/>
      <w:numFmt w:val="bullet"/>
      <w:lvlText w:val="o"/>
      <w:lvlJc w:val="left"/>
      <w:pPr>
        <w:ind w:left="6327" w:hanging="360"/>
      </w:pPr>
      <w:rPr>
        <w:rFonts w:ascii="Courier New" w:cs="Courier New" w:eastAsia="Courier New" w:hAnsi="Courier New"/>
      </w:rPr>
    </w:lvl>
    <w:lvl w:ilvl="8">
      <w:start w:val="1"/>
      <w:numFmt w:val="bullet"/>
      <w:lvlText w:val="▪"/>
      <w:lvlJc w:val="left"/>
      <w:pPr>
        <w:ind w:left="7047" w:hanging="360"/>
      </w:pPr>
      <w:rPr>
        <w:rFonts w:ascii="Noto Sans Symbols" w:cs="Noto Sans Symbols" w:eastAsia="Noto Sans Symbols" w:hAnsi="Noto Sans Symbols"/>
      </w:rPr>
    </w:lvl>
  </w:abstractNum>
  <w:abstractNum w:abstractNumId="24">
    <w:lvl w:ilvl="0">
      <w:start w:val="1"/>
      <w:numFmt w:val="bullet"/>
      <w:lvlText w:val="❖"/>
      <w:lvlJc w:val="left"/>
      <w:pPr>
        <w:ind w:left="718" w:hanging="360"/>
      </w:pPr>
      <w:rPr>
        <w:rFonts w:ascii="Noto Sans Symbols" w:cs="Noto Sans Symbols" w:eastAsia="Noto Sans Symbols" w:hAnsi="Noto Sans Symbols"/>
      </w:rPr>
    </w:lvl>
    <w:lvl w:ilvl="1">
      <w:start w:val="1"/>
      <w:numFmt w:val="bullet"/>
      <w:lvlText w:val="o"/>
      <w:lvlJc w:val="left"/>
      <w:pPr>
        <w:ind w:left="1438" w:hanging="360"/>
      </w:pPr>
      <w:rPr>
        <w:rFonts w:ascii="Courier New" w:cs="Courier New" w:eastAsia="Courier New" w:hAnsi="Courier New"/>
      </w:rPr>
    </w:lvl>
    <w:lvl w:ilvl="2">
      <w:start w:val="1"/>
      <w:numFmt w:val="bullet"/>
      <w:lvlText w:val="▪"/>
      <w:lvlJc w:val="left"/>
      <w:pPr>
        <w:ind w:left="2158" w:hanging="360"/>
      </w:pPr>
      <w:rPr>
        <w:rFonts w:ascii="Noto Sans Symbols" w:cs="Noto Sans Symbols" w:eastAsia="Noto Sans Symbols" w:hAnsi="Noto Sans Symbols"/>
      </w:rPr>
    </w:lvl>
    <w:lvl w:ilvl="3">
      <w:start w:val="1"/>
      <w:numFmt w:val="bullet"/>
      <w:lvlText w:val="●"/>
      <w:lvlJc w:val="left"/>
      <w:pPr>
        <w:ind w:left="2878" w:hanging="360"/>
      </w:pPr>
      <w:rPr>
        <w:rFonts w:ascii="Noto Sans Symbols" w:cs="Noto Sans Symbols" w:eastAsia="Noto Sans Symbols" w:hAnsi="Noto Sans Symbols"/>
      </w:rPr>
    </w:lvl>
    <w:lvl w:ilvl="4">
      <w:start w:val="1"/>
      <w:numFmt w:val="bullet"/>
      <w:lvlText w:val="o"/>
      <w:lvlJc w:val="left"/>
      <w:pPr>
        <w:ind w:left="3598" w:hanging="360"/>
      </w:pPr>
      <w:rPr>
        <w:rFonts w:ascii="Courier New" w:cs="Courier New" w:eastAsia="Courier New" w:hAnsi="Courier New"/>
      </w:rPr>
    </w:lvl>
    <w:lvl w:ilvl="5">
      <w:start w:val="1"/>
      <w:numFmt w:val="bullet"/>
      <w:lvlText w:val="▪"/>
      <w:lvlJc w:val="left"/>
      <w:pPr>
        <w:ind w:left="4318" w:hanging="360"/>
      </w:pPr>
      <w:rPr>
        <w:rFonts w:ascii="Noto Sans Symbols" w:cs="Noto Sans Symbols" w:eastAsia="Noto Sans Symbols" w:hAnsi="Noto Sans Symbols"/>
      </w:rPr>
    </w:lvl>
    <w:lvl w:ilvl="6">
      <w:start w:val="1"/>
      <w:numFmt w:val="bullet"/>
      <w:lvlText w:val="●"/>
      <w:lvlJc w:val="left"/>
      <w:pPr>
        <w:ind w:left="5038" w:hanging="360"/>
      </w:pPr>
      <w:rPr>
        <w:rFonts w:ascii="Noto Sans Symbols" w:cs="Noto Sans Symbols" w:eastAsia="Noto Sans Symbols" w:hAnsi="Noto Sans Symbols"/>
      </w:rPr>
    </w:lvl>
    <w:lvl w:ilvl="7">
      <w:start w:val="1"/>
      <w:numFmt w:val="bullet"/>
      <w:lvlText w:val="o"/>
      <w:lvlJc w:val="left"/>
      <w:pPr>
        <w:ind w:left="5758" w:hanging="360"/>
      </w:pPr>
      <w:rPr>
        <w:rFonts w:ascii="Courier New" w:cs="Courier New" w:eastAsia="Courier New" w:hAnsi="Courier New"/>
      </w:rPr>
    </w:lvl>
    <w:lvl w:ilvl="8">
      <w:start w:val="1"/>
      <w:numFmt w:val="bullet"/>
      <w:lvlText w:val="▪"/>
      <w:lvlJc w:val="left"/>
      <w:pPr>
        <w:ind w:left="6478" w:hanging="360"/>
      </w:pPr>
      <w:rPr>
        <w:rFonts w:ascii="Noto Sans Symbols" w:cs="Noto Sans Symbols" w:eastAsia="Noto Sans Symbols" w:hAnsi="Noto Sans Symbols"/>
      </w:rPr>
    </w:lvl>
  </w:abstractNum>
  <w:abstractNum w:abstractNumId="25">
    <w:lvl w:ilvl="0">
      <w:start w:val="1"/>
      <w:numFmt w:val="bullet"/>
      <w:lvlText w:val="❖"/>
      <w:lvlJc w:val="left"/>
      <w:pPr>
        <w:ind w:left="1144" w:hanging="360"/>
      </w:pPr>
      <w:rPr>
        <w:rFonts w:ascii="Noto Sans Symbols" w:cs="Noto Sans Symbols" w:eastAsia="Noto Sans Symbols" w:hAnsi="Noto Sans Symbols"/>
      </w:rPr>
    </w:lvl>
    <w:lvl w:ilvl="1">
      <w:start w:val="1"/>
      <w:numFmt w:val="bullet"/>
      <w:lvlText w:val="o"/>
      <w:lvlJc w:val="left"/>
      <w:pPr>
        <w:ind w:left="1864" w:hanging="360"/>
      </w:pPr>
      <w:rPr>
        <w:rFonts w:ascii="Courier New" w:cs="Courier New" w:eastAsia="Courier New" w:hAnsi="Courier New"/>
      </w:rPr>
    </w:lvl>
    <w:lvl w:ilvl="2">
      <w:start w:val="1"/>
      <w:numFmt w:val="bullet"/>
      <w:lvlText w:val="▪"/>
      <w:lvlJc w:val="left"/>
      <w:pPr>
        <w:ind w:left="2584" w:hanging="360"/>
      </w:pPr>
      <w:rPr>
        <w:rFonts w:ascii="Noto Sans Symbols" w:cs="Noto Sans Symbols" w:eastAsia="Noto Sans Symbols" w:hAnsi="Noto Sans Symbols"/>
      </w:rPr>
    </w:lvl>
    <w:lvl w:ilvl="3">
      <w:start w:val="1"/>
      <w:numFmt w:val="bullet"/>
      <w:lvlText w:val="●"/>
      <w:lvlJc w:val="left"/>
      <w:pPr>
        <w:ind w:left="3304" w:hanging="360"/>
      </w:pPr>
      <w:rPr>
        <w:rFonts w:ascii="Noto Sans Symbols" w:cs="Noto Sans Symbols" w:eastAsia="Noto Sans Symbols" w:hAnsi="Noto Sans Symbols"/>
      </w:rPr>
    </w:lvl>
    <w:lvl w:ilvl="4">
      <w:start w:val="1"/>
      <w:numFmt w:val="bullet"/>
      <w:lvlText w:val="o"/>
      <w:lvlJc w:val="left"/>
      <w:pPr>
        <w:ind w:left="4024" w:hanging="360"/>
      </w:pPr>
      <w:rPr>
        <w:rFonts w:ascii="Courier New" w:cs="Courier New" w:eastAsia="Courier New" w:hAnsi="Courier New"/>
      </w:rPr>
    </w:lvl>
    <w:lvl w:ilvl="5">
      <w:start w:val="1"/>
      <w:numFmt w:val="bullet"/>
      <w:lvlText w:val="▪"/>
      <w:lvlJc w:val="left"/>
      <w:pPr>
        <w:ind w:left="4744" w:hanging="360"/>
      </w:pPr>
      <w:rPr>
        <w:rFonts w:ascii="Noto Sans Symbols" w:cs="Noto Sans Symbols" w:eastAsia="Noto Sans Symbols" w:hAnsi="Noto Sans Symbols"/>
      </w:rPr>
    </w:lvl>
    <w:lvl w:ilvl="6">
      <w:start w:val="1"/>
      <w:numFmt w:val="bullet"/>
      <w:lvlText w:val="●"/>
      <w:lvlJc w:val="left"/>
      <w:pPr>
        <w:ind w:left="5464" w:hanging="360"/>
      </w:pPr>
      <w:rPr>
        <w:rFonts w:ascii="Noto Sans Symbols" w:cs="Noto Sans Symbols" w:eastAsia="Noto Sans Symbols" w:hAnsi="Noto Sans Symbols"/>
      </w:rPr>
    </w:lvl>
    <w:lvl w:ilvl="7">
      <w:start w:val="1"/>
      <w:numFmt w:val="bullet"/>
      <w:lvlText w:val="o"/>
      <w:lvlJc w:val="left"/>
      <w:pPr>
        <w:ind w:left="6184" w:hanging="360"/>
      </w:pPr>
      <w:rPr>
        <w:rFonts w:ascii="Courier New" w:cs="Courier New" w:eastAsia="Courier New" w:hAnsi="Courier New"/>
      </w:rPr>
    </w:lvl>
    <w:lvl w:ilvl="8">
      <w:start w:val="1"/>
      <w:numFmt w:val="bullet"/>
      <w:lvlText w:val="▪"/>
      <w:lvlJc w:val="left"/>
      <w:pPr>
        <w:ind w:left="6904" w:hanging="360"/>
      </w:pPr>
      <w:rPr>
        <w:rFonts w:ascii="Noto Sans Symbols" w:cs="Noto Sans Symbols" w:eastAsia="Noto Sans Symbols" w:hAnsi="Noto Sans Symbols"/>
      </w:rPr>
    </w:lvl>
  </w:abstractNum>
  <w:abstractNum w:abstractNumId="26">
    <w:lvl w:ilvl="0">
      <w:start w:val="1"/>
      <w:numFmt w:val="bullet"/>
      <w:lvlText w:val="❖"/>
      <w:lvlJc w:val="left"/>
      <w:pPr>
        <w:ind w:left="1287" w:hanging="360.0000000000001"/>
      </w:pPr>
      <w:rPr>
        <w:rFonts w:ascii="Noto Sans Symbols" w:cs="Noto Sans Symbols" w:eastAsia="Noto Sans Symbols" w:hAnsi="Noto Sans Symbols"/>
        <w:color w:val="000000"/>
        <w:vertAlign w:val="baseline"/>
      </w:rPr>
    </w:lvl>
    <w:lvl w:ilvl="1">
      <w:start w:val="1"/>
      <w:numFmt w:val="bullet"/>
      <w:lvlText w:val="o"/>
      <w:lvlJc w:val="left"/>
      <w:pPr>
        <w:ind w:left="2007" w:hanging="360"/>
      </w:pPr>
      <w:rPr>
        <w:rFonts w:ascii="Courier New" w:cs="Courier New" w:eastAsia="Courier New" w:hAnsi="Courier New"/>
        <w:vertAlign w:val="baseline"/>
      </w:rPr>
    </w:lvl>
    <w:lvl w:ilvl="2">
      <w:start w:val="1"/>
      <w:numFmt w:val="bullet"/>
      <w:lvlText w:val="▪"/>
      <w:lvlJc w:val="left"/>
      <w:pPr>
        <w:ind w:left="2727" w:hanging="360"/>
      </w:pPr>
      <w:rPr>
        <w:rFonts w:ascii="Noto Sans Symbols" w:cs="Noto Sans Symbols" w:eastAsia="Noto Sans Symbols" w:hAnsi="Noto Sans Symbols"/>
        <w:vertAlign w:val="baseline"/>
      </w:rPr>
    </w:lvl>
    <w:lvl w:ilvl="3">
      <w:start w:val="1"/>
      <w:numFmt w:val="bullet"/>
      <w:lvlText w:val="●"/>
      <w:lvlJc w:val="left"/>
      <w:pPr>
        <w:ind w:left="3447" w:hanging="360"/>
      </w:pPr>
      <w:rPr>
        <w:rFonts w:ascii="Noto Sans Symbols" w:cs="Noto Sans Symbols" w:eastAsia="Noto Sans Symbols" w:hAnsi="Noto Sans Symbols"/>
        <w:vertAlign w:val="baseline"/>
      </w:rPr>
    </w:lvl>
    <w:lvl w:ilvl="4">
      <w:start w:val="1"/>
      <w:numFmt w:val="bullet"/>
      <w:lvlText w:val="o"/>
      <w:lvlJc w:val="left"/>
      <w:pPr>
        <w:ind w:left="4167" w:hanging="360"/>
      </w:pPr>
      <w:rPr>
        <w:rFonts w:ascii="Courier New" w:cs="Courier New" w:eastAsia="Courier New" w:hAnsi="Courier New"/>
        <w:vertAlign w:val="baseline"/>
      </w:rPr>
    </w:lvl>
    <w:lvl w:ilvl="5">
      <w:start w:val="1"/>
      <w:numFmt w:val="bullet"/>
      <w:lvlText w:val="▪"/>
      <w:lvlJc w:val="left"/>
      <w:pPr>
        <w:ind w:left="4887" w:hanging="360"/>
      </w:pPr>
      <w:rPr>
        <w:rFonts w:ascii="Noto Sans Symbols" w:cs="Noto Sans Symbols" w:eastAsia="Noto Sans Symbols" w:hAnsi="Noto Sans Symbols"/>
        <w:vertAlign w:val="baseline"/>
      </w:rPr>
    </w:lvl>
    <w:lvl w:ilvl="6">
      <w:start w:val="1"/>
      <w:numFmt w:val="bullet"/>
      <w:lvlText w:val="●"/>
      <w:lvlJc w:val="left"/>
      <w:pPr>
        <w:ind w:left="5607" w:hanging="360"/>
      </w:pPr>
      <w:rPr>
        <w:rFonts w:ascii="Noto Sans Symbols" w:cs="Noto Sans Symbols" w:eastAsia="Noto Sans Symbols" w:hAnsi="Noto Sans Symbols"/>
        <w:vertAlign w:val="baseline"/>
      </w:rPr>
    </w:lvl>
    <w:lvl w:ilvl="7">
      <w:start w:val="1"/>
      <w:numFmt w:val="bullet"/>
      <w:lvlText w:val="o"/>
      <w:lvlJc w:val="left"/>
      <w:pPr>
        <w:ind w:left="6327" w:hanging="360"/>
      </w:pPr>
      <w:rPr>
        <w:rFonts w:ascii="Courier New" w:cs="Courier New" w:eastAsia="Courier New" w:hAnsi="Courier New"/>
        <w:vertAlign w:val="baseline"/>
      </w:rPr>
    </w:lvl>
    <w:lvl w:ilvl="8">
      <w:start w:val="1"/>
      <w:numFmt w:val="bullet"/>
      <w:lvlText w:val="▪"/>
      <w:lvlJc w:val="left"/>
      <w:pPr>
        <w:ind w:left="7047" w:hanging="360"/>
      </w:pPr>
      <w:rPr>
        <w:rFonts w:ascii="Noto Sans Symbols" w:cs="Noto Sans Symbols" w:eastAsia="Noto Sans Symbols" w:hAnsi="Noto Sans Symbols"/>
        <w:vertAlign w:val="baseline"/>
      </w:rPr>
    </w:lvl>
  </w:abstractNum>
  <w:abstractNum w:abstractNumId="27">
    <w:lvl w:ilvl="0">
      <w:start w:val="1"/>
      <w:numFmt w:val="bullet"/>
      <w:lvlText w:val="✔"/>
      <w:lvlJc w:val="left"/>
      <w:pPr>
        <w:ind w:left="1287" w:hanging="360.0000000000001"/>
      </w:pPr>
      <w:rPr>
        <w:rFonts w:ascii="Noto Sans Symbols" w:cs="Noto Sans Symbols" w:eastAsia="Noto Sans Symbols" w:hAnsi="Noto Sans Symbols"/>
      </w:rPr>
    </w:lvl>
    <w:lvl w:ilvl="1">
      <w:start w:val="1"/>
      <w:numFmt w:val="bullet"/>
      <w:lvlText w:val="o"/>
      <w:lvlJc w:val="left"/>
      <w:pPr>
        <w:ind w:left="2007" w:hanging="360"/>
      </w:pPr>
      <w:rPr>
        <w:rFonts w:ascii="Courier New" w:cs="Courier New" w:eastAsia="Courier New" w:hAnsi="Courier New"/>
      </w:rPr>
    </w:lvl>
    <w:lvl w:ilvl="2">
      <w:start w:val="1"/>
      <w:numFmt w:val="bullet"/>
      <w:lvlText w:val="▪"/>
      <w:lvlJc w:val="left"/>
      <w:pPr>
        <w:ind w:left="2727" w:hanging="360"/>
      </w:pPr>
      <w:rPr>
        <w:rFonts w:ascii="Noto Sans Symbols" w:cs="Noto Sans Symbols" w:eastAsia="Noto Sans Symbols" w:hAnsi="Noto Sans Symbols"/>
      </w:rPr>
    </w:lvl>
    <w:lvl w:ilvl="3">
      <w:start w:val="1"/>
      <w:numFmt w:val="bullet"/>
      <w:lvlText w:val="●"/>
      <w:lvlJc w:val="left"/>
      <w:pPr>
        <w:ind w:left="3447" w:hanging="360"/>
      </w:pPr>
      <w:rPr>
        <w:rFonts w:ascii="Noto Sans Symbols" w:cs="Noto Sans Symbols" w:eastAsia="Noto Sans Symbols" w:hAnsi="Noto Sans Symbols"/>
      </w:rPr>
    </w:lvl>
    <w:lvl w:ilvl="4">
      <w:start w:val="1"/>
      <w:numFmt w:val="bullet"/>
      <w:lvlText w:val="o"/>
      <w:lvlJc w:val="left"/>
      <w:pPr>
        <w:ind w:left="4167" w:hanging="360"/>
      </w:pPr>
      <w:rPr>
        <w:rFonts w:ascii="Courier New" w:cs="Courier New" w:eastAsia="Courier New" w:hAnsi="Courier New"/>
      </w:rPr>
    </w:lvl>
    <w:lvl w:ilvl="5">
      <w:start w:val="1"/>
      <w:numFmt w:val="bullet"/>
      <w:lvlText w:val="▪"/>
      <w:lvlJc w:val="left"/>
      <w:pPr>
        <w:ind w:left="4887" w:hanging="360"/>
      </w:pPr>
      <w:rPr>
        <w:rFonts w:ascii="Noto Sans Symbols" w:cs="Noto Sans Symbols" w:eastAsia="Noto Sans Symbols" w:hAnsi="Noto Sans Symbols"/>
      </w:rPr>
    </w:lvl>
    <w:lvl w:ilvl="6">
      <w:start w:val="1"/>
      <w:numFmt w:val="bullet"/>
      <w:lvlText w:val="●"/>
      <w:lvlJc w:val="left"/>
      <w:pPr>
        <w:ind w:left="5607" w:hanging="360"/>
      </w:pPr>
      <w:rPr>
        <w:rFonts w:ascii="Noto Sans Symbols" w:cs="Noto Sans Symbols" w:eastAsia="Noto Sans Symbols" w:hAnsi="Noto Sans Symbols"/>
      </w:rPr>
    </w:lvl>
    <w:lvl w:ilvl="7">
      <w:start w:val="1"/>
      <w:numFmt w:val="bullet"/>
      <w:lvlText w:val="o"/>
      <w:lvlJc w:val="left"/>
      <w:pPr>
        <w:ind w:left="6327" w:hanging="360"/>
      </w:pPr>
      <w:rPr>
        <w:rFonts w:ascii="Courier New" w:cs="Courier New" w:eastAsia="Courier New" w:hAnsi="Courier New"/>
      </w:rPr>
    </w:lvl>
    <w:lvl w:ilvl="8">
      <w:start w:val="1"/>
      <w:numFmt w:val="bullet"/>
      <w:lvlText w:val="▪"/>
      <w:lvlJc w:val="left"/>
      <w:pPr>
        <w:ind w:left="7047" w:hanging="360"/>
      </w:pPr>
      <w:rPr>
        <w:rFonts w:ascii="Noto Sans Symbols" w:cs="Noto Sans Symbols" w:eastAsia="Noto Sans Symbols" w:hAnsi="Noto Sans Symbols"/>
      </w:rPr>
    </w:lvl>
  </w:abstractNum>
  <w:abstractNum w:abstractNumId="28">
    <w:lvl w:ilvl="0">
      <w:start w:val="1"/>
      <w:numFmt w:val="bullet"/>
      <w:lvlText w:val="✔"/>
      <w:lvlJc w:val="left"/>
      <w:pPr>
        <w:ind w:left="718" w:hanging="360"/>
      </w:pPr>
      <w:rPr>
        <w:rFonts w:ascii="Noto Sans Symbols" w:cs="Noto Sans Symbols" w:eastAsia="Noto Sans Symbols" w:hAnsi="Noto Sans Symbols"/>
      </w:rPr>
    </w:lvl>
    <w:lvl w:ilvl="1">
      <w:start w:val="1"/>
      <w:numFmt w:val="bullet"/>
      <w:lvlText w:val="o"/>
      <w:lvlJc w:val="left"/>
      <w:pPr>
        <w:ind w:left="1438" w:hanging="360"/>
      </w:pPr>
      <w:rPr>
        <w:rFonts w:ascii="Courier New" w:cs="Courier New" w:eastAsia="Courier New" w:hAnsi="Courier New"/>
      </w:rPr>
    </w:lvl>
    <w:lvl w:ilvl="2">
      <w:start w:val="1"/>
      <w:numFmt w:val="bullet"/>
      <w:lvlText w:val="▪"/>
      <w:lvlJc w:val="left"/>
      <w:pPr>
        <w:ind w:left="2158" w:hanging="360"/>
      </w:pPr>
      <w:rPr>
        <w:rFonts w:ascii="Noto Sans Symbols" w:cs="Noto Sans Symbols" w:eastAsia="Noto Sans Symbols" w:hAnsi="Noto Sans Symbols"/>
      </w:rPr>
    </w:lvl>
    <w:lvl w:ilvl="3">
      <w:start w:val="1"/>
      <w:numFmt w:val="bullet"/>
      <w:lvlText w:val="●"/>
      <w:lvlJc w:val="left"/>
      <w:pPr>
        <w:ind w:left="2878" w:hanging="360"/>
      </w:pPr>
      <w:rPr>
        <w:rFonts w:ascii="Noto Sans Symbols" w:cs="Noto Sans Symbols" w:eastAsia="Noto Sans Symbols" w:hAnsi="Noto Sans Symbols"/>
      </w:rPr>
    </w:lvl>
    <w:lvl w:ilvl="4">
      <w:start w:val="1"/>
      <w:numFmt w:val="bullet"/>
      <w:lvlText w:val="o"/>
      <w:lvlJc w:val="left"/>
      <w:pPr>
        <w:ind w:left="3598" w:hanging="360"/>
      </w:pPr>
      <w:rPr>
        <w:rFonts w:ascii="Courier New" w:cs="Courier New" w:eastAsia="Courier New" w:hAnsi="Courier New"/>
      </w:rPr>
    </w:lvl>
    <w:lvl w:ilvl="5">
      <w:start w:val="1"/>
      <w:numFmt w:val="bullet"/>
      <w:lvlText w:val="▪"/>
      <w:lvlJc w:val="left"/>
      <w:pPr>
        <w:ind w:left="4318" w:hanging="360"/>
      </w:pPr>
      <w:rPr>
        <w:rFonts w:ascii="Noto Sans Symbols" w:cs="Noto Sans Symbols" w:eastAsia="Noto Sans Symbols" w:hAnsi="Noto Sans Symbols"/>
      </w:rPr>
    </w:lvl>
    <w:lvl w:ilvl="6">
      <w:start w:val="1"/>
      <w:numFmt w:val="bullet"/>
      <w:lvlText w:val="●"/>
      <w:lvlJc w:val="left"/>
      <w:pPr>
        <w:ind w:left="5038" w:hanging="360"/>
      </w:pPr>
      <w:rPr>
        <w:rFonts w:ascii="Noto Sans Symbols" w:cs="Noto Sans Symbols" w:eastAsia="Noto Sans Symbols" w:hAnsi="Noto Sans Symbols"/>
      </w:rPr>
    </w:lvl>
    <w:lvl w:ilvl="7">
      <w:start w:val="1"/>
      <w:numFmt w:val="bullet"/>
      <w:lvlText w:val="o"/>
      <w:lvlJc w:val="left"/>
      <w:pPr>
        <w:ind w:left="5758" w:hanging="360"/>
      </w:pPr>
      <w:rPr>
        <w:rFonts w:ascii="Courier New" w:cs="Courier New" w:eastAsia="Courier New" w:hAnsi="Courier New"/>
      </w:rPr>
    </w:lvl>
    <w:lvl w:ilvl="8">
      <w:start w:val="1"/>
      <w:numFmt w:val="bullet"/>
      <w:lvlText w:val="▪"/>
      <w:lvlJc w:val="left"/>
      <w:pPr>
        <w:ind w:left="6478" w:hanging="360"/>
      </w:pPr>
      <w:rPr>
        <w:rFonts w:ascii="Noto Sans Symbols" w:cs="Noto Sans Symbols" w:eastAsia="Noto Sans Symbols" w:hAnsi="Noto Sans Symbols"/>
      </w:rPr>
    </w:lvl>
  </w:abstractNum>
  <w:abstractNum w:abstractNumId="29">
    <w:lvl w:ilvl="0">
      <w:start w:val="1"/>
      <w:numFmt w:val="bullet"/>
      <w:lvlText w:val="✔"/>
      <w:lvlJc w:val="left"/>
      <w:pPr>
        <w:ind w:left="1287" w:hanging="360.0000000000001"/>
      </w:pPr>
      <w:rPr>
        <w:rFonts w:ascii="Noto Sans Symbols" w:cs="Noto Sans Symbols" w:eastAsia="Noto Sans Symbols" w:hAnsi="Noto Sans Symbols"/>
      </w:rPr>
    </w:lvl>
    <w:lvl w:ilvl="1">
      <w:start w:val="1"/>
      <w:numFmt w:val="bullet"/>
      <w:lvlText w:val="✔"/>
      <w:lvlJc w:val="left"/>
      <w:pPr>
        <w:ind w:left="2007" w:hanging="360"/>
      </w:pPr>
      <w:rPr>
        <w:rFonts w:ascii="Noto Sans Symbols" w:cs="Noto Sans Symbols" w:eastAsia="Noto Sans Symbols" w:hAnsi="Noto Sans Symbols"/>
      </w:rPr>
    </w:lvl>
    <w:lvl w:ilvl="2">
      <w:start w:val="1"/>
      <w:numFmt w:val="bullet"/>
      <w:lvlText w:val="▪"/>
      <w:lvlJc w:val="left"/>
      <w:pPr>
        <w:ind w:left="2727" w:hanging="360"/>
      </w:pPr>
      <w:rPr>
        <w:rFonts w:ascii="Noto Sans Symbols" w:cs="Noto Sans Symbols" w:eastAsia="Noto Sans Symbols" w:hAnsi="Noto Sans Symbols"/>
      </w:rPr>
    </w:lvl>
    <w:lvl w:ilvl="3">
      <w:start w:val="1"/>
      <w:numFmt w:val="bullet"/>
      <w:lvlText w:val="●"/>
      <w:lvlJc w:val="left"/>
      <w:pPr>
        <w:ind w:left="3447" w:hanging="360"/>
      </w:pPr>
      <w:rPr>
        <w:rFonts w:ascii="Noto Sans Symbols" w:cs="Noto Sans Symbols" w:eastAsia="Noto Sans Symbols" w:hAnsi="Noto Sans Symbols"/>
      </w:rPr>
    </w:lvl>
    <w:lvl w:ilvl="4">
      <w:start w:val="1"/>
      <w:numFmt w:val="bullet"/>
      <w:lvlText w:val="o"/>
      <w:lvlJc w:val="left"/>
      <w:pPr>
        <w:ind w:left="4167" w:hanging="360"/>
      </w:pPr>
      <w:rPr>
        <w:rFonts w:ascii="Courier New" w:cs="Courier New" w:eastAsia="Courier New" w:hAnsi="Courier New"/>
      </w:rPr>
    </w:lvl>
    <w:lvl w:ilvl="5">
      <w:start w:val="1"/>
      <w:numFmt w:val="bullet"/>
      <w:lvlText w:val="▪"/>
      <w:lvlJc w:val="left"/>
      <w:pPr>
        <w:ind w:left="4887" w:hanging="360"/>
      </w:pPr>
      <w:rPr>
        <w:rFonts w:ascii="Noto Sans Symbols" w:cs="Noto Sans Symbols" w:eastAsia="Noto Sans Symbols" w:hAnsi="Noto Sans Symbols"/>
      </w:rPr>
    </w:lvl>
    <w:lvl w:ilvl="6">
      <w:start w:val="1"/>
      <w:numFmt w:val="bullet"/>
      <w:lvlText w:val="●"/>
      <w:lvlJc w:val="left"/>
      <w:pPr>
        <w:ind w:left="5607" w:hanging="360"/>
      </w:pPr>
      <w:rPr>
        <w:rFonts w:ascii="Noto Sans Symbols" w:cs="Noto Sans Symbols" w:eastAsia="Noto Sans Symbols" w:hAnsi="Noto Sans Symbols"/>
      </w:rPr>
    </w:lvl>
    <w:lvl w:ilvl="7">
      <w:start w:val="1"/>
      <w:numFmt w:val="bullet"/>
      <w:lvlText w:val="o"/>
      <w:lvlJc w:val="left"/>
      <w:pPr>
        <w:ind w:left="6327" w:hanging="360"/>
      </w:pPr>
      <w:rPr>
        <w:rFonts w:ascii="Courier New" w:cs="Courier New" w:eastAsia="Courier New" w:hAnsi="Courier New"/>
      </w:rPr>
    </w:lvl>
    <w:lvl w:ilvl="8">
      <w:start w:val="1"/>
      <w:numFmt w:val="bullet"/>
      <w:lvlText w:val="▪"/>
      <w:lvlJc w:val="left"/>
      <w:pPr>
        <w:ind w:left="7047" w:hanging="360"/>
      </w:pPr>
      <w:rPr>
        <w:rFonts w:ascii="Noto Sans Symbols" w:cs="Noto Sans Symbols" w:eastAsia="Noto Sans Symbols" w:hAnsi="Noto Sans Symbols"/>
      </w:rPr>
    </w:lvl>
  </w:abstractNum>
  <w:abstractNum w:abstractNumId="30">
    <w:lvl w:ilvl="0">
      <w:start w:val="1"/>
      <w:numFmt w:val="bullet"/>
      <w:lvlText w:val="❖"/>
      <w:lvlJc w:val="left"/>
      <w:pPr>
        <w:ind w:left="360" w:hanging="360"/>
      </w:pPr>
      <w:rPr>
        <w:rFonts w:ascii="Noto Sans Symbols" w:cs="Noto Sans Symbols" w:eastAsia="Noto Sans Symbols" w:hAnsi="Noto Sans Symbols"/>
        <w:vertAlign w:val="baseline"/>
      </w:rPr>
    </w:lvl>
    <w:lvl w:ilvl="1">
      <w:start w:val="1"/>
      <w:numFmt w:val="bullet"/>
      <w:lvlText w:val="o"/>
      <w:lvlJc w:val="left"/>
      <w:pPr>
        <w:ind w:left="1080" w:hanging="360"/>
      </w:pPr>
      <w:rPr>
        <w:rFonts w:ascii="Courier New" w:cs="Courier New" w:eastAsia="Courier New" w:hAnsi="Courier New"/>
        <w:vertAlign w:val="baseline"/>
      </w:rPr>
    </w:lvl>
    <w:lvl w:ilvl="2">
      <w:start w:val="1"/>
      <w:numFmt w:val="bullet"/>
      <w:lvlText w:val="▪"/>
      <w:lvlJc w:val="left"/>
      <w:pPr>
        <w:ind w:left="1800" w:hanging="360"/>
      </w:pPr>
      <w:rPr>
        <w:rFonts w:ascii="Noto Sans Symbols" w:cs="Noto Sans Symbols" w:eastAsia="Noto Sans Symbols" w:hAnsi="Noto Sans Symbols"/>
        <w:vertAlign w:val="baseline"/>
      </w:rPr>
    </w:lvl>
    <w:lvl w:ilvl="3">
      <w:start w:val="1"/>
      <w:numFmt w:val="bullet"/>
      <w:lvlText w:val="●"/>
      <w:lvlJc w:val="left"/>
      <w:pPr>
        <w:ind w:left="2520" w:hanging="360"/>
      </w:pPr>
      <w:rPr>
        <w:rFonts w:ascii="Noto Sans Symbols" w:cs="Noto Sans Symbols" w:eastAsia="Noto Sans Symbols" w:hAnsi="Noto Sans Symbols"/>
        <w:vertAlign w:val="baseline"/>
      </w:rPr>
    </w:lvl>
    <w:lvl w:ilvl="4">
      <w:start w:val="1"/>
      <w:numFmt w:val="bullet"/>
      <w:lvlText w:val="o"/>
      <w:lvlJc w:val="left"/>
      <w:pPr>
        <w:ind w:left="3240" w:hanging="360"/>
      </w:pPr>
      <w:rPr>
        <w:rFonts w:ascii="Courier New" w:cs="Courier New" w:eastAsia="Courier New" w:hAnsi="Courier New"/>
        <w:vertAlign w:val="baseline"/>
      </w:rPr>
    </w:lvl>
    <w:lvl w:ilvl="5">
      <w:start w:val="1"/>
      <w:numFmt w:val="bullet"/>
      <w:lvlText w:val="▪"/>
      <w:lvlJc w:val="left"/>
      <w:pPr>
        <w:ind w:left="3960" w:hanging="360"/>
      </w:pPr>
      <w:rPr>
        <w:rFonts w:ascii="Noto Sans Symbols" w:cs="Noto Sans Symbols" w:eastAsia="Noto Sans Symbols" w:hAnsi="Noto Sans Symbols"/>
        <w:vertAlign w:val="baseline"/>
      </w:rPr>
    </w:lvl>
    <w:lvl w:ilvl="6">
      <w:start w:val="1"/>
      <w:numFmt w:val="bullet"/>
      <w:lvlText w:val="●"/>
      <w:lvlJc w:val="left"/>
      <w:pPr>
        <w:ind w:left="4680" w:hanging="360"/>
      </w:pPr>
      <w:rPr>
        <w:rFonts w:ascii="Noto Sans Symbols" w:cs="Noto Sans Symbols" w:eastAsia="Noto Sans Symbols" w:hAnsi="Noto Sans Symbols"/>
        <w:vertAlign w:val="baseline"/>
      </w:rPr>
    </w:lvl>
    <w:lvl w:ilvl="7">
      <w:start w:val="1"/>
      <w:numFmt w:val="bullet"/>
      <w:lvlText w:val="o"/>
      <w:lvlJc w:val="left"/>
      <w:pPr>
        <w:ind w:left="5400" w:hanging="360"/>
      </w:pPr>
      <w:rPr>
        <w:rFonts w:ascii="Courier New" w:cs="Courier New" w:eastAsia="Courier New" w:hAnsi="Courier New"/>
        <w:vertAlign w:val="baseline"/>
      </w:rPr>
    </w:lvl>
    <w:lvl w:ilvl="8">
      <w:start w:val="1"/>
      <w:numFmt w:val="bullet"/>
      <w:lvlText w:val="▪"/>
      <w:lvlJc w:val="left"/>
      <w:pPr>
        <w:ind w:left="6120" w:hanging="360"/>
      </w:pPr>
      <w:rPr>
        <w:rFonts w:ascii="Noto Sans Symbols" w:cs="Noto Sans Symbols" w:eastAsia="Noto Sans Symbols" w:hAnsi="Noto Sans Symbols"/>
        <w:vertAlign w:val="baseline"/>
      </w:rPr>
    </w:lvl>
  </w:abstractNum>
  <w:abstractNum w:abstractNumId="31">
    <w:lvl w:ilvl="0">
      <w:start w:val="1"/>
      <w:numFmt w:val="bullet"/>
      <w:lvlText w:val="❖"/>
      <w:lvlJc w:val="left"/>
      <w:pPr>
        <w:ind w:left="1287" w:hanging="360.0000000000001"/>
      </w:pPr>
      <w:rPr>
        <w:rFonts w:ascii="Noto Sans Symbols" w:cs="Noto Sans Symbols" w:eastAsia="Noto Sans Symbols" w:hAnsi="Noto Sans Symbols"/>
      </w:rPr>
    </w:lvl>
    <w:lvl w:ilvl="1">
      <w:start w:val="1"/>
      <w:numFmt w:val="bullet"/>
      <w:lvlText w:val="o"/>
      <w:lvlJc w:val="left"/>
      <w:pPr>
        <w:ind w:left="2007" w:hanging="360"/>
      </w:pPr>
      <w:rPr>
        <w:rFonts w:ascii="Courier New" w:cs="Courier New" w:eastAsia="Courier New" w:hAnsi="Courier New"/>
      </w:rPr>
    </w:lvl>
    <w:lvl w:ilvl="2">
      <w:start w:val="1"/>
      <w:numFmt w:val="bullet"/>
      <w:lvlText w:val="▪"/>
      <w:lvlJc w:val="left"/>
      <w:pPr>
        <w:ind w:left="2727" w:hanging="360"/>
      </w:pPr>
      <w:rPr>
        <w:rFonts w:ascii="Noto Sans Symbols" w:cs="Noto Sans Symbols" w:eastAsia="Noto Sans Symbols" w:hAnsi="Noto Sans Symbols"/>
      </w:rPr>
    </w:lvl>
    <w:lvl w:ilvl="3">
      <w:start w:val="1"/>
      <w:numFmt w:val="bullet"/>
      <w:lvlText w:val="●"/>
      <w:lvlJc w:val="left"/>
      <w:pPr>
        <w:ind w:left="3447" w:hanging="360"/>
      </w:pPr>
      <w:rPr>
        <w:rFonts w:ascii="Noto Sans Symbols" w:cs="Noto Sans Symbols" w:eastAsia="Noto Sans Symbols" w:hAnsi="Noto Sans Symbols"/>
      </w:rPr>
    </w:lvl>
    <w:lvl w:ilvl="4">
      <w:start w:val="1"/>
      <w:numFmt w:val="bullet"/>
      <w:lvlText w:val="o"/>
      <w:lvlJc w:val="left"/>
      <w:pPr>
        <w:ind w:left="4167" w:hanging="360"/>
      </w:pPr>
      <w:rPr>
        <w:rFonts w:ascii="Courier New" w:cs="Courier New" w:eastAsia="Courier New" w:hAnsi="Courier New"/>
      </w:rPr>
    </w:lvl>
    <w:lvl w:ilvl="5">
      <w:start w:val="1"/>
      <w:numFmt w:val="bullet"/>
      <w:lvlText w:val="▪"/>
      <w:lvlJc w:val="left"/>
      <w:pPr>
        <w:ind w:left="4887" w:hanging="360"/>
      </w:pPr>
      <w:rPr>
        <w:rFonts w:ascii="Noto Sans Symbols" w:cs="Noto Sans Symbols" w:eastAsia="Noto Sans Symbols" w:hAnsi="Noto Sans Symbols"/>
      </w:rPr>
    </w:lvl>
    <w:lvl w:ilvl="6">
      <w:start w:val="1"/>
      <w:numFmt w:val="bullet"/>
      <w:lvlText w:val="●"/>
      <w:lvlJc w:val="left"/>
      <w:pPr>
        <w:ind w:left="5607" w:hanging="360"/>
      </w:pPr>
      <w:rPr>
        <w:rFonts w:ascii="Noto Sans Symbols" w:cs="Noto Sans Symbols" w:eastAsia="Noto Sans Symbols" w:hAnsi="Noto Sans Symbols"/>
      </w:rPr>
    </w:lvl>
    <w:lvl w:ilvl="7">
      <w:start w:val="1"/>
      <w:numFmt w:val="bullet"/>
      <w:lvlText w:val="o"/>
      <w:lvlJc w:val="left"/>
      <w:pPr>
        <w:ind w:left="6327" w:hanging="360"/>
      </w:pPr>
      <w:rPr>
        <w:rFonts w:ascii="Courier New" w:cs="Courier New" w:eastAsia="Courier New" w:hAnsi="Courier New"/>
      </w:rPr>
    </w:lvl>
    <w:lvl w:ilvl="8">
      <w:start w:val="1"/>
      <w:numFmt w:val="bullet"/>
      <w:lvlText w:val="▪"/>
      <w:lvlJc w:val="left"/>
      <w:pPr>
        <w:ind w:left="7047" w:hanging="360"/>
      </w:pPr>
      <w:rPr>
        <w:rFonts w:ascii="Noto Sans Symbols" w:cs="Noto Sans Symbols" w:eastAsia="Noto Sans Symbols" w:hAnsi="Noto Sans Symbols"/>
      </w:rPr>
    </w:lvl>
  </w:abstractNum>
  <w:abstractNum w:abstractNumId="32">
    <w:lvl w:ilvl="0">
      <w:start w:val="1"/>
      <w:numFmt w:val="bullet"/>
      <w:lvlText w:val="❖"/>
      <w:lvlJc w:val="left"/>
      <w:pPr>
        <w:ind w:left="718" w:hanging="360"/>
      </w:pPr>
      <w:rPr>
        <w:rFonts w:ascii="Noto Sans Symbols" w:cs="Noto Sans Symbols" w:eastAsia="Noto Sans Symbols" w:hAnsi="Noto Sans Symbols"/>
        <w:sz w:val="28"/>
        <w:szCs w:val="28"/>
      </w:rPr>
    </w:lvl>
    <w:lvl w:ilvl="1">
      <w:start w:val="1"/>
      <w:numFmt w:val="bullet"/>
      <w:lvlText w:val="o"/>
      <w:lvlJc w:val="left"/>
      <w:pPr>
        <w:ind w:left="1438" w:hanging="360"/>
      </w:pPr>
      <w:rPr>
        <w:rFonts w:ascii="Courier New" w:cs="Courier New" w:eastAsia="Courier New" w:hAnsi="Courier New"/>
      </w:rPr>
    </w:lvl>
    <w:lvl w:ilvl="2">
      <w:start w:val="1"/>
      <w:numFmt w:val="bullet"/>
      <w:lvlText w:val="▪"/>
      <w:lvlJc w:val="left"/>
      <w:pPr>
        <w:ind w:left="2158" w:hanging="360"/>
      </w:pPr>
      <w:rPr>
        <w:rFonts w:ascii="Noto Sans Symbols" w:cs="Noto Sans Symbols" w:eastAsia="Noto Sans Symbols" w:hAnsi="Noto Sans Symbols"/>
      </w:rPr>
    </w:lvl>
    <w:lvl w:ilvl="3">
      <w:start w:val="1"/>
      <w:numFmt w:val="bullet"/>
      <w:lvlText w:val="●"/>
      <w:lvlJc w:val="left"/>
      <w:pPr>
        <w:ind w:left="2878" w:hanging="360"/>
      </w:pPr>
      <w:rPr>
        <w:rFonts w:ascii="Noto Sans Symbols" w:cs="Noto Sans Symbols" w:eastAsia="Noto Sans Symbols" w:hAnsi="Noto Sans Symbols"/>
      </w:rPr>
    </w:lvl>
    <w:lvl w:ilvl="4">
      <w:start w:val="1"/>
      <w:numFmt w:val="bullet"/>
      <w:lvlText w:val="o"/>
      <w:lvlJc w:val="left"/>
      <w:pPr>
        <w:ind w:left="3598" w:hanging="360"/>
      </w:pPr>
      <w:rPr>
        <w:rFonts w:ascii="Courier New" w:cs="Courier New" w:eastAsia="Courier New" w:hAnsi="Courier New"/>
      </w:rPr>
    </w:lvl>
    <w:lvl w:ilvl="5">
      <w:start w:val="1"/>
      <w:numFmt w:val="bullet"/>
      <w:lvlText w:val="▪"/>
      <w:lvlJc w:val="left"/>
      <w:pPr>
        <w:ind w:left="4318" w:hanging="360"/>
      </w:pPr>
      <w:rPr>
        <w:rFonts w:ascii="Noto Sans Symbols" w:cs="Noto Sans Symbols" w:eastAsia="Noto Sans Symbols" w:hAnsi="Noto Sans Symbols"/>
      </w:rPr>
    </w:lvl>
    <w:lvl w:ilvl="6">
      <w:start w:val="1"/>
      <w:numFmt w:val="bullet"/>
      <w:lvlText w:val="●"/>
      <w:lvlJc w:val="left"/>
      <w:pPr>
        <w:ind w:left="5038" w:hanging="360"/>
      </w:pPr>
      <w:rPr>
        <w:rFonts w:ascii="Noto Sans Symbols" w:cs="Noto Sans Symbols" w:eastAsia="Noto Sans Symbols" w:hAnsi="Noto Sans Symbols"/>
      </w:rPr>
    </w:lvl>
    <w:lvl w:ilvl="7">
      <w:start w:val="1"/>
      <w:numFmt w:val="bullet"/>
      <w:lvlText w:val="o"/>
      <w:lvlJc w:val="left"/>
      <w:pPr>
        <w:ind w:left="5758" w:hanging="360"/>
      </w:pPr>
      <w:rPr>
        <w:rFonts w:ascii="Courier New" w:cs="Courier New" w:eastAsia="Courier New" w:hAnsi="Courier New"/>
      </w:rPr>
    </w:lvl>
    <w:lvl w:ilvl="8">
      <w:start w:val="1"/>
      <w:numFmt w:val="bullet"/>
      <w:lvlText w:val="▪"/>
      <w:lvlJc w:val="left"/>
      <w:pPr>
        <w:ind w:left="6478" w:hanging="360"/>
      </w:pPr>
      <w:rPr>
        <w:rFonts w:ascii="Noto Sans Symbols" w:cs="Noto Sans Symbols" w:eastAsia="Noto Sans Symbols" w:hAnsi="Noto Sans Symbols"/>
      </w:rPr>
    </w:lvl>
  </w:abstractNum>
  <w:abstractNum w:abstractNumId="33">
    <w:lvl w:ilvl="0">
      <w:start w:val="1"/>
      <w:numFmt w:val="bullet"/>
      <w:lvlText w:val="❖"/>
      <w:lvlJc w:val="left"/>
      <w:pPr>
        <w:ind w:left="1287" w:hanging="360.0000000000001"/>
      </w:pPr>
      <w:rPr>
        <w:rFonts w:ascii="Noto Sans Symbols" w:cs="Noto Sans Symbols" w:eastAsia="Noto Sans Symbols" w:hAnsi="Noto Sans Symbols"/>
      </w:rPr>
    </w:lvl>
    <w:lvl w:ilvl="1">
      <w:start w:val="1"/>
      <w:numFmt w:val="bullet"/>
      <w:lvlText w:val="o"/>
      <w:lvlJc w:val="left"/>
      <w:pPr>
        <w:ind w:left="2007" w:hanging="360"/>
      </w:pPr>
      <w:rPr>
        <w:rFonts w:ascii="Courier New" w:cs="Courier New" w:eastAsia="Courier New" w:hAnsi="Courier New"/>
      </w:rPr>
    </w:lvl>
    <w:lvl w:ilvl="2">
      <w:start w:val="1"/>
      <w:numFmt w:val="bullet"/>
      <w:lvlText w:val="▪"/>
      <w:lvlJc w:val="left"/>
      <w:pPr>
        <w:ind w:left="2727" w:hanging="360"/>
      </w:pPr>
      <w:rPr>
        <w:rFonts w:ascii="Noto Sans Symbols" w:cs="Noto Sans Symbols" w:eastAsia="Noto Sans Symbols" w:hAnsi="Noto Sans Symbols"/>
      </w:rPr>
    </w:lvl>
    <w:lvl w:ilvl="3">
      <w:start w:val="1"/>
      <w:numFmt w:val="bullet"/>
      <w:lvlText w:val="●"/>
      <w:lvlJc w:val="left"/>
      <w:pPr>
        <w:ind w:left="3447" w:hanging="360"/>
      </w:pPr>
      <w:rPr>
        <w:rFonts w:ascii="Noto Sans Symbols" w:cs="Noto Sans Symbols" w:eastAsia="Noto Sans Symbols" w:hAnsi="Noto Sans Symbols"/>
      </w:rPr>
    </w:lvl>
    <w:lvl w:ilvl="4">
      <w:start w:val="1"/>
      <w:numFmt w:val="bullet"/>
      <w:lvlText w:val="o"/>
      <w:lvlJc w:val="left"/>
      <w:pPr>
        <w:ind w:left="4167" w:hanging="360"/>
      </w:pPr>
      <w:rPr>
        <w:rFonts w:ascii="Courier New" w:cs="Courier New" w:eastAsia="Courier New" w:hAnsi="Courier New"/>
      </w:rPr>
    </w:lvl>
    <w:lvl w:ilvl="5">
      <w:start w:val="1"/>
      <w:numFmt w:val="bullet"/>
      <w:lvlText w:val="▪"/>
      <w:lvlJc w:val="left"/>
      <w:pPr>
        <w:ind w:left="4887" w:hanging="360"/>
      </w:pPr>
      <w:rPr>
        <w:rFonts w:ascii="Noto Sans Symbols" w:cs="Noto Sans Symbols" w:eastAsia="Noto Sans Symbols" w:hAnsi="Noto Sans Symbols"/>
      </w:rPr>
    </w:lvl>
    <w:lvl w:ilvl="6">
      <w:start w:val="1"/>
      <w:numFmt w:val="bullet"/>
      <w:lvlText w:val="●"/>
      <w:lvlJc w:val="left"/>
      <w:pPr>
        <w:ind w:left="5607" w:hanging="360"/>
      </w:pPr>
      <w:rPr>
        <w:rFonts w:ascii="Noto Sans Symbols" w:cs="Noto Sans Symbols" w:eastAsia="Noto Sans Symbols" w:hAnsi="Noto Sans Symbols"/>
      </w:rPr>
    </w:lvl>
    <w:lvl w:ilvl="7">
      <w:start w:val="1"/>
      <w:numFmt w:val="bullet"/>
      <w:lvlText w:val="o"/>
      <w:lvlJc w:val="left"/>
      <w:pPr>
        <w:ind w:left="6327" w:hanging="360"/>
      </w:pPr>
      <w:rPr>
        <w:rFonts w:ascii="Courier New" w:cs="Courier New" w:eastAsia="Courier New" w:hAnsi="Courier New"/>
      </w:rPr>
    </w:lvl>
    <w:lvl w:ilvl="8">
      <w:start w:val="1"/>
      <w:numFmt w:val="bullet"/>
      <w:lvlText w:val="▪"/>
      <w:lvlJc w:val="left"/>
      <w:pPr>
        <w:ind w:left="7047" w:hanging="360"/>
      </w:pPr>
      <w:rPr>
        <w:rFonts w:ascii="Noto Sans Symbols" w:cs="Noto Sans Symbols" w:eastAsia="Noto Sans Symbols" w:hAnsi="Noto Sans Symbols"/>
      </w:rPr>
    </w:lvl>
  </w:abstractNum>
  <w:abstractNum w:abstractNumId="34">
    <w:lvl w:ilvl="0">
      <w:start w:val="1"/>
      <w:numFmt w:val="bullet"/>
      <w:lvlText w:val="✔"/>
      <w:lvlJc w:val="left"/>
      <w:pPr>
        <w:ind w:left="718" w:hanging="360"/>
      </w:pPr>
      <w:rPr>
        <w:rFonts w:ascii="Noto Sans Symbols" w:cs="Noto Sans Symbols" w:eastAsia="Noto Sans Symbols" w:hAnsi="Noto Sans Symbols"/>
      </w:rPr>
    </w:lvl>
    <w:lvl w:ilvl="1">
      <w:start w:val="1"/>
      <w:numFmt w:val="bullet"/>
      <w:lvlText w:val="o"/>
      <w:lvlJc w:val="left"/>
      <w:pPr>
        <w:ind w:left="1438" w:hanging="360"/>
      </w:pPr>
      <w:rPr>
        <w:rFonts w:ascii="Courier New" w:cs="Courier New" w:eastAsia="Courier New" w:hAnsi="Courier New"/>
      </w:rPr>
    </w:lvl>
    <w:lvl w:ilvl="2">
      <w:start w:val="1"/>
      <w:numFmt w:val="bullet"/>
      <w:lvlText w:val="▪"/>
      <w:lvlJc w:val="left"/>
      <w:pPr>
        <w:ind w:left="2158" w:hanging="360"/>
      </w:pPr>
      <w:rPr>
        <w:rFonts w:ascii="Noto Sans Symbols" w:cs="Noto Sans Symbols" w:eastAsia="Noto Sans Symbols" w:hAnsi="Noto Sans Symbols"/>
      </w:rPr>
    </w:lvl>
    <w:lvl w:ilvl="3">
      <w:start w:val="1"/>
      <w:numFmt w:val="bullet"/>
      <w:lvlText w:val="●"/>
      <w:lvlJc w:val="left"/>
      <w:pPr>
        <w:ind w:left="2878" w:hanging="360"/>
      </w:pPr>
      <w:rPr>
        <w:rFonts w:ascii="Noto Sans Symbols" w:cs="Noto Sans Symbols" w:eastAsia="Noto Sans Symbols" w:hAnsi="Noto Sans Symbols"/>
      </w:rPr>
    </w:lvl>
    <w:lvl w:ilvl="4">
      <w:start w:val="1"/>
      <w:numFmt w:val="bullet"/>
      <w:lvlText w:val="o"/>
      <w:lvlJc w:val="left"/>
      <w:pPr>
        <w:ind w:left="3598" w:hanging="360"/>
      </w:pPr>
      <w:rPr>
        <w:rFonts w:ascii="Courier New" w:cs="Courier New" w:eastAsia="Courier New" w:hAnsi="Courier New"/>
      </w:rPr>
    </w:lvl>
    <w:lvl w:ilvl="5">
      <w:start w:val="1"/>
      <w:numFmt w:val="bullet"/>
      <w:lvlText w:val="▪"/>
      <w:lvlJc w:val="left"/>
      <w:pPr>
        <w:ind w:left="4318" w:hanging="360"/>
      </w:pPr>
      <w:rPr>
        <w:rFonts w:ascii="Noto Sans Symbols" w:cs="Noto Sans Symbols" w:eastAsia="Noto Sans Symbols" w:hAnsi="Noto Sans Symbols"/>
      </w:rPr>
    </w:lvl>
    <w:lvl w:ilvl="6">
      <w:start w:val="1"/>
      <w:numFmt w:val="bullet"/>
      <w:lvlText w:val="●"/>
      <w:lvlJc w:val="left"/>
      <w:pPr>
        <w:ind w:left="5038" w:hanging="360"/>
      </w:pPr>
      <w:rPr>
        <w:rFonts w:ascii="Noto Sans Symbols" w:cs="Noto Sans Symbols" w:eastAsia="Noto Sans Symbols" w:hAnsi="Noto Sans Symbols"/>
      </w:rPr>
    </w:lvl>
    <w:lvl w:ilvl="7">
      <w:start w:val="1"/>
      <w:numFmt w:val="bullet"/>
      <w:lvlText w:val="o"/>
      <w:lvlJc w:val="left"/>
      <w:pPr>
        <w:ind w:left="5758" w:hanging="360"/>
      </w:pPr>
      <w:rPr>
        <w:rFonts w:ascii="Courier New" w:cs="Courier New" w:eastAsia="Courier New" w:hAnsi="Courier New"/>
      </w:rPr>
    </w:lvl>
    <w:lvl w:ilvl="8">
      <w:start w:val="1"/>
      <w:numFmt w:val="bullet"/>
      <w:lvlText w:val="▪"/>
      <w:lvlJc w:val="left"/>
      <w:pPr>
        <w:ind w:left="6478" w:hanging="360"/>
      </w:pPr>
      <w:rPr>
        <w:rFonts w:ascii="Noto Sans Symbols" w:cs="Noto Sans Symbols" w:eastAsia="Noto Sans Symbols" w:hAnsi="Noto Sans Symbols"/>
      </w:rPr>
    </w:lvl>
  </w:abstractNum>
  <w:abstractNum w:abstractNumId="35">
    <w:lvl w:ilvl="0">
      <w:start w:val="1"/>
      <w:numFmt w:val="bullet"/>
      <w:lvlText w:val="●"/>
      <w:lvlJc w:val="left"/>
      <w:pPr>
        <w:ind w:left="1284" w:hanging="360"/>
      </w:pPr>
      <w:rPr>
        <w:rFonts w:ascii="Noto Sans Symbols" w:cs="Noto Sans Symbols" w:eastAsia="Noto Sans Symbols" w:hAnsi="Noto Sans Symbols"/>
      </w:rPr>
    </w:lvl>
    <w:lvl w:ilvl="1">
      <w:start w:val="1"/>
      <w:numFmt w:val="bullet"/>
      <w:lvlText w:val="o"/>
      <w:lvlJc w:val="left"/>
      <w:pPr>
        <w:ind w:left="2004" w:hanging="360"/>
      </w:pPr>
      <w:rPr>
        <w:rFonts w:ascii="Courier New" w:cs="Courier New" w:eastAsia="Courier New" w:hAnsi="Courier New"/>
      </w:rPr>
    </w:lvl>
    <w:lvl w:ilvl="2">
      <w:start w:val="1"/>
      <w:numFmt w:val="bullet"/>
      <w:lvlText w:val="▪"/>
      <w:lvlJc w:val="left"/>
      <w:pPr>
        <w:ind w:left="2724" w:hanging="360"/>
      </w:pPr>
      <w:rPr>
        <w:rFonts w:ascii="Noto Sans Symbols" w:cs="Noto Sans Symbols" w:eastAsia="Noto Sans Symbols" w:hAnsi="Noto Sans Symbols"/>
      </w:rPr>
    </w:lvl>
    <w:lvl w:ilvl="3">
      <w:start w:val="1"/>
      <w:numFmt w:val="bullet"/>
      <w:lvlText w:val="●"/>
      <w:lvlJc w:val="left"/>
      <w:pPr>
        <w:ind w:left="3444" w:hanging="360"/>
      </w:pPr>
      <w:rPr>
        <w:rFonts w:ascii="Noto Sans Symbols" w:cs="Noto Sans Symbols" w:eastAsia="Noto Sans Symbols" w:hAnsi="Noto Sans Symbols"/>
      </w:rPr>
    </w:lvl>
    <w:lvl w:ilvl="4">
      <w:start w:val="1"/>
      <w:numFmt w:val="bullet"/>
      <w:lvlText w:val="o"/>
      <w:lvlJc w:val="left"/>
      <w:pPr>
        <w:ind w:left="4164" w:hanging="360"/>
      </w:pPr>
      <w:rPr>
        <w:rFonts w:ascii="Courier New" w:cs="Courier New" w:eastAsia="Courier New" w:hAnsi="Courier New"/>
      </w:rPr>
    </w:lvl>
    <w:lvl w:ilvl="5">
      <w:start w:val="1"/>
      <w:numFmt w:val="bullet"/>
      <w:lvlText w:val="▪"/>
      <w:lvlJc w:val="left"/>
      <w:pPr>
        <w:ind w:left="4884" w:hanging="360"/>
      </w:pPr>
      <w:rPr>
        <w:rFonts w:ascii="Noto Sans Symbols" w:cs="Noto Sans Symbols" w:eastAsia="Noto Sans Symbols" w:hAnsi="Noto Sans Symbols"/>
      </w:rPr>
    </w:lvl>
    <w:lvl w:ilvl="6">
      <w:start w:val="1"/>
      <w:numFmt w:val="bullet"/>
      <w:lvlText w:val="●"/>
      <w:lvlJc w:val="left"/>
      <w:pPr>
        <w:ind w:left="5604" w:hanging="360"/>
      </w:pPr>
      <w:rPr>
        <w:rFonts w:ascii="Noto Sans Symbols" w:cs="Noto Sans Symbols" w:eastAsia="Noto Sans Symbols" w:hAnsi="Noto Sans Symbols"/>
      </w:rPr>
    </w:lvl>
    <w:lvl w:ilvl="7">
      <w:start w:val="1"/>
      <w:numFmt w:val="bullet"/>
      <w:lvlText w:val="o"/>
      <w:lvlJc w:val="left"/>
      <w:pPr>
        <w:ind w:left="6324" w:hanging="360"/>
      </w:pPr>
      <w:rPr>
        <w:rFonts w:ascii="Courier New" w:cs="Courier New" w:eastAsia="Courier New" w:hAnsi="Courier New"/>
      </w:rPr>
    </w:lvl>
    <w:lvl w:ilvl="8">
      <w:start w:val="1"/>
      <w:numFmt w:val="bullet"/>
      <w:lvlText w:val="▪"/>
      <w:lvlJc w:val="left"/>
      <w:pPr>
        <w:ind w:left="7044" w:hanging="360"/>
      </w:pPr>
      <w:rPr>
        <w:rFonts w:ascii="Noto Sans Symbols" w:cs="Noto Sans Symbols" w:eastAsia="Noto Sans Symbols" w:hAnsi="Noto Sans Symbols"/>
      </w:rPr>
    </w:lvl>
  </w:abstractNum>
  <w:abstractNum w:abstractNumId="36">
    <w:lvl w:ilvl="0">
      <w:start w:val="1"/>
      <w:numFmt w:val="bullet"/>
      <w:lvlText w:val="❖"/>
      <w:lvlJc w:val="left"/>
      <w:pPr>
        <w:ind w:left="644" w:hanging="359.99999999999994"/>
      </w:pPr>
      <w:rPr>
        <w:rFonts w:ascii="Noto Sans Symbols" w:cs="Noto Sans Symbols" w:eastAsia="Noto Sans Symbols" w:hAnsi="Noto Sans Symbols"/>
        <w:vertAlign w:val="baseline"/>
      </w:rPr>
    </w:lvl>
    <w:lvl w:ilvl="1">
      <w:start w:val="0"/>
      <w:numFmt w:val="bullet"/>
      <w:lvlText w:val="-"/>
      <w:lvlJc w:val="left"/>
      <w:pPr>
        <w:ind w:left="-4231" w:hanging="360"/>
      </w:pPr>
      <w:rPr>
        <w:rFonts w:ascii="Times New Roman" w:cs="Times New Roman" w:eastAsia="Times New Roman" w:hAnsi="Times New Roman"/>
        <w:vertAlign w:val="baseline"/>
      </w:rPr>
    </w:lvl>
    <w:lvl w:ilvl="2">
      <w:start w:val="1"/>
      <w:numFmt w:val="bullet"/>
      <w:lvlText w:val="▪"/>
      <w:lvlJc w:val="left"/>
      <w:pPr>
        <w:ind w:left="-3511" w:hanging="360"/>
      </w:pPr>
      <w:rPr>
        <w:rFonts w:ascii="Noto Sans Symbols" w:cs="Noto Sans Symbols" w:eastAsia="Noto Sans Symbols" w:hAnsi="Noto Sans Symbols"/>
        <w:vertAlign w:val="baseline"/>
      </w:rPr>
    </w:lvl>
    <w:lvl w:ilvl="3">
      <w:start w:val="1"/>
      <w:numFmt w:val="bullet"/>
      <w:lvlText w:val="●"/>
      <w:lvlJc w:val="left"/>
      <w:pPr>
        <w:ind w:left="-2791" w:hanging="360"/>
      </w:pPr>
      <w:rPr>
        <w:rFonts w:ascii="Noto Sans Symbols" w:cs="Noto Sans Symbols" w:eastAsia="Noto Sans Symbols" w:hAnsi="Noto Sans Symbols"/>
        <w:vertAlign w:val="baseline"/>
      </w:rPr>
    </w:lvl>
    <w:lvl w:ilvl="4">
      <w:start w:val="1"/>
      <w:numFmt w:val="bullet"/>
      <w:lvlText w:val="o"/>
      <w:lvlJc w:val="left"/>
      <w:pPr>
        <w:ind w:left="-2071" w:hanging="360"/>
      </w:pPr>
      <w:rPr>
        <w:rFonts w:ascii="Courier New" w:cs="Courier New" w:eastAsia="Courier New" w:hAnsi="Courier New"/>
        <w:vertAlign w:val="baseline"/>
      </w:rPr>
    </w:lvl>
    <w:lvl w:ilvl="5">
      <w:start w:val="1"/>
      <w:numFmt w:val="bullet"/>
      <w:lvlText w:val="▪"/>
      <w:lvlJc w:val="left"/>
      <w:pPr>
        <w:ind w:left="-1351" w:hanging="360"/>
      </w:pPr>
      <w:rPr>
        <w:rFonts w:ascii="Noto Sans Symbols" w:cs="Noto Sans Symbols" w:eastAsia="Noto Sans Symbols" w:hAnsi="Noto Sans Symbols"/>
        <w:vertAlign w:val="baseline"/>
      </w:rPr>
    </w:lvl>
    <w:lvl w:ilvl="6">
      <w:start w:val="1"/>
      <w:numFmt w:val="bullet"/>
      <w:lvlText w:val="●"/>
      <w:lvlJc w:val="left"/>
      <w:pPr>
        <w:ind w:left="-631" w:hanging="360"/>
      </w:pPr>
      <w:rPr>
        <w:rFonts w:ascii="Noto Sans Symbols" w:cs="Noto Sans Symbols" w:eastAsia="Noto Sans Symbols" w:hAnsi="Noto Sans Symbols"/>
        <w:vertAlign w:val="baseline"/>
      </w:rPr>
    </w:lvl>
    <w:lvl w:ilvl="7">
      <w:start w:val="1"/>
      <w:numFmt w:val="bullet"/>
      <w:lvlText w:val="o"/>
      <w:lvlJc w:val="left"/>
      <w:pPr>
        <w:ind w:left="89" w:hanging="360"/>
      </w:pPr>
      <w:rPr>
        <w:rFonts w:ascii="Courier New" w:cs="Courier New" w:eastAsia="Courier New" w:hAnsi="Courier New"/>
        <w:vertAlign w:val="baseline"/>
      </w:rPr>
    </w:lvl>
    <w:lvl w:ilvl="8">
      <w:start w:val="1"/>
      <w:numFmt w:val="bullet"/>
      <w:lvlText w:val="▪"/>
      <w:lvlJc w:val="left"/>
      <w:pPr>
        <w:ind w:left="809" w:hanging="359.99999999999994"/>
      </w:pPr>
      <w:rPr>
        <w:rFonts w:ascii="Noto Sans Symbols" w:cs="Noto Sans Symbols" w:eastAsia="Noto Sans Symbols" w:hAnsi="Noto Sans Symbols"/>
        <w:vertAlign w:val="baseline"/>
      </w:rPr>
    </w:lvl>
  </w:abstractNum>
  <w:abstractNum w:abstractNumId="37">
    <w:lvl w:ilvl="0">
      <w:start w:val="1"/>
      <w:numFmt w:val="bullet"/>
      <w:lvlText w:val="✔"/>
      <w:lvlJc w:val="left"/>
      <w:pPr>
        <w:ind w:left="718" w:hanging="360"/>
      </w:pPr>
      <w:rPr>
        <w:rFonts w:ascii="Noto Sans Symbols" w:cs="Noto Sans Symbols" w:eastAsia="Noto Sans Symbols" w:hAnsi="Noto Sans Symbols"/>
      </w:rPr>
    </w:lvl>
    <w:lvl w:ilvl="1">
      <w:start w:val="1"/>
      <w:numFmt w:val="bullet"/>
      <w:lvlText w:val="o"/>
      <w:lvlJc w:val="left"/>
      <w:pPr>
        <w:ind w:left="1438" w:hanging="360"/>
      </w:pPr>
      <w:rPr>
        <w:rFonts w:ascii="Courier New" w:cs="Courier New" w:eastAsia="Courier New" w:hAnsi="Courier New"/>
      </w:rPr>
    </w:lvl>
    <w:lvl w:ilvl="2">
      <w:start w:val="1"/>
      <w:numFmt w:val="bullet"/>
      <w:lvlText w:val="▪"/>
      <w:lvlJc w:val="left"/>
      <w:pPr>
        <w:ind w:left="2158" w:hanging="360"/>
      </w:pPr>
      <w:rPr>
        <w:rFonts w:ascii="Noto Sans Symbols" w:cs="Noto Sans Symbols" w:eastAsia="Noto Sans Symbols" w:hAnsi="Noto Sans Symbols"/>
      </w:rPr>
    </w:lvl>
    <w:lvl w:ilvl="3">
      <w:start w:val="1"/>
      <w:numFmt w:val="bullet"/>
      <w:lvlText w:val="●"/>
      <w:lvlJc w:val="left"/>
      <w:pPr>
        <w:ind w:left="2878" w:hanging="360"/>
      </w:pPr>
      <w:rPr>
        <w:rFonts w:ascii="Noto Sans Symbols" w:cs="Noto Sans Symbols" w:eastAsia="Noto Sans Symbols" w:hAnsi="Noto Sans Symbols"/>
      </w:rPr>
    </w:lvl>
    <w:lvl w:ilvl="4">
      <w:start w:val="1"/>
      <w:numFmt w:val="bullet"/>
      <w:lvlText w:val="o"/>
      <w:lvlJc w:val="left"/>
      <w:pPr>
        <w:ind w:left="3598" w:hanging="360"/>
      </w:pPr>
      <w:rPr>
        <w:rFonts w:ascii="Courier New" w:cs="Courier New" w:eastAsia="Courier New" w:hAnsi="Courier New"/>
      </w:rPr>
    </w:lvl>
    <w:lvl w:ilvl="5">
      <w:start w:val="1"/>
      <w:numFmt w:val="bullet"/>
      <w:lvlText w:val="▪"/>
      <w:lvlJc w:val="left"/>
      <w:pPr>
        <w:ind w:left="4318" w:hanging="360"/>
      </w:pPr>
      <w:rPr>
        <w:rFonts w:ascii="Noto Sans Symbols" w:cs="Noto Sans Symbols" w:eastAsia="Noto Sans Symbols" w:hAnsi="Noto Sans Symbols"/>
      </w:rPr>
    </w:lvl>
    <w:lvl w:ilvl="6">
      <w:start w:val="1"/>
      <w:numFmt w:val="bullet"/>
      <w:lvlText w:val="●"/>
      <w:lvlJc w:val="left"/>
      <w:pPr>
        <w:ind w:left="5038" w:hanging="360"/>
      </w:pPr>
      <w:rPr>
        <w:rFonts w:ascii="Noto Sans Symbols" w:cs="Noto Sans Symbols" w:eastAsia="Noto Sans Symbols" w:hAnsi="Noto Sans Symbols"/>
      </w:rPr>
    </w:lvl>
    <w:lvl w:ilvl="7">
      <w:start w:val="1"/>
      <w:numFmt w:val="bullet"/>
      <w:lvlText w:val="o"/>
      <w:lvlJc w:val="left"/>
      <w:pPr>
        <w:ind w:left="5758" w:hanging="360"/>
      </w:pPr>
      <w:rPr>
        <w:rFonts w:ascii="Courier New" w:cs="Courier New" w:eastAsia="Courier New" w:hAnsi="Courier New"/>
      </w:rPr>
    </w:lvl>
    <w:lvl w:ilvl="8">
      <w:start w:val="1"/>
      <w:numFmt w:val="bullet"/>
      <w:lvlText w:val="▪"/>
      <w:lvlJc w:val="left"/>
      <w:pPr>
        <w:ind w:left="6478" w:hanging="360"/>
      </w:pPr>
      <w:rPr>
        <w:rFonts w:ascii="Noto Sans Symbols" w:cs="Noto Sans Symbols" w:eastAsia="Noto Sans Symbols" w:hAnsi="Noto Sans Symbols"/>
      </w:rPr>
    </w:lvl>
  </w:abstractNum>
  <w:abstractNum w:abstractNumId="38">
    <w:lvl w:ilvl="0">
      <w:start w:val="1"/>
      <w:numFmt w:val="bullet"/>
      <w:lvlText w:val="❖"/>
      <w:lvlJc w:val="left"/>
      <w:pPr>
        <w:ind w:left="718" w:hanging="360"/>
      </w:pPr>
      <w:rPr>
        <w:rFonts w:ascii="Noto Sans Symbols" w:cs="Noto Sans Symbols" w:eastAsia="Noto Sans Symbols" w:hAnsi="Noto Sans Symbols"/>
      </w:rPr>
    </w:lvl>
    <w:lvl w:ilvl="1">
      <w:start w:val="1"/>
      <w:numFmt w:val="bullet"/>
      <w:lvlText w:val="o"/>
      <w:lvlJc w:val="left"/>
      <w:pPr>
        <w:ind w:left="1438" w:hanging="360"/>
      </w:pPr>
      <w:rPr>
        <w:rFonts w:ascii="Courier New" w:cs="Courier New" w:eastAsia="Courier New" w:hAnsi="Courier New"/>
      </w:rPr>
    </w:lvl>
    <w:lvl w:ilvl="2">
      <w:start w:val="1"/>
      <w:numFmt w:val="bullet"/>
      <w:lvlText w:val="▪"/>
      <w:lvlJc w:val="left"/>
      <w:pPr>
        <w:ind w:left="2158" w:hanging="360"/>
      </w:pPr>
      <w:rPr>
        <w:rFonts w:ascii="Noto Sans Symbols" w:cs="Noto Sans Symbols" w:eastAsia="Noto Sans Symbols" w:hAnsi="Noto Sans Symbols"/>
      </w:rPr>
    </w:lvl>
    <w:lvl w:ilvl="3">
      <w:start w:val="1"/>
      <w:numFmt w:val="bullet"/>
      <w:lvlText w:val="●"/>
      <w:lvlJc w:val="left"/>
      <w:pPr>
        <w:ind w:left="2878" w:hanging="360"/>
      </w:pPr>
      <w:rPr>
        <w:rFonts w:ascii="Noto Sans Symbols" w:cs="Noto Sans Symbols" w:eastAsia="Noto Sans Symbols" w:hAnsi="Noto Sans Symbols"/>
      </w:rPr>
    </w:lvl>
    <w:lvl w:ilvl="4">
      <w:start w:val="1"/>
      <w:numFmt w:val="bullet"/>
      <w:lvlText w:val="o"/>
      <w:lvlJc w:val="left"/>
      <w:pPr>
        <w:ind w:left="3598" w:hanging="360"/>
      </w:pPr>
      <w:rPr>
        <w:rFonts w:ascii="Courier New" w:cs="Courier New" w:eastAsia="Courier New" w:hAnsi="Courier New"/>
      </w:rPr>
    </w:lvl>
    <w:lvl w:ilvl="5">
      <w:start w:val="1"/>
      <w:numFmt w:val="bullet"/>
      <w:lvlText w:val="▪"/>
      <w:lvlJc w:val="left"/>
      <w:pPr>
        <w:ind w:left="4318" w:hanging="360"/>
      </w:pPr>
      <w:rPr>
        <w:rFonts w:ascii="Noto Sans Symbols" w:cs="Noto Sans Symbols" w:eastAsia="Noto Sans Symbols" w:hAnsi="Noto Sans Symbols"/>
      </w:rPr>
    </w:lvl>
    <w:lvl w:ilvl="6">
      <w:start w:val="1"/>
      <w:numFmt w:val="bullet"/>
      <w:lvlText w:val="●"/>
      <w:lvlJc w:val="left"/>
      <w:pPr>
        <w:ind w:left="5038" w:hanging="360"/>
      </w:pPr>
      <w:rPr>
        <w:rFonts w:ascii="Noto Sans Symbols" w:cs="Noto Sans Symbols" w:eastAsia="Noto Sans Symbols" w:hAnsi="Noto Sans Symbols"/>
      </w:rPr>
    </w:lvl>
    <w:lvl w:ilvl="7">
      <w:start w:val="1"/>
      <w:numFmt w:val="bullet"/>
      <w:lvlText w:val="o"/>
      <w:lvlJc w:val="left"/>
      <w:pPr>
        <w:ind w:left="5758" w:hanging="360"/>
      </w:pPr>
      <w:rPr>
        <w:rFonts w:ascii="Courier New" w:cs="Courier New" w:eastAsia="Courier New" w:hAnsi="Courier New"/>
      </w:rPr>
    </w:lvl>
    <w:lvl w:ilvl="8">
      <w:start w:val="1"/>
      <w:numFmt w:val="bullet"/>
      <w:lvlText w:val="▪"/>
      <w:lvlJc w:val="left"/>
      <w:pPr>
        <w:ind w:left="6478" w:hanging="360"/>
      </w:pPr>
      <w:rPr>
        <w:rFonts w:ascii="Noto Sans Symbols" w:cs="Noto Sans Symbols" w:eastAsia="Noto Sans Symbols" w:hAnsi="Noto Sans Symbols"/>
      </w:rPr>
    </w:lvl>
  </w:abstractNum>
  <w:abstractNum w:abstractNumId="39">
    <w:lvl w:ilvl="0">
      <w:start w:val="1"/>
      <w:numFmt w:val="bullet"/>
      <w:lvlText w:val="❖"/>
      <w:lvlJc w:val="left"/>
      <w:pPr>
        <w:ind w:left="1070" w:hanging="360"/>
      </w:pPr>
      <w:rPr>
        <w:rFonts w:ascii="Noto Sans Symbols" w:cs="Noto Sans Symbols" w:eastAsia="Noto Sans Symbols" w:hAnsi="Noto Sans Symbols"/>
        <w:vertAlign w:val="baseline"/>
      </w:rPr>
    </w:lvl>
    <w:lvl w:ilvl="1">
      <w:start w:val="1"/>
      <w:numFmt w:val="bullet"/>
      <w:lvlText w:val="o"/>
      <w:lvlJc w:val="left"/>
      <w:pPr>
        <w:ind w:left="2149" w:hanging="360"/>
      </w:pPr>
      <w:rPr>
        <w:rFonts w:ascii="Courier New" w:cs="Courier New" w:eastAsia="Courier New" w:hAnsi="Courier New"/>
        <w:vertAlign w:val="baseline"/>
      </w:rPr>
    </w:lvl>
    <w:lvl w:ilvl="2">
      <w:start w:val="1"/>
      <w:numFmt w:val="bullet"/>
      <w:lvlText w:val="▪"/>
      <w:lvlJc w:val="left"/>
      <w:pPr>
        <w:ind w:left="2869" w:hanging="360"/>
      </w:pPr>
      <w:rPr>
        <w:rFonts w:ascii="Noto Sans Symbols" w:cs="Noto Sans Symbols" w:eastAsia="Noto Sans Symbols" w:hAnsi="Noto Sans Symbols"/>
        <w:vertAlign w:val="baseline"/>
      </w:rPr>
    </w:lvl>
    <w:lvl w:ilvl="3">
      <w:start w:val="1"/>
      <w:numFmt w:val="bullet"/>
      <w:lvlText w:val="●"/>
      <w:lvlJc w:val="left"/>
      <w:pPr>
        <w:ind w:left="3589" w:hanging="360"/>
      </w:pPr>
      <w:rPr>
        <w:rFonts w:ascii="Noto Sans Symbols" w:cs="Noto Sans Symbols" w:eastAsia="Noto Sans Symbols" w:hAnsi="Noto Sans Symbols"/>
        <w:vertAlign w:val="baseline"/>
      </w:rPr>
    </w:lvl>
    <w:lvl w:ilvl="4">
      <w:start w:val="1"/>
      <w:numFmt w:val="bullet"/>
      <w:lvlText w:val="o"/>
      <w:lvlJc w:val="left"/>
      <w:pPr>
        <w:ind w:left="4309" w:hanging="360"/>
      </w:pPr>
      <w:rPr>
        <w:rFonts w:ascii="Courier New" w:cs="Courier New" w:eastAsia="Courier New" w:hAnsi="Courier New"/>
        <w:vertAlign w:val="baseline"/>
      </w:rPr>
    </w:lvl>
    <w:lvl w:ilvl="5">
      <w:start w:val="1"/>
      <w:numFmt w:val="bullet"/>
      <w:lvlText w:val="▪"/>
      <w:lvlJc w:val="left"/>
      <w:pPr>
        <w:ind w:left="5029" w:hanging="360"/>
      </w:pPr>
      <w:rPr>
        <w:rFonts w:ascii="Noto Sans Symbols" w:cs="Noto Sans Symbols" w:eastAsia="Noto Sans Symbols" w:hAnsi="Noto Sans Symbols"/>
        <w:vertAlign w:val="baseline"/>
      </w:rPr>
    </w:lvl>
    <w:lvl w:ilvl="6">
      <w:start w:val="1"/>
      <w:numFmt w:val="bullet"/>
      <w:lvlText w:val="●"/>
      <w:lvlJc w:val="left"/>
      <w:pPr>
        <w:ind w:left="5749" w:hanging="360"/>
      </w:pPr>
      <w:rPr>
        <w:rFonts w:ascii="Noto Sans Symbols" w:cs="Noto Sans Symbols" w:eastAsia="Noto Sans Symbols" w:hAnsi="Noto Sans Symbols"/>
        <w:vertAlign w:val="baseline"/>
      </w:rPr>
    </w:lvl>
    <w:lvl w:ilvl="7">
      <w:start w:val="1"/>
      <w:numFmt w:val="bullet"/>
      <w:lvlText w:val="o"/>
      <w:lvlJc w:val="left"/>
      <w:pPr>
        <w:ind w:left="6469" w:hanging="360"/>
      </w:pPr>
      <w:rPr>
        <w:rFonts w:ascii="Courier New" w:cs="Courier New" w:eastAsia="Courier New" w:hAnsi="Courier New"/>
        <w:vertAlign w:val="baseline"/>
      </w:rPr>
    </w:lvl>
    <w:lvl w:ilvl="8">
      <w:start w:val="1"/>
      <w:numFmt w:val="bullet"/>
      <w:lvlText w:val="▪"/>
      <w:lvlJc w:val="left"/>
      <w:pPr>
        <w:ind w:left="7189" w:hanging="360"/>
      </w:pPr>
      <w:rPr>
        <w:rFonts w:ascii="Noto Sans Symbols" w:cs="Noto Sans Symbols" w:eastAsia="Noto Sans Symbols" w:hAnsi="Noto Sans Symbols"/>
        <w:vertAlign w:val="baseline"/>
      </w:rPr>
    </w:lvl>
  </w:abstractNum>
  <w:abstractNum w:abstractNumId="40">
    <w:lvl w:ilvl="0">
      <w:start w:val="1"/>
      <w:numFmt w:val="bullet"/>
      <w:lvlText w:val="❖"/>
      <w:lvlJc w:val="left"/>
      <w:pPr>
        <w:ind w:left="718" w:hanging="360"/>
      </w:pPr>
      <w:rPr>
        <w:rFonts w:ascii="Noto Sans Symbols" w:cs="Noto Sans Symbols" w:eastAsia="Noto Sans Symbols" w:hAnsi="Noto Sans Symbols"/>
      </w:rPr>
    </w:lvl>
    <w:lvl w:ilvl="1">
      <w:start w:val="1"/>
      <w:numFmt w:val="bullet"/>
      <w:lvlText w:val="o"/>
      <w:lvlJc w:val="left"/>
      <w:pPr>
        <w:ind w:left="1438" w:hanging="360"/>
      </w:pPr>
      <w:rPr>
        <w:rFonts w:ascii="Courier New" w:cs="Courier New" w:eastAsia="Courier New" w:hAnsi="Courier New"/>
      </w:rPr>
    </w:lvl>
    <w:lvl w:ilvl="2">
      <w:start w:val="1"/>
      <w:numFmt w:val="bullet"/>
      <w:lvlText w:val="▪"/>
      <w:lvlJc w:val="left"/>
      <w:pPr>
        <w:ind w:left="2158" w:hanging="360"/>
      </w:pPr>
      <w:rPr>
        <w:rFonts w:ascii="Noto Sans Symbols" w:cs="Noto Sans Symbols" w:eastAsia="Noto Sans Symbols" w:hAnsi="Noto Sans Symbols"/>
      </w:rPr>
    </w:lvl>
    <w:lvl w:ilvl="3">
      <w:start w:val="1"/>
      <w:numFmt w:val="bullet"/>
      <w:lvlText w:val="●"/>
      <w:lvlJc w:val="left"/>
      <w:pPr>
        <w:ind w:left="2878" w:hanging="360"/>
      </w:pPr>
      <w:rPr>
        <w:rFonts w:ascii="Noto Sans Symbols" w:cs="Noto Sans Symbols" w:eastAsia="Noto Sans Symbols" w:hAnsi="Noto Sans Symbols"/>
      </w:rPr>
    </w:lvl>
    <w:lvl w:ilvl="4">
      <w:start w:val="1"/>
      <w:numFmt w:val="bullet"/>
      <w:lvlText w:val="o"/>
      <w:lvlJc w:val="left"/>
      <w:pPr>
        <w:ind w:left="3598" w:hanging="360"/>
      </w:pPr>
      <w:rPr>
        <w:rFonts w:ascii="Courier New" w:cs="Courier New" w:eastAsia="Courier New" w:hAnsi="Courier New"/>
      </w:rPr>
    </w:lvl>
    <w:lvl w:ilvl="5">
      <w:start w:val="1"/>
      <w:numFmt w:val="bullet"/>
      <w:lvlText w:val="▪"/>
      <w:lvlJc w:val="left"/>
      <w:pPr>
        <w:ind w:left="4318" w:hanging="360"/>
      </w:pPr>
      <w:rPr>
        <w:rFonts w:ascii="Noto Sans Symbols" w:cs="Noto Sans Symbols" w:eastAsia="Noto Sans Symbols" w:hAnsi="Noto Sans Symbols"/>
      </w:rPr>
    </w:lvl>
    <w:lvl w:ilvl="6">
      <w:start w:val="1"/>
      <w:numFmt w:val="bullet"/>
      <w:lvlText w:val="●"/>
      <w:lvlJc w:val="left"/>
      <w:pPr>
        <w:ind w:left="5038" w:hanging="360"/>
      </w:pPr>
      <w:rPr>
        <w:rFonts w:ascii="Noto Sans Symbols" w:cs="Noto Sans Symbols" w:eastAsia="Noto Sans Symbols" w:hAnsi="Noto Sans Symbols"/>
      </w:rPr>
    </w:lvl>
    <w:lvl w:ilvl="7">
      <w:start w:val="1"/>
      <w:numFmt w:val="bullet"/>
      <w:lvlText w:val="o"/>
      <w:lvlJc w:val="left"/>
      <w:pPr>
        <w:ind w:left="5758" w:hanging="360"/>
      </w:pPr>
      <w:rPr>
        <w:rFonts w:ascii="Courier New" w:cs="Courier New" w:eastAsia="Courier New" w:hAnsi="Courier New"/>
      </w:rPr>
    </w:lvl>
    <w:lvl w:ilvl="8">
      <w:start w:val="1"/>
      <w:numFmt w:val="bullet"/>
      <w:lvlText w:val="▪"/>
      <w:lvlJc w:val="left"/>
      <w:pPr>
        <w:ind w:left="6478" w:hanging="360"/>
      </w:pPr>
      <w:rPr>
        <w:rFonts w:ascii="Noto Sans Symbols" w:cs="Noto Sans Symbols" w:eastAsia="Noto Sans Symbols" w:hAnsi="Noto Sans Symbols"/>
      </w:rPr>
    </w:lvl>
  </w:abstractNum>
  <w:abstractNum w:abstractNumId="41">
    <w:lvl w:ilvl="0">
      <w:start w:val="1"/>
      <w:numFmt w:val="bullet"/>
      <w:lvlText w:val="❖"/>
      <w:lvlJc w:val="left"/>
      <w:pPr>
        <w:ind w:left="718" w:hanging="360"/>
      </w:pPr>
      <w:rPr>
        <w:rFonts w:ascii="Noto Sans Symbols" w:cs="Noto Sans Symbols" w:eastAsia="Noto Sans Symbols" w:hAnsi="Noto Sans Symbols"/>
      </w:rPr>
    </w:lvl>
    <w:lvl w:ilvl="1">
      <w:start w:val="1"/>
      <w:numFmt w:val="bullet"/>
      <w:lvlText w:val="o"/>
      <w:lvlJc w:val="left"/>
      <w:pPr>
        <w:ind w:left="1438" w:hanging="360"/>
      </w:pPr>
      <w:rPr>
        <w:rFonts w:ascii="Courier New" w:cs="Courier New" w:eastAsia="Courier New" w:hAnsi="Courier New"/>
      </w:rPr>
    </w:lvl>
    <w:lvl w:ilvl="2">
      <w:start w:val="1"/>
      <w:numFmt w:val="bullet"/>
      <w:lvlText w:val="▪"/>
      <w:lvlJc w:val="left"/>
      <w:pPr>
        <w:ind w:left="2158" w:hanging="360"/>
      </w:pPr>
      <w:rPr>
        <w:rFonts w:ascii="Noto Sans Symbols" w:cs="Noto Sans Symbols" w:eastAsia="Noto Sans Symbols" w:hAnsi="Noto Sans Symbols"/>
      </w:rPr>
    </w:lvl>
    <w:lvl w:ilvl="3">
      <w:start w:val="1"/>
      <w:numFmt w:val="bullet"/>
      <w:lvlText w:val="●"/>
      <w:lvlJc w:val="left"/>
      <w:pPr>
        <w:ind w:left="2878" w:hanging="360"/>
      </w:pPr>
      <w:rPr>
        <w:rFonts w:ascii="Noto Sans Symbols" w:cs="Noto Sans Symbols" w:eastAsia="Noto Sans Symbols" w:hAnsi="Noto Sans Symbols"/>
      </w:rPr>
    </w:lvl>
    <w:lvl w:ilvl="4">
      <w:start w:val="1"/>
      <w:numFmt w:val="bullet"/>
      <w:lvlText w:val="o"/>
      <w:lvlJc w:val="left"/>
      <w:pPr>
        <w:ind w:left="3598" w:hanging="360"/>
      </w:pPr>
      <w:rPr>
        <w:rFonts w:ascii="Courier New" w:cs="Courier New" w:eastAsia="Courier New" w:hAnsi="Courier New"/>
      </w:rPr>
    </w:lvl>
    <w:lvl w:ilvl="5">
      <w:start w:val="1"/>
      <w:numFmt w:val="bullet"/>
      <w:lvlText w:val="▪"/>
      <w:lvlJc w:val="left"/>
      <w:pPr>
        <w:ind w:left="4318" w:hanging="360"/>
      </w:pPr>
      <w:rPr>
        <w:rFonts w:ascii="Noto Sans Symbols" w:cs="Noto Sans Symbols" w:eastAsia="Noto Sans Symbols" w:hAnsi="Noto Sans Symbols"/>
      </w:rPr>
    </w:lvl>
    <w:lvl w:ilvl="6">
      <w:start w:val="1"/>
      <w:numFmt w:val="bullet"/>
      <w:lvlText w:val="●"/>
      <w:lvlJc w:val="left"/>
      <w:pPr>
        <w:ind w:left="5038" w:hanging="360"/>
      </w:pPr>
      <w:rPr>
        <w:rFonts w:ascii="Noto Sans Symbols" w:cs="Noto Sans Symbols" w:eastAsia="Noto Sans Symbols" w:hAnsi="Noto Sans Symbols"/>
      </w:rPr>
    </w:lvl>
    <w:lvl w:ilvl="7">
      <w:start w:val="1"/>
      <w:numFmt w:val="bullet"/>
      <w:lvlText w:val="o"/>
      <w:lvlJc w:val="left"/>
      <w:pPr>
        <w:ind w:left="5758" w:hanging="360"/>
      </w:pPr>
      <w:rPr>
        <w:rFonts w:ascii="Courier New" w:cs="Courier New" w:eastAsia="Courier New" w:hAnsi="Courier New"/>
      </w:rPr>
    </w:lvl>
    <w:lvl w:ilvl="8">
      <w:start w:val="1"/>
      <w:numFmt w:val="bullet"/>
      <w:lvlText w:val="▪"/>
      <w:lvlJc w:val="left"/>
      <w:pPr>
        <w:ind w:left="6478" w:hanging="360"/>
      </w:pPr>
      <w:rPr>
        <w:rFonts w:ascii="Noto Sans Symbols" w:cs="Noto Sans Symbols" w:eastAsia="Noto Sans Symbols" w:hAnsi="Noto Sans Symbols"/>
      </w:rPr>
    </w:lvl>
  </w:abstractNum>
  <w:abstractNum w:abstractNumId="42">
    <w:lvl w:ilvl="0">
      <w:start w:val="1"/>
      <w:numFmt w:val="bullet"/>
      <w:lvlText w:val="✔"/>
      <w:lvlJc w:val="left"/>
      <w:pPr>
        <w:ind w:left="720" w:hanging="360"/>
      </w:pPr>
      <w:rPr>
        <w:rFonts w:ascii="Noto Sans Symbols" w:cs="Noto Sans Symbols" w:eastAsia="Noto Sans Symbols" w:hAnsi="Noto Sans Symbols"/>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43">
    <w:lvl w:ilvl="0">
      <w:start w:val="1"/>
      <w:numFmt w:val="bullet"/>
      <w:lvlText w:val="✔"/>
      <w:lvlJc w:val="left"/>
      <w:pPr>
        <w:ind w:left="1287" w:hanging="360.0000000000001"/>
      </w:pPr>
      <w:rPr>
        <w:rFonts w:ascii="Noto Sans Symbols" w:cs="Noto Sans Symbols" w:eastAsia="Noto Sans Symbols" w:hAnsi="Noto Sans Symbols"/>
      </w:rPr>
    </w:lvl>
    <w:lvl w:ilvl="1">
      <w:start w:val="1"/>
      <w:numFmt w:val="bullet"/>
      <w:lvlText w:val="o"/>
      <w:lvlJc w:val="left"/>
      <w:pPr>
        <w:ind w:left="2007" w:hanging="360"/>
      </w:pPr>
      <w:rPr>
        <w:rFonts w:ascii="Courier New" w:cs="Courier New" w:eastAsia="Courier New" w:hAnsi="Courier New"/>
      </w:rPr>
    </w:lvl>
    <w:lvl w:ilvl="2">
      <w:start w:val="1"/>
      <w:numFmt w:val="bullet"/>
      <w:lvlText w:val="▪"/>
      <w:lvlJc w:val="left"/>
      <w:pPr>
        <w:ind w:left="2727" w:hanging="360"/>
      </w:pPr>
      <w:rPr>
        <w:rFonts w:ascii="Noto Sans Symbols" w:cs="Noto Sans Symbols" w:eastAsia="Noto Sans Symbols" w:hAnsi="Noto Sans Symbols"/>
      </w:rPr>
    </w:lvl>
    <w:lvl w:ilvl="3">
      <w:start w:val="1"/>
      <w:numFmt w:val="bullet"/>
      <w:lvlText w:val="●"/>
      <w:lvlJc w:val="left"/>
      <w:pPr>
        <w:ind w:left="3447" w:hanging="360"/>
      </w:pPr>
      <w:rPr>
        <w:rFonts w:ascii="Noto Sans Symbols" w:cs="Noto Sans Symbols" w:eastAsia="Noto Sans Symbols" w:hAnsi="Noto Sans Symbols"/>
      </w:rPr>
    </w:lvl>
    <w:lvl w:ilvl="4">
      <w:start w:val="1"/>
      <w:numFmt w:val="bullet"/>
      <w:lvlText w:val="o"/>
      <w:lvlJc w:val="left"/>
      <w:pPr>
        <w:ind w:left="4167" w:hanging="360"/>
      </w:pPr>
      <w:rPr>
        <w:rFonts w:ascii="Courier New" w:cs="Courier New" w:eastAsia="Courier New" w:hAnsi="Courier New"/>
      </w:rPr>
    </w:lvl>
    <w:lvl w:ilvl="5">
      <w:start w:val="1"/>
      <w:numFmt w:val="bullet"/>
      <w:lvlText w:val="▪"/>
      <w:lvlJc w:val="left"/>
      <w:pPr>
        <w:ind w:left="4887" w:hanging="360"/>
      </w:pPr>
      <w:rPr>
        <w:rFonts w:ascii="Noto Sans Symbols" w:cs="Noto Sans Symbols" w:eastAsia="Noto Sans Symbols" w:hAnsi="Noto Sans Symbols"/>
      </w:rPr>
    </w:lvl>
    <w:lvl w:ilvl="6">
      <w:start w:val="1"/>
      <w:numFmt w:val="bullet"/>
      <w:lvlText w:val="●"/>
      <w:lvlJc w:val="left"/>
      <w:pPr>
        <w:ind w:left="5607" w:hanging="360"/>
      </w:pPr>
      <w:rPr>
        <w:rFonts w:ascii="Noto Sans Symbols" w:cs="Noto Sans Symbols" w:eastAsia="Noto Sans Symbols" w:hAnsi="Noto Sans Symbols"/>
      </w:rPr>
    </w:lvl>
    <w:lvl w:ilvl="7">
      <w:start w:val="1"/>
      <w:numFmt w:val="bullet"/>
      <w:lvlText w:val="o"/>
      <w:lvlJc w:val="left"/>
      <w:pPr>
        <w:ind w:left="6327" w:hanging="360"/>
      </w:pPr>
      <w:rPr>
        <w:rFonts w:ascii="Courier New" w:cs="Courier New" w:eastAsia="Courier New" w:hAnsi="Courier New"/>
      </w:rPr>
    </w:lvl>
    <w:lvl w:ilvl="8">
      <w:start w:val="1"/>
      <w:numFmt w:val="bullet"/>
      <w:lvlText w:val="▪"/>
      <w:lvlJc w:val="left"/>
      <w:pPr>
        <w:ind w:left="7047" w:hanging="360"/>
      </w:pPr>
      <w:rPr>
        <w:rFonts w:ascii="Noto Sans Symbols" w:cs="Noto Sans Symbols" w:eastAsia="Noto Sans Symbols" w:hAnsi="Noto Sans Symbols"/>
      </w:rPr>
    </w:lvl>
  </w:abstractNum>
  <w:abstractNum w:abstractNumId="44">
    <w:lvl w:ilvl="0">
      <w:start w:val="1"/>
      <w:numFmt w:val="bullet"/>
      <w:lvlText w:val="✔"/>
      <w:lvlJc w:val="left"/>
      <w:pPr>
        <w:ind w:left="720" w:hanging="360"/>
      </w:pPr>
      <w:rPr>
        <w:rFonts w:ascii="Noto Sans Symbols" w:cs="Noto Sans Symbols" w:eastAsia="Noto Sans Symbols" w:hAnsi="Noto Sans Symbols"/>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45">
    <w:lvl w:ilvl="0">
      <w:start w:val="1"/>
      <w:numFmt w:val="bullet"/>
      <w:lvlText w:val="✔"/>
      <w:lvlJc w:val="left"/>
      <w:pPr>
        <w:ind w:left="1287" w:hanging="360.0000000000001"/>
      </w:pPr>
      <w:rPr>
        <w:rFonts w:ascii="Noto Sans Symbols" w:cs="Noto Sans Symbols" w:eastAsia="Noto Sans Symbols" w:hAnsi="Noto Sans Symbols"/>
      </w:rPr>
    </w:lvl>
    <w:lvl w:ilvl="1">
      <w:start w:val="1"/>
      <w:numFmt w:val="bullet"/>
      <w:lvlText w:val="o"/>
      <w:lvlJc w:val="left"/>
      <w:pPr>
        <w:ind w:left="2007" w:hanging="360"/>
      </w:pPr>
      <w:rPr>
        <w:rFonts w:ascii="Courier New" w:cs="Courier New" w:eastAsia="Courier New" w:hAnsi="Courier New"/>
      </w:rPr>
    </w:lvl>
    <w:lvl w:ilvl="2">
      <w:start w:val="1"/>
      <w:numFmt w:val="bullet"/>
      <w:lvlText w:val="▪"/>
      <w:lvlJc w:val="left"/>
      <w:pPr>
        <w:ind w:left="2727" w:hanging="360"/>
      </w:pPr>
      <w:rPr>
        <w:rFonts w:ascii="Noto Sans Symbols" w:cs="Noto Sans Symbols" w:eastAsia="Noto Sans Symbols" w:hAnsi="Noto Sans Symbols"/>
      </w:rPr>
    </w:lvl>
    <w:lvl w:ilvl="3">
      <w:start w:val="1"/>
      <w:numFmt w:val="bullet"/>
      <w:lvlText w:val="●"/>
      <w:lvlJc w:val="left"/>
      <w:pPr>
        <w:ind w:left="3447" w:hanging="360"/>
      </w:pPr>
      <w:rPr>
        <w:rFonts w:ascii="Noto Sans Symbols" w:cs="Noto Sans Symbols" w:eastAsia="Noto Sans Symbols" w:hAnsi="Noto Sans Symbols"/>
      </w:rPr>
    </w:lvl>
    <w:lvl w:ilvl="4">
      <w:start w:val="1"/>
      <w:numFmt w:val="bullet"/>
      <w:lvlText w:val="o"/>
      <w:lvlJc w:val="left"/>
      <w:pPr>
        <w:ind w:left="4167" w:hanging="360"/>
      </w:pPr>
      <w:rPr>
        <w:rFonts w:ascii="Courier New" w:cs="Courier New" w:eastAsia="Courier New" w:hAnsi="Courier New"/>
      </w:rPr>
    </w:lvl>
    <w:lvl w:ilvl="5">
      <w:start w:val="1"/>
      <w:numFmt w:val="bullet"/>
      <w:lvlText w:val="▪"/>
      <w:lvlJc w:val="left"/>
      <w:pPr>
        <w:ind w:left="4887" w:hanging="360"/>
      </w:pPr>
      <w:rPr>
        <w:rFonts w:ascii="Noto Sans Symbols" w:cs="Noto Sans Symbols" w:eastAsia="Noto Sans Symbols" w:hAnsi="Noto Sans Symbols"/>
      </w:rPr>
    </w:lvl>
    <w:lvl w:ilvl="6">
      <w:start w:val="1"/>
      <w:numFmt w:val="bullet"/>
      <w:lvlText w:val="●"/>
      <w:lvlJc w:val="left"/>
      <w:pPr>
        <w:ind w:left="5607" w:hanging="360"/>
      </w:pPr>
      <w:rPr>
        <w:rFonts w:ascii="Noto Sans Symbols" w:cs="Noto Sans Symbols" w:eastAsia="Noto Sans Symbols" w:hAnsi="Noto Sans Symbols"/>
      </w:rPr>
    </w:lvl>
    <w:lvl w:ilvl="7">
      <w:start w:val="1"/>
      <w:numFmt w:val="bullet"/>
      <w:lvlText w:val="o"/>
      <w:lvlJc w:val="left"/>
      <w:pPr>
        <w:ind w:left="6327" w:hanging="360"/>
      </w:pPr>
      <w:rPr>
        <w:rFonts w:ascii="Courier New" w:cs="Courier New" w:eastAsia="Courier New" w:hAnsi="Courier New"/>
      </w:rPr>
    </w:lvl>
    <w:lvl w:ilvl="8">
      <w:start w:val="1"/>
      <w:numFmt w:val="bullet"/>
      <w:lvlText w:val="▪"/>
      <w:lvlJc w:val="left"/>
      <w:pPr>
        <w:ind w:left="7047" w:hanging="360"/>
      </w:pPr>
      <w:rPr>
        <w:rFonts w:ascii="Noto Sans Symbols" w:cs="Noto Sans Symbols" w:eastAsia="Noto Sans Symbols" w:hAnsi="Noto Sans Symbols"/>
      </w:rPr>
    </w:lvl>
  </w:abstractNum>
  <w:abstractNum w:abstractNumId="46">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7">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07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8">
    <w:lvl w:ilvl="0">
      <w:start w:val="1"/>
      <w:numFmt w:val="bullet"/>
      <w:lvlText w:val="❖"/>
      <w:lvlJc w:val="left"/>
      <w:pPr>
        <w:ind w:left="1287" w:hanging="360.0000000000001"/>
      </w:pPr>
      <w:rPr>
        <w:rFonts w:ascii="Noto Sans Symbols" w:cs="Noto Sans Symbols" w:eastAsia="Noto Sans Symbols" w:hAnsi="Noto Sans Symbols"/>
      </w:rPr>
    </w:lvl>
    <w:lvl w:ilvl="1">
      <w:start w:val="1"/>
      <w:numFmt w:val="bullet"/>
      <w:lvlText w:val="o"/>
      <w:lvlJc w:val="left"/>
      <w:pPr>
        <w:ind w:left="2007" w:hanging="360"/>
      </w:pPr>
      <w:rPr>
        <w:rFonts w:ascii="Courier New" w:cs="Courier New" w:eastAsia="Courier New" w:hAnsi="Courier New"/>
      </w:rPr>
    </w:lvl>
    <w:lvl w:ilvl="2">
      <w:start w:val="1"/>
      <w:numFmt w:val="bullet"/>
      <w:lvlText w:val="▪"/>
      <w:lvlJc w:val="left"/>
      <w:pPr>
        <w:ind w:left="2727" w:hanging="360"/>
      </w:pPr>
      <w:rPr>
        <w:rFonts w:ascii="Noto Sans Symbols" w:cs="Noto Sans Symbols" w:eastAsia="Noto Sans Symbols" w:hAnsi="Noto Sans Symbols"/>
      </w:rPr>
    </w:lvl>
    <w:lvl w:ilvl="3">
      <w:start w:val="1"/>
      <w:numFmt w:val="bullet"/>
      <w:lvlText w:val="●"/>
      <w:lvlJc w:val="left"/>
      <w:pPr>
        <w:ind w:left="3447" w:hanging="360"/>
      </w:pPr>
      <w:rPr>
        <w:rFonts w:ascii="Noto Sans Symbols" w:cs="Noto Sans Symbols" w:eastAsia="Noto Sans Symbols" w:hAnsi="Noto Sans Symbols"/>
      </w:rPr>
    </w:lvl>
    <w:lvl w:ilvl="4">
      <w:start w:val="1"/>
      <w:numFmt w:val="bullet"/>
      <w:lvlText w:val="o"/>
      <w:lvlJc w:val="left"/>
      <w:pPr>
        <w:ind w:left="4167" w:hanging="360"/>
      </w:pPr>
      <w:rPr>
        <w:rFonts w:ascii="Courier New" w:cs="Courier New" w:eastAsia="Courier New" w:hAnsi="Courier New"/>
      </w:rPr>
    </w:lvl>
    <w:lvl w:ilvl="5">
      <w:start w:val="1"/>
      <w:numFmt w:val="bullet"/>
      <w:lvlText w:val="▪"/>
      <w:lvlJc w:val="left"/>
      <w:pPr>
        <w:ind w:left="4887" w:hanging="360"/>
      </w:pPr>
      <w:rPr>
        <w:rFonts w:ascii="Noto Sans Symbols" w:cs="Noto Sans Symbols" w:eastAsia="Noto Sans Symbols" w:hAnsi="Noto Sans Symbols"/>
      </w:rPr>
    </w:lvl>
    <w:lvl w:ilvl="6">
      <w:start w:val="1"/>
      <w:numFmt w:val="bullet"/>
      <w:lvlText w:val="●"/>
      <w:lvlJc w:val="left"/>
      <w:pPr>
        <w:ind w:left="5607" w:hanging="360"/>
      </w:pPr>
      <w:rPr>
        <w:rFonts w:ascii="Noto Sans Symbols" w:cs="Noto Sans Symbols" w:eastAsia="Noto Sans Symbols" w:hAnsi="Noto Sans Symbols"/>
      </w:rPr>
    </w:lvl>
    <w:lvl w:ilvl="7">
      <w:start w:val="1"/>
      <w:numFmt w:val="bullet"/>
      <w:lvlText w:val="o"/>
      <w:lvlJc w:val="left"/>
      <w:pPr>
        <w:ind w:left="6327" w:hanging="360"/>
      </w:pPr>
      <w:rPr>
        <w:rFonts w:ascii="Courier New" w:cs="Courier New" w:eastAsia="Courier New" w:hAnsi="Courier New"/>
      </w:rPr>
    </w:lvl>
    <w:lvl w:ilvl="8">
      <w:start w:val="1"/>
      <w:numFmt w:val="bullet"/>
      <w:lvlText w:val="▪"/>
      <w:lvlJc w:val="left"/>
      <w:pPr>
        <w:ind w:left="7047" w:hanging="360"/>
      </w:pPr>
      <w:rPr>
        <w:rFonts w:ascii="Noto Sans Symbols" w:cs="Noto Sans Symbols" w:eastAsia="Noto Sans Symbols" w:hAnsi="Noto Sans Symbols"/>
      </w:rPr>
    </w:lvl>
  </w:abstractNum>
  <w:abstractNum w:abstractNumId="49">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
      <w:lvlJc w:val="left"/>
      <w:pPr>
        <w:ind w:left="1070" w:hanging="360"/>
      </w:pPr>
      <w:rPr>
        <w:rFonts w:ascii="Noto Sans Symbols" w:cs="Noto Sans Symbols" w:eastAsia="Noto Sans Symbols" w:hAnsi="Noto Sans Symbols"/>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0">
    <w:lvl w:ilvl="0">
      <w:start w:val="1"/>
      <w:numFmt w:val="bullet"/>
      <w:lvlText w:val="−"/>
      <w:lvlJc w:val="left"/>
      <w:pPr>
        <w:ind w:left="1287" w:hanging="360.0000000000001"/>
      </w:pPr>
      <w:rPr>
        <w:rFonts w:ascii="Noto Sans Symbols" w:cs="Noto Sans Symbols" w:eastAsia="Noto Sans Symbols" w:hAnsi="Noto Sans Symbols"/>
      </w:rPr>
    </w:lvl>
    <w:lvl w:ilvl="1">
      <w:start w:val="1"/>
      <w:numFmt w:val="bullet"/>
      <w:lvlText w:val="o"/>
      <w:lvlJc w:val="left"/>
      <w:pPr>
        <w:ind w:left="2007" w:hanging="360"/>
      </w:pPr>
      <w:rPr>
        <w:rFonts w:ascii="Courier New" w:cs="Courier New" w:eastAsia="Courier New" w:hAnsi="Courier New"/>
      </w:rPr>
    </w:lvl>
    <w:lvl w:ilvl="2">
      <w:start w:val="1"/>
      <w:numFmt w:val="bullet"/>
      <w:lvlText w:val="▪"/>
      <w:lvlJc w:val="left"/>
      <w:pPr>
        <w:ind w:left="2727" w:hanging="360"/>
      </w:pPr>
      <w:rPr>
        <w:rFonts w:ascii="Noto Sans Symbols" w:cs="Noto Sans Symbols" w:eastAsia="Noto Sans Symbols" w:hAnsi="Noto Sans Symbols"/>
      </w:rPr>
    </w:lvl>
    <w:lvl w:ilvl="3">
      <w:start w:val="1"/>
      <w:numFmt w:val="bullet"/>
      <w:lvlText w:val="●"/>
      <w:lvlJc w:val="left"/>
      <w:pPr>
        <w:ind w:left="3447" w:hanging="360"/>
      </w:pPr>
      <w:rPr>
        <w:rFonts w:ascii="Noto Sans Symbols" w:cs="Noto Sans Symbols" w:eastAsia="Noto Sans Symbols" w:hAnsi="Noto Sans Symbols"/>
      </w:rPr>
    </w:lvl>
    <w:lvl w:ilvl="4">
      <w:start w:val="1"/>
      <w:numFmt w:val="bullet"/>
      <w:lvlText w:val="o"/>
      <w:lvlJc w:val="left"/>
      <w:pPr>
        <w:ind w:left="4167" w:hanging="360"/>
      </w:pPr>
      <w:rPr>
        <w:rFonts w:ascii="Courier New" w:cs="Courier New" w:eastAsia="Courier New" w:hAnsi="Courier New"/>
      </w:rPr>
    </w:lvl>
    <w:lvl w:ilvl="5">
      <w:start w:val="1"/>
      <w:numFmt w:val="bullet"/>
      <w:lvlText w:val="▪"/>
      <w:lvlJc w:val="left"/>
      <w:pPr>
        <w:ind w:left="4887" w:hanging="360"/>
      </w:pPr>
      <w:rPr>
        <w:rFonts w:ascii="Noto Sans Symbols" w:cs="Noto Sans Symbols" w:eastAsia="Noto Sans Symbols" w:hAnsi="Noto Sans Symbols"/>
      </w:rPr>
    </w:lvl>
    <w:lvl w:ilvl="6">
      <w:start w:val="1"/>
      <w:numFmt w:val="bullet"/>
      <w:lvlText w:val="●"/>
      <w:lvlJc w:val="left"/>
      <w:pPr>
        <w:ind w:left="5607" w:hanging="360"/>
      </w:pPr>
      <w:rPr>
        <w:rFonts w:ascii="Noto Sans Symbols" w:cs="Noto Sans Symbols" w:eastAsia="Noto Sans Symbols" w:hAnsi="Noto Sans Symbols"/>
      </w:rPr>
    </w:lvl>
    <w:lvl w:ilvl="7">
      <w:start w:val="1"/>
      <w:numFmt w:val="bullet"/>
      <w:lvlText w:val="o"/>
      <w:lvlJc w:val="left"/>
      <w:pPr>
        <w:ind w:left="6327" w:hanging="360"/>
      </w:pPr>
      <w:rPr>
        <w:rFonts w:ascii="Courier New" w:cs="Courier New" w:eastAsia="Courier New" w:hAnsi="Courier New"/>
      </w:rPr>
    </w:lvl>
    <w:lvl w:ilvl="8">
      <w:start w:val="1"/>
      <w:numFmt w:val="bullet"/>
      <w:lvlText w:val="▪"/>
      <w:lvlJc w:val="left"/>
      <w:pPr>
        <w:ind w:left="7047" w:hanging="360"/>
      </w:pPr>
      <w:rPr>
        <w:rFonts w:ascii="Noto Sans Symbols" w:cs="Noto Sans Symbols" w:eastAsia="Noto Sans Symbols" w:hAnsi="Noto Sans Symbols"/>
      </w:rPr>
    </w:lvl>
  </w:abstractNum>
  <w:abstractNum w:abstractNumId="51">
    <w:lvl w:ilvl="0">
      <w:start w:val="1"/>
      <w:numFmt w:val="bullet"/>
      <w:lvlText w:val="✔"/>
      <w:lvlJc w:val="left"/>
      <w:pPr>
        <w:ind w:left="1287" w:hanging="360.0000000000001"/>
      </w:pPr>
      <w:rPr>
        <w:rFonts w:ascii="Noto Sans Symbols" w:cs="Noto Sans Symbols" w:eastAsia="Noto Sans Symbols" w:hAnsi="Noto Sans Symbols"/>
      </w:rPr>
    </w:lvl>
    <w:lvl w:ilvl="1">
      <w:start w:val="1"/>
      <w:numFmt w:val="bullet"/>
      <w:lvlText w:val="o"/>
      <w:lvlJc w:val="left"/>
      <w:pPr>
        <w:ind w:left="2007" w:hanging="360"/>
      </w:pPr>
      <w:rPr>
        <w:rFonts w:ascii="Courier New" w:cs="Courier New" w:eastAsia="Courier New" w:hAnsi="Courier New"/>
      </w:rPr>
    </w:lvl>
    <w:lvl w:ilvl="2">
      <w:start w:val="1"/>
      <w:numFmt w:val="bullet"/>
      <w:lvlText w:val="▪"/>
      <w:lvlJc w:val="left"/>
      <w:pPr>
        <w:ind w:left="2727" w:hanging="360"/>
      </w:pPr>
      <w:rPr>
        <w:rFonts w:ascii="Noto Sans Symbols" w:cs="Noto Sans Symbols" w:eastAsia="Noto Sans Symbols" w:hAnsi="Noto Sans Symbols"/>
      </w:rPr>
    </w:lvl>
    <w:lvl w:ilvl="3">
      <w:start w:val="1"/>
      <w:numFmt w:val="bullet"/>
      <w:lvlText w:val="●"/>
      <w:lvlJc w:val="left"/>
      <w:pPr>
        <w:ind w:left="3447" w:hanging="360"/>
      </w:pPr>
      <w:rPr>
        <w:rFonts w:ascii="Noto Sans Symbols" w:cs="Noto Sans Symbols" w:eastAsia="Noto Sans Symbols" w:hAnsi="Noto Sans Symbols"/>
      </w:rPr>
    </w:lvl>
    <w:lvl w:ilvl="4">
      <w:start w:val="1"/>
      <w:numFmt w:val="bullet"/>
      <w:lvlText w:val="o"/>
      <w:lvlJc w:val="left"/>
      <w:pPr>
        <w:ind w:left="4167" w:hanging="360"/>
      </w:pPr>
      <w:rPr>
        <w:rFonts w:ascii="Courier New" w:cs="Courier New" w:eastAsia="Courier New" w:hAnsi="Courier New"/>
      </w:rPr>
    </w:lvl>
    <w:lvl w:ilvl="5">
      <w:start w:val="1"/>
      <w:numFmt w:val="bullet"/>
      <w:lvlText w:val="▪"/>
      <w:lvlJc w:val="left"/>
      <w:pPr>
        <w:ind w:left="4887" w:hanging="360"/>
      </w:pPr>
      <w:rPr>
        <w:rFonts w:ascii="Noto Sans Symbols" w:cs="Noto Sans Symbols" w:eastAsia="Noto Sans Symbols" w:hAnsi="Noto Sans Symbols"/>
      </w:rPr>
    </w:lvl>
    <w:lvl w:ilvl="6">
      <w:start w:val="1"/>
      <w:numFmt w:val="bullet"/>
      <w:lvlText w:val="●"/>
      <w:lvlJc w:val="left"/>
      <w:pPr>
        <w:ind w:left="5607" w:hanging="360"/>
      </w:pPr>
      <w:rPr>
        <w:rFonts w:ascii="Noto Sans Symbols" w:cs="Noto Sans Symbols" w:eastAsia="Noto Sans Symbols" w:hAnsi="Noto Sans Symbols"/>
      </w:rPr>
    </w:lvl>
    <w:lvl w:ilvl="7">
      <w:start w:val="1"/>
      <w:numFmt w:val="bullet"/>
      <w:lvlText w:val="o"/>
      <w:lvlJc w:val="left"/>
      <w:pPr>
        <w:ind w:left="6327" w:hanging="360"/>
      </w:pPr>
      <w:rPr>
        <w:rFonts w:ascii="Courier New" w:cs="Courier New" w:eastAsia="Courier New" w:hAnsi="Courier New"/>
      </w:rPr>
    </w:lvl>
    <w:lvl w:ilvl="8">
      <w:start w:val="1"/>
      <w:numFmt w:val="bullet"/>
      <w:lvlText w:val="▪"/>
      <w:lvlJc w:val="left"/>
      <w:pPr>
        <w:ind w:left="7047" w:hanging="360"/>
      </w:pPr>
      <w:rPr>
        <w:rFonts w:ascii="Noto Sans Symbols" w:cs="Noto Sans Symbols" w:eastAsia="Noto Sans Symbols" w:hAnsi="Noto Sans Symbols"/>
      </w:rPr>
    </w:lvl>
  </w:abstractNum>
  <w:abstractNum w:abstractNumId="52">
    <w:lvl w:ilvl="0">
      <w:start w:val="1"/>
      <w:numFmt w:val="bullet"/>
      <w:lvlText w:val="❖"/>
      <w:lvlJc w:val="left"/>
      <w:pPr>
        <w:ind w:left="718" w:hanging="360"/>
      </w:pPr>
      <w:rPr>
        <w:rFonts w:ascii="Noto Sans Symbols" w:cs="Noto Sans Symbols" w:eastAsia="Noto Sans Symbols" w:hAnsi="Noto Sans Symbols"/>
      </w:rPr>
    </w:lvl>
    <w:lvl w:ilvl="1">
      <w:start w:val="1"/>
      <w:numFmt w:val="bullet"/>
      <w:lvlText w:val="o"/>
      <w:lvlJc w:val="left"/>
      <w:pPr>
        <w:ind w:left="1438" w:hanging="360"/>
      </w:pPr>
      <w:rPr>
        <w:rFonts w:ascii="Courier New" w:cs="Courier New" w:eastAsia="Courier New" w:hAnsi="Courier New"/>
      </w:rPr>
    </w:lvl>
    <w:lvl w:ilvl="2">
      <w:start w:val="1"/>
      <w:numFmt w:val="bullet"/>
      <w:lvlText w:val="▪"/>
      <w:lvlJc w:val="left"/>
      <w:pPr>
        <w:ind w:left="2158" w:hanging="360"/>
      </w:pPr>
      <w:rPr>
        <w:rFonts w:ascii="Noto Sans Symbols" w:cs="Noto Sans Symbols" w:eastAsia="Noto Sans Symbols" w:hAnsi="Noto Sans Symbols"/>
      </w:rPr>
    </w:lvl>
    <w:lvl w:ilvl="3">
      <w:start w:val="1"/>
      <w:numFmt w:val="bullet"/>
      <w:lvlText w:val="●"/>
      <w:lvlJc w:val="left"/>
      <w:pPr>
        <w:ind w:left="2878" w:hanging="360"/>
      </w:pPr>
      <w:rPr>
        <w:rFonts w:ascii="Noto Sans Symbols" w:cs="Noto Sans Symbols" w:eastAsia="Noto Sans Symbols" w:hAnsi="Noto Sans Symbols"/>
      </w:rPr>
    </w:lvl>
    <w:lvl w:ilvl="4">
      <w:start w:val="1"/>
      <w:numFmt w:val="bullet"/>
      <w:lvlText w:val="o"/>
      <w:lvlJc w:val="left"/>
      <w:pPr>
        <w:ind w:left="3598" w:hanging="360"/>
      </w:pPr>
      <w:rPr>
        <w:rFonts w:ascii="Courier New" w:cs="Courier New" w:eastAsia="Courier New" w:hAnsi="Courier New"/>
      </w:rPr>
    </w:lvl>
    <w:lvl w:ilvl="5">
      <w:start w:val="1"/>
      <w:numFmt w:val="bullet"/>
      <w:lvlText w:val="▪"/>
      <w:lvlJc w:val="left"/>
      <w:pPr>
        <w:ind w:left="4318" w:hanging="360"/>
      </w:pPr>
      <w:rPr>
        <w:rFonts w:ascii="Noto Sans Symbols" w:cs="Noto Sans Symbols" w:eastAsia="Noto Sans Symbols" w:hAnsi="Noto Sans Symbols"/>
      </w:rPr>
    </w:lvl>
    <w:lvl w:ilvl="6">
      <w:start w:val="1"/>
      <w:numFmt w:val="bullet"/>
      <w:lvlText w:val="●"/>
      <w:lvlJc w:val="left"/>
      <w:pPr>
        <w:ind w:left="5038" w:hanging="360"/>
      </w:pPr>
      <w:rPr>
        <w:rFonts w:ascii="Noto Sans Symbols" w:cs="Noto Sans Symbols" w:eastAsia="Noto Sans Symbols" w:hAnsi="Noto Sans Symbols"/>
      </w:rPr>
    </w:lvl>
    <w:lvl w:ilvl="7">
      <w:start w:val="1"/>
      <w:numFmt w:val="bullet"/>
      <w:lvlText w:val="o"/>
      <w:lvlJc w:val="left"/>
      <w:pPr>
        <w:ind w:left="5758" w:hanging="360"/>
      </w:pPr>
      <w:rPr>
        <w:rFonts w:ascii="Courier New" w:cs="Courier New" w:eastAsia="Courier New" w:hAnsi="Courier New"/>
      </w:rPr>
    </w:lvl>
    <w:lvl w:ilvl="8">
      <w:start w:val="1"/>
      <w:numFmt w:val="bullet"/>
      <w:lvlText w:val="▪"/>
      <w:lvlJc w:val="left"/>
      <w:pPr>
        <w:ind w:left="6478" w:hanging="360"/>
      </w:pPr>
      <w:rPr>
        <w:rFonts w:ascii="Noto Sans Symbols" w:cs="Noto Sans Symbols" w:eastAsia="Noto Sans Symbols" w:hAnsi="Noto Sans Symbols"/>
      </w:rPr>
    </w:lvl>
  </w:abstractNum>
  <w:abstractNum w:abstractNumId="53">
    <w:lvl w:ilvl="0">
      <w:start w:val="1"/>
      <w:numFmt w:val="bullet"/>
      <w:lvlText w:val="✔"/>
      <w:lvlJc w:val="left"/>
      <w:pPr>
        <w:ind w:left="1287" w:hanging="360.0000000000001"/>
      </w:pPr>
      <w:rPr>
        <w:rFonts w:ascii="Noto Sans Symbols" w:cs="Noto Sans Symbols" w:eastAsia="Noto Sans Symbols" w:hAnsi="Noto Sans Symbols"/>
      </w:rPr>
    </w:lvl>
    <w:lvl w:ilvl="1">
      <w:start w:val="1"/>
      <w:numFmt w:val="bullet"/>
      <w:lvlText w:val="o"/>
      <w:lvlJc w:val="left"/>
      <w:pPr>
        <w:ind w:left="2007" w:hanging="360"/>
      </w:pPr>
      <w:rPr>
        <w:rFonts w:ascii="Courier New" w:cs="Courier New" w:eastAsia="Courier New" w:hAnsi="Courier New"/>
      </w:rPr>
    </w:lvl>
    <w:lvl w:ilvl="2">
      <w:start w:val="1"/>
      <w:numFmt w:val="bullet"/>
      <w:lvlText w:val="▪"/>
      <w:lvlJc w:val="left"/>
      <w:pPr>
        <w:ind w:left="2727" w:hanging="360"/>
      </w:pPr>
      <w:rPr>
        <w:rFonts w:ascii="Noto Sans Symbols" w:cs="Noto Sans Symbols" w:eastAsia="Noto Sans Symbols" w:hAnsi="Noto Sans Symbols"/>
      </w:rPr>
    </w:lvl>
    <w:lvl w:ilvl="3">
      <w:start w:val="1"/>
      <w:numFmt w:val="bullet"/>
      <w:lvlText w:val="●"/>
      <w:lvlJc w:val="left"/>
      <w:pPr>
        <w:ind w:left="3447" w:hanging="360"/>
      </w:pPr>
      <w:rPr>
        <w:rFonts w:ascii="Noto Sans Symbols" w:cs="Noto Sans Symbols" w:eastAsia="Noto Sans Symbols" w:hAnsi="Noto Sans Symbols"/>
      </w:rPr>
    </w:lvl>
    <w:lvl w:ilvl="4">
      <w:start w:val="1"/>
      <w:numFmt w:val="bullet"/>
      <w:lvlText w:val="o"/>
      <w:lvlJc w:val="left"/>
      <w:pPr>
        <w:ind w:left="4167" w:hanging="360"/>
      </w:pPr>
      <w:rPr>
        <w:rFonts w:ascii="Courier New" w:cs="Courier New" w:eastAsia="Courier New" w:hAnsi="Courier New"/>
      </w:rPr>
    </w:lvl>
    <w:lvl w:ilvl="5">
      <w:start w:val="1"/>
      <w:numFmt w:val="bullet"/>
      <w:lvlText w:val="▪"/>
      <w:lvlJc w:val="left"/>
      <w:pPr>
        <w:ind w:left="4887" w:hanging="360"/>
      </w:pPr>
      <w:rPr>
        <w:rFonts w:ascii="Noto Sans Symbols" w:cs="Noto Sans Symbols" w:eastAsia="Noto Sans Symbols" w:hAnsi="Noto Sans Symbols"/>
      </w:rPr>
    </w:lvl>
    <w:lvl w:ilvl="6">
      <w:start w:val="1"/>
      <w:numFmt w:val="bullet"/>
      <w:lvlText w:val="●"/>
      <w:lvlJc w:val="left"/>
      <w:pPr>
        <w:ind w:left="5607" w:hanging="360"/>
      </w:pPr>
      <w:rPr>
        <w:rFonts w:ascii="Noto Sans Symbols" w:cs="Noto Sans Symbols" w:eastAsia="Noto Sans Symbols" w:hAnsi="Noto Sans Symbols"/>
      </w:rPr>
    </w:lvl>
    <w:lvl w:ilvl="7">
      <w:start w:val="1"/>
      <w:numFmt w:val="bullet"/>
      <w:lvlText w:val="o"/>
      <w:lvlJc w:val="left"/>
      <w:pPr>
        <w:ind w:left="6327" w:hanging="360"/>
      </w:pPr>
      <w:rPr>
        <w:rFonts w:ascii="Courier New" w:cs="Courier New" w:eastAsia="Courier New" w:hAnsi="Courier New"/>
      </w:rPr>
    </w:lvl>
    <w:lvl w:ilvl="8">
      <w:start w:val="1"/>
      <w:numFmt w:val="bullet"/>
      <w:lvlText w:val="▪"/>
      <w:lvlJc w:val="left"/>
      <w:pPr>
        <w:ind w:left="7047" w:hanging="360"/>
      </w:pPr>
      <w:rPr>
        <w:rFonts w:ascii="Noto Sans Symbols" w:cs="Noto Sans Symbols" w:eastAsia="Noto Sans Symbols" w:hAnsi="Noto Sans Symbols"/>
      </w:rPr>
    </w:lvl>
  </w:abstractNum>
  <w:abstractNum w:abstractNumId="54">
    <w:lvl w:ilvl="0">
      <w:start w:val="1"/>
      <w:numFmt w:val="bullet"/>
      <w:lvlText w:val="❖"/>
      <w:lvlJc w:val="left"/>
      <w:pPr>
        <w:ind w:left="1287" w:hanging="360.0000000000001"/>
      </w:pPr>
      <w:rPr>
        <w:rFonts w:ascii="Noto Sans Symbols" w:cs="Noto Sans Symbols" w:eastAsia="Noto Sans Symbols" w:hAnsi="Noto Sans Symbols"/>
      </w:rPr>
    </w:lvl>
    <w:lvl w:ilvl="1">
      <w:start w:val="1"/>
      <w:numFmt w:val="bullet"/>
      <w:lvlText w:val="o"/>
      <w:lvlJc w:val="left"/>
      <w:pPr>
        <w:ind w:left="2007" w:hanging="360"/>
      </w:pPr>
      <w:rPr>
        <w:rFonts w:ascii="Courier New" w:cs="Courier New" w:eastAsia="Courier New" w:hAnsi="Courier New"/>
      </w:rPr>
    </w:lvl>
    <w:lvl w:ilvl="2">
      <w:start w:val="1"/>
      <w:numFmt w:val="bullet"/>
      <w:lvlText w:val="▪"/>
      <w:lvlJc w:val="left"/>
      <w:pPr>
        <w:ind w:left="2727" w:hanging="360"/>
      </w:pPr>
      <w:rPr>
        <w:rFonts w:ascii="Noto Sans Symbols" w:cs="Noto Sans Symbols" w:eastAsia="Noto Sans Symbols" w:hAnsi="Noto Sans Symbols"/>
      </w:rPr>
    </w:lvl>
    <w:lvl w:ilvl="3">
      <w:start w:val="1"/>
      <w:numFmt w:val="bullet"/>
      <w:lvlText w:val="●"/>
      <w:lvlJc w:val="left"/>
      <w:pPr>
        <w:ind w:left="3447" w:hanging="360"/>
      </w:pPr>
      <w:rPr>
        <w:rFonts w:ascii="Noto Sans Symbols" w:cs="Noto Sans Symbols" w:eastAsia="Noto Sans Symbols" w:hAnsi="Noto Sans Symbols"/>
      </w:rPr>
    </w:lvl>
    <w:lvl w:ilvl="4">
      <w:start w:val="1"/>
      <w:numFmt w:val="bullet"/>
      <w:lvlText w:val="o"/>
      <w:lvlJc w:val="left"/>
      <w:pPr>
        <w:ind w:left="4167" w:hanging="360"/>
      </w:pPr>
      <w:rPr>
        <w:rFonts w:ascii="Courier New" w:cs="Courier New" w:eastAsia="Courier New" w:hAnsi="Courier New"/>
      </w:rPr>
    </w:lvl>
    <w:lvl w:ilvl="5">
      <w:start w:val="1"/>
      <w:numFmt w:val="bullet"/>
      <w:lvlText w:val="▪"/>
      <w:lvlJc w:val="left"/>
      <w:pPr>
        <w:ind w:left="4887" w:hanging="360"/>
      </w:pPr>
      <w:rPr>
        <w:rFonts w:ascii="Noto Sans Symbols" w:cs="Noto Sans Symbols" w:eastAsia="Noto Sans Symbols" w:hAnsi="Noto Sans Symbols"/>
      </w:rPr>
    </w:lvl>
    <w:lvl w:ilvl="6">
      <w:start w:val="1"/>
      <w:numFmt w:val="bullet"/>
      <w:lvlText w:val="●"/>
      <w:lvlJc w:val="left"/>
      <w:pPr>
        <w:ind w:left="5607" w:hanging="360"/>
      </w:pPr>
      <w:rPr>
        <w:rFonts w:ascii="Noto Sans Symbols" w:cs="Noto Sans Symbols" w:eastAsia="Noto Sans Symbols" w:hAnsi="Noto Sans Symbols"/>
      </w:rPr>
    </w:lvl>
    <w:lvl w:ilvl="7">
      <w:start w:val="1"/>
      <w:numFmt w:val="bullet"/>
      <w:lvlText w:val="o"/>
      <w:lvlJc w:val="left"/>
      <w:pPr>
        <w:ind w:left="6327" w:hanging="360"/>
      </w:pPr>
      <w:rPr>
        <w:rFonts w:ascii="Courier New" w:cs="Courier New" w:eastAsia="Courier New" w:hAnsi="Courier New"/>
      </w:rPr>
    </w:lvl>
    <w:lvl w:ilvl="8">
      <w:start w:val="1"/>
      <w:numFmt w:val="bullet"/>
      <w:lvlText w:val="▪"/>
      <w:lvlJc w:val="left"/>
      <w:pPr>
        <w:ind w:left="7047" w:hanging="360"/>
      </w:pPr>
      <w:rPr>
        <w:rFonts w:ascii="Noto Sans Symbols" w:cs="Noto Sans Symbols" w:eastAsia="Noto Sans Symbols" w:hAnsi="Noto Sans Symbols"/>
      </w:rPr>
    </w:lvl>
  </w:abstractNum>
  <w:abstractNum w:abstractNumId="5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6">
    <w:lvl w:ilvl="0">
      <w:start w:val="1"/>
      <w:numFmt w:val="bullet"/>
      <w:lvlText w:val="❖"/>
      <w:lvlJc w:val="left"/>
      <w:pPr>
        <w:ind w:left="720" w:hanging="360"/>
      </w:pPr>
      <w:rPr>
        <w:rFonts w:ascii="Noto Sans Symbols" w:cs="Noto Sans Symbols" w:eastAsia="Noto Sans Symbols" w:hAnsi="Noto Sans Symbols"/>
      </w:rPr>
    </w:lvl>
    <w:lvl w:ilvl="1">
      <w:start w:val="0"/>
      <w:numFmt w:val="bullet"/>
      <w:lvlText w:val="•"/>
      <w:lvlJc w:val="left"/>
      <w:pPr>
        <w:ind w:left="1440" w:hanging="360"/>
      </w:pPr>
      <w:rPr>
        <w:rFonts w:ascii="Times New Roman" w:cs="Times New Roman" w:eastAsia="Times New Roman" w:hAnsi="Times New Roman"/>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7">
    <w:lvl w:ilvl="0">
      <w:start w:val="1"/>
      <w:numFmt w:val="bullet"/>
      <w:lvlText w:val="❖"/>
      <w:lvlJc w:val="left"/>
      <w:pPr>
        <w:ind w:left="718" w:hanging="360"/>
      </w:pPr>
      <w:rPr>
        <w:rFonts w:ascii="Noto Sans Symbols" w:cs="Noto Sans Symbols" w:eastAsia="Noto Sans Symbols" w:hAnsi="Noto Sans Symbols"/>
      </w:rPr>
    </w:lvl>
    <w:lvl w:ilvl="1">
      <w:start w:val="1"/>
      <w:numFmt w:val="bullet"/>
      <w:lvlText w:val="o"/>
      <w:lvlJc w:val="left"/>
      <w:pPr>
        <w:ind w:left="1438" w:hanging="360"/>
      </w:pPr>
      <w:rPr>
        <w:rFonts w:ascii="Courier New" w:cs="Courier New" w:eastAsia="Courier New" w:hAnsi="Courier New"/>
      </w:rPr>
    </w:lvl>
    <w:lvl w:ilvl="2">
      <w:start w:val="1"/>
      <w:numFmt w:val="bullet"/>
      <w:lvlText w:val="▪"/>
      <w:lvlJc w:val="left"/>
      <w:pPr>
        <w:ind w:left="2158" w:hanging="360"/>
      </w:pPr>
      <w:rPr>
        <w:rFonts w:ascii="Noto Sans Symbols" w:cs="Noto Sans Symbols" w:eastAsia="Noto Sans Symbols" w:hAnsi="Noto Sans Symbols"/>
      </w:rPr>
    </w:lvl>
    <w:lvl w:ilvl="3">
      <w:start w:val="1"/>
      <w:numFmt w:val="bullet"/>
      <w:lvlText w:val="●"/>
      <w:lvlJc w:val="left"/>
      <w:pPr>
        <w:ind w:left="2878" w:hanging="360"/>
      </w:pPr>
      <w:rPr>
        <w:rFonts w:ascii="Noto Sans Symbols" w:cs="Noto Sans Symbols" w:eastAsia="Noto Sans Symbols" w:hAnsi="Noto Sans Symbols"/>
      </w:rPr>
    </w:lvl>
    <w:lvl w:ilvl="4">
      <w:start w:val="1"/>
      <w:numFmt w:val="bullet"/>
      <w:lvlText w:val="o"/>
      <w:lvlJc w:val="left"/>
      <w:pPr>
        <w:ind w:left="3598" w:hanging="360"/>
      </w:pPr>
      <w:rPr>
        <w:rFonts w:ascii="Courier New" w:cs="Courier New" w:eastAsia="Courier New" w:hAnsi="Courier New"/>
      </w:rPr>
    </w:lvl>
    <w:lvl w:ilvl="5">
      <w:start w:val="1"/>
      <w:numFmt w:val="bullet"/>
      <w:lvlText w:val="▪"/>
      <w:lvlJc w:val="left"/>
      <w:pPr>
        <w:ind w:left="4318" w:hanging="360"/>
      </w:pPr>
      <w:rPr>
        <w:rFonts w:ascii="Noto Sans Symbols" w:cs="Noto Sans Symbols" w:eastAsia="Noto Sans Symbols" w:hAnsi="Noto Sans Symbols"/>
      </w:rPr>
    </w:lvl>
    <w:lvl w:ilvl="6">
      <w:start w:val="1"/>
      <w:numFmt w:val="bullet"/>
      <w:lvlText w:val="●"/>
      <w:lvlJc w:val="left"/>
      <w:pPr>
        <w:ind w:left="5038" w:hanging="360"/>
      </w:pPr>
      <w:rPr>
        <w:rFonts w:ascii="Noto Sans Symbols" w:cs="Noto Sans Symbols" w:eastAsia="Noto Sans Symbols" w:hAnsi="Noto Sans Symbols"/>
      </w:rPr>
    </w:lvl>
    <w:lvl w:ilvl="7">
      <w:start w:val="1"/>
      <w:numFmt w:val="bullet"/>
      <w:lvlText w:val="o"/>
      <w:lvlJc w:val="left"/>
      <w:pPr>
        <w:ind w:left="5758" w:hanging="360"/>
      </w:pPr>
      <w:rPr>
        <w:rFonts w:ascii="Courier New" w:cs="Courier New" w:eastAsia="Courier New" w:hAnsi="Courier New"/>
      </w:rPr>
    </w:lvl>
    <w:lvl w:ilvl="8">
      <w:start w:val="1"/>
      <w:numFmt w:val="bullet"/>
      <w:lvlText w:val="▪"/>
      <w:lvlJc w:val="left"/>
      <w:pPr>
        <w:ind w:left="6478" w:hanging="360"/>
      </w:pPr>
      <w:rPr>
        <w:rFonts w:ascii="Noto Sans Symbols" w:cs="Noto Sans Symbols" w:eastAsia="Noto Sans Symbols" w:hAnsi="Noto Sans Symbols"/>
      </w:rPr>
    </w:lvl>
  </w:abstractNum>
  <w:abstractNum w:abstractNumId="58">
    <w:lvl w:ilvl="0">
      <w:start w:val="1"/>
      <w:numFmt w:val="bullet"/>
      <w:lvlText w:val="✔"/>
      <w:lvlJc w:val="left"/>
      <w:pPr>
        <w:ind w:left="360" w:hanging="360"/>
      </w:pPr>
      <w:rPr>
        <w:rFonts w:ascii="Noto Sans Symbols" w:cs="Noto Sans Symbols" w:eastAsia="Noto Sans Symbols" w:hAnsi="Noto Sans Symbols"/>
        <w:vertAlign w:val="baseline"/>
      </w:rPr>
    </w:lvl>
    <w:lvl w:ilvl="1">
      <w:start w:val="1"/>
      <w:numFmt w:val="bullet"/>
      <w:lvlText w:val="o"/>
      <w:lvlJc w:val="left"/>
      <w:pPr>
        <w:ind w:left="1080" w:hanging="360"/>
      </w:pPr>
      <w:rPr>
        <w:rFonts w:ascii="Courier New" w:cs="Courier New" w:eastAsia="Courier New" w:hAnsi="Courier New"/>
        <w:vertAlign w:val="baseline"/>
      </w:rPr>
    </w:lvl>
    <w:lvl w:ilvl="2">
      <w:start w:val="1"/>
      <w:numFmt w:val="bullet"/>
      <w:lvlText w:val="▪"/>
      <w:lvlJc w:val="left"/>
      <w:pPr>
        <w:ind w:left="1800" w:hanging="360"/>
      </w:pPr>
      <w:rPr>
        <w:rFonts w:ascii="Noto Sans Symbols" w:cs="Noto Sans Symbols" w:eastAsia="Noto Sans Symbols" w:hAnsi="Noto Sans Symbols"/>
        <w:vertAlign w:val="baseline"/>
      </w:rPr>
    </w:lvl>
    <w:lvl w:ilvl="3">
      <w:start w:val="1"/>
      <w:numFmt w:val="bullet"/>
      <w:lvlText w:val="●"/>
      <w:lvlJc w:val="left"/>
      <w:pPr>
        <w:ind w:left="2520" w:hanging="360"/>
      </w:pPr>
      <w:rPr>
        <w:rFonts w:ascii="Noto Sans Symbols" w:cs="Noto Sans Symbols" w:eastAsia="Noto Sans Symbols" w:hAnsi="Noto Sans Symbols"/>
        <w:vertAlign w:val="baseline"/>
      </w:rPr>
    </w:lvl>
    <w:lvl w:ilvl="4">
      <w:start w:val="1"/>
      <w:numFmt w:val="bullet"/>
      <w:lvlText w:val="o"/>
      <w:lvlJc w:val="left"/>
      <w:pPr>
        <w:ind w:left="3240" w:hanging="360"/>
      </w:pPr>
      <w:rPr>
        <w:rFonts w:ascii="Courier New" w:cs="Courier New" w:eastAsia="Courier New" w:hAnsi="Courier New"/>
        <w:vertAlign w:val="baseline"/>
      </w:rPr>
    </w:lvl>
    <w:lvl w:ilvl="5">
      <w:start w:val="1"/>
      <w:numFmt w:val="bullet"/>
      <w:lvlText w:val="▪"/>
      <w:lvlJc w:val="left"/>
      <w:pPr>
        <w:ind w:left="3960" w:hanging="360"/>
      </w:pPr>
      <w:rPr>
        <w:rFonts w:ascii="Noto Sans Symbols" w:cs="Noto Sans Symbols" w:eastAsia="Noto Sans Symbols" w:hAnsi="Noto Sans Symbols"/>
        <w:vertAlign w:val="baseline"/>
      </w:rPr>
    </w:lvl>
    <w:lvl w:ilvl="6">
      <w:start w:val="1"/>
      <w:numFmt w:val="bullet"/>
      <w:lvlText w:val="●"/>
      <w:lvlJc w:val="left"/>
      <w:pPr>
        <w:ind w:left="4680" w:hanging="360"/>
      </w:pPr>
      <w:rPr>
        <w:rFonts w:ascii="Noto Sans Symbols" w:cs="Noto Sans Symbols" w:eastAsia="Noto Sans Symbols" w:hAnsi="Noto Sans Symbols"/>
        <w:vertAlign w:val="baseline"/>
      </w:rPr>
    </w:lvl>
    <w:lvl w:ilvl="7">
      <w:start w:val="1"/>
      <w:numFmt w:val="bullet"/>
      <w:lvlText w:val="o"/>
      <w:lvlJc w:val="left"/>
      <w:pPr>
        <w:ind w:left="5400" w:hanging="360"/>
      </w:pPr>
      <w:rPr>
        <w:rFonts w:ascii="Courier New" w:cs="Courier New" w:eastAsia="Courier New" w:hAnsi="Courier New"/>
        <w:vertAlign w:val="baseline"/>
      </w:rPr>
    </w:lvl>
    <w:lvl w:ilvl="8">
      <w:start w:val="1"/>
      <w:numFmt w:val="bullet"/>
      <w:lvlText w:val="▪"/>
      <w:lvlJc w:val="left"/>
      <w:pPr>
        <w:ind w:left="6120" w:hanging="360"/>
      </w:pPr>
      <w:rPr>
        <w:rFonts w:ascii="Noto Sans Symbols" w:cs="Noto Sans Symbols" w:eastAsia="Noto Sans Symbols" w:hAnsi="Noto Sans Symbols"/>
        <w:vertAlign w:val="baseli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4"/>
        <w:szCs w:val="24"/>
        <w:lang w:val="uk-UA"/>
      </w:rPr>
    </w:rPrDefault>
    <w:pPrDefault>
      <w:pPr>
        <w:widowControl w:val="0"/>
        <w:spacing w:before="240" w:lineRule="auto"/>
        <w:ind w:firstLine="79"/>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spacing w:before="0" w:lineRule="auto"/>
      <w:ind w:firstLine="0"/>
      <w:jc w:val="center"/>
    </w:pPr>
    <w:rPr>
      <w:rFonts w:ascii="Times New Roman" w:cs="Times New Roman" w:eastAsia="Times New Roman" w:hAnsi="Times New Roman"/>
      <w:b w:val="1"/>
      <w:sz w:val="28"/>
      <w:szCs w:val="28"/>
    </w:rPr>
  </w:style>
  <w:style w:type="paragraph" w:styleId="Heading2">
    <w:name w:val="heading 2"/>
    <w:basedOn w:val="Normal"/>
    <w:next w:val="Normal"/>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240" w:line="240" w:lineRule="auto"/>
      <w:ind w:left="-1" w:right="0" w:hanging="1"/>
      <w:jc w:val="center"/>
    </w:pPr>
    <w:rPr>
      <w:rFonts w:ascii="Arial" w:cs="Arial" w:eastAsia="Arial" w:hAnsi="Arial"/>
      <w:b w:val="1"/>
      <w:i w:val="0"/>
      <w:smallCaps w:val="0"/>
      <w:strike w:val="0"/>
      <w:color w:val="0000c6"/>
      <w:sz w:val="28"/>
      <w:szCs w:val="28"/>
      <w:u w:val="none"/>
      <w:shd w:fill="auto" w:val="clear"/>
      <w:vertAlign w:val="baseline"/>
    </w:rPr>
  </w:style>
  <w:style w:type="paragraph" w:styleId="Heading3">
    <w:name w:val="heading 3"/>
    <w:basedOn w:val="Normal"/>
    <w:next w:val="Normal"/>
    <w:pPr>
      <w:keepNext w:val="1"/>
      <w:keepLines w:val="0"/>
      <w:pageBreakBefore w:val="0"/>
      <w:widowControl w:val="0"/>
      <w:pBdr>
        <w:top w:space="0" w:sz="0" w:val="nil"/>
        <w:left w:space="0" w:sz="0" w:val="nil"/>
        <w:bottom w:space="0" w:sz="0" w:val="nil"/>
        <w:right w:space="0" w:sz="0" w:val="nil"/>
        <w:between w:space="0" w:sz="0" w:val="nil"/>
      </w:pBdr>
      <w:shd w:fill="auto" w:val="clear"/>
      <w:spacing w:after="60" w:before="240" w:line="240" w:lineRule="auto"/>
      <w:ind w:left="-1" w:right="0" w:hanging="1"/>
      <w:jc w:val="left"/>
    </w:pPr>
    <w:rPr>
      <w:rFonts w:ascii="Cambria" w:cs="Cambria" w:eastAsia="Cambria" w:hAnsi="Cambria"/>
      <w:b w:val="1"/>
      <w:i w:val="0"/>
      <w:smallCaps w:val="0"/>
      <w:strike w:val="0"/>
      <w:color w:val="000000"/>
      <w:sz w:val="26"/>
      <w:szCs w:val="26"/>
      <w:u w:val="none"/>
      <w:shd w:fill="auto" w:val="clear"/>
      <w:vertAlign w:val="baseline"/>
    </w:rPr>
  </w:style>
  <w:style w:type="paragraph" w:styleId="Heading4">
    <w:name w:val="heading 4"/>
    <w:basedOn w:val="Normal"/>
    <w:next w:val="Normal"/>
    <w:pPr>
      <w:keepNext w:val="1"/>
      <w:keepLines w:val="0"/>
      <w:pageBreakBefore w:val="0"/>
      <w:widowControl w:val="0"/>
      <w:pBdr>
        <w:top w:space="0" w:sz="0" w:val="nil"/>
        <w:left w:space="0" w:sz="0" w:val="nil"/>
        <w:bottom w:space="0" w:sz="0" w:val="nil"/>
        <w:right w:space="0" w:sz="0" w:val="nil"/>
        <w:between w:space="0" w:sz="0" w:val="nil"/>
      </w:pBdr>
      <w:shd w:fill="auto" w:val="clear"/>
      <w:tabs>
        <w:tab w:val="left" w:leader="none" w:pos="0"/>
      </w:tabs>
      <w:spacing w:after="0" w:before="240" w:line="240" w:lineRule="auto"/>
      <w:ind w:left="-1" w:right="0" w:firstLine="5388.000000000001"/>
      <w:jc w:val="left"/>
    </w:pPr>
    <w:rPr>
      <w:rFonts w:ascii="Liberation Serif" w:cs="Liberation Serif" w:eastAsia="Liberation Serif" w:hAnsi="Liberation Serif"/>
      <w:b w:val="1"/>
      <w:i w:val="0"/>
      <w:smallCaps w:val="0"/>
      <w:strike w:val="0"/>
      <w:color w:val="000000"/>
      <w:sz w:val="20"/>
      <w:szCs w:val="20"/>
      <w:u w:val="none"/>
      <w:shd w:fill="auto" w:val="clear"/>
      <w:vertAlign w:val="baseline"/>
    </w:rPr>
  </w:style>
  <w:style w:type="paragraph" w:styleId="Heading5">
    <w:name w:val="heading 5"/>
    <w:basedOn w:val="Normal"/>
    <w:next w:val="Normal"/>
    <w:pPr>
      <w:keepNext w:val="1"/>
      <w:keepLines w:val="0"/>
      <w:pageBreakBefore w:val="0"/>
      <w:widowControl w:val="0"/>
      <w:pBdr>
        <w:top w:space="0" w:sz="0" w:val="nil"/>
        <w:left w:space="0" w:sz="0" w:val="nil"/>
        <w:bottom w:space="0" w:sz="0" w:val="nil"/>
        <w:right w:space="0" w:sz="0" w:val="nil"/>
        <w:between w:space="0" w:sz="0" w:val="nil"/>
      </w:pBdr>
      <w:shd w:fill="auto" w:val="clear"/>
      <w:tabs>
        <w:tab w:val="left" w:leader="none" w:pos="0"/>
      </w:tabs>
      <w:spacing w:after="0" w:before="240" w:line="240" w:lineRule="auto"/>
      <w:ind w:left="-851" w:right="-99" w:firstLine="848.9999999999999"/>
      <w:jc w:val="center"/>
    </w:pPr>
    <w:rPr>
      <w:rFonts w:ascii="Liberation Serif" w:cs="Liberation Serif" w:eastAsia="Liberation Serif" w:hAnsi="Liberation Serif"/>
      <w:b w:val="1"/>
      <w:i w:val="0"/>
      <w:smallCaps w:val="0"/>
      <w:strike w:val="0"/>
      <w:color w:val="000000"/>
      <w:sz w:val="20"/>
      <w:szCs w:val="20"/>
      <w:u w:val="none"/>
      <w:shd w:fill="auto" w:val="clear"/>
      <w:vertAlign w:val="baseline"/>
    </w:rPr>
  </w:style>
  <w:style w:type="paragraph" w:styleId="Heading6">
    <w:name w:val="heading 6"/>
    <w:basedOn w:val="Normal"/>
    <w:next w:val="Normal"/>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240" w:line="240" w:lineRule="auto"/>
      <w:ind w:left="1152" w:right="0" w:hanging="1152"/>
      <w:jc w:val="left"/>
    </w:pPr>
    <w:rPr>
      <w:rFonts w:ascii="Liberation Serif" w:cs="Liberation Serif" w:eastAsia="Liberation Serif" w:hAnsi="Liberation Serif"/>
      <w:b w:val="1"/>
      <w:i w:val="0"/>
      <w:smallCaps w:val="0"/>
      <w:strike w:val="0"/>
      <w:color w:val="000000"/>
      <w:sz w:val="20"/>
      <w:szCs w:val="20"/>
      <w:u w:val="none"/>
      <w:shd w:fill="auto" w:val="clear"/>
      <w:vertAlign w:val="baseline"/>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before="0" w:lineRule="auto"/>
    </w:pPr>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30.0" w:type="dxa"/>
        <w:left w:w="108.0" w:type="dxa"/>
        <w:bottom w:w="30.0" w:type="dxa"/>
        <w:right w:w="108.0" w:type="dxa"/>
      </w:tblCellMar>
    </w:tblPr>
  </w:style>
  <w:style w:type="table" w:styleId="Table3">
    <w:basedOn w:val="TableNormal"/>
    <w:tblPr>
      <w:tblStyleRowBandSize w:val="1"/>
      <w:tblStyleColBandSize w:val="1"/>
      <w:tblCellMar>
        <w:top w:w="30.0" w:type="dxa"/>
        <w:left w:w="108.0" w:type="dxa"/>
        <w:bottom w:w="30.0" w:type="dxa"/>
        <w:right w:w="108.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pPr>
      <w:spacing w:before="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IJwRCfCrTs9tPuFRkQuLqp7sMrg==">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